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B30067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แบบฟอร์มที่ ๖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</w:t>
      </w:r>
      <w:r w:rsidR="00D033E4"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</w:t>
      </w:r>
      <w:r w:rsidR="001141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30067" w:rsidRPr="00D033E4" w:rsidRDefault="00CA1018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๓</w:t>
      </w:r>
      <w:r w:rsidR="00B300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แผนด้านความรับผิดชอบต่อสังคมและสิ่งแวดล้อม</w:t>
      </w:r>
      <w:r w:rsidR="00B300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033E4" w:rsidRPr="00D033E4" w:rsidTr="00C22C95">
        <w:tc>
          <w:tcPr>
            <w:tcW w:w="2387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8E0375"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๒๕๖๑</w:t>
            </w:r>
          </w:p>
        </w:tc>
        <w:tc>
          <w:tcPr>
            <w:tcW w:w="2116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5935DF" w:rsidRPr="00272B11" w:rsidRDefault="005935DF" w:rsidP="000E5B9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</w:t>
            </w:r>
            <w:r w:rsidR="005935DF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๕๑๘</w:t>
            </w:r>
          </w:p>
        </w:tc>
        <w:tc>
          <w:tcPr>
            <w:tcW w:w="2835" w:type="dxa"/>
          </w:tcPr>
          <w:p w:rsidR="005935DF" w:rsidRPr="00272B11" w:rsidRDefault="001141D6" w:rsidP="00F52EA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935DF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ธ.ก.ส.จังหวัดทุกจังหวัด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 w:rsidR="001141D6">
              <w:rPr>
                <w:rFonts w:hint="cs"/>
                <w:sz w:val="28"/>
                <w:szCs w:val="28"/>
                <w:cs/>
              </w:rPr>
              <w:t>๗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๐๒</w:t>
            </w:r>
            <w:r w:rsidR="001141D6">
              <w:rPr>
                <w:rFonts w:hint="cs"/>
                <w:sz w:val="28"/>
                <w:szCs w:val="28"/>
                <w:cs/>
              </w:rPr>
              <w:t>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CD7CF1" w:rsidRPr="00D033E4" w:rsidTr="00C22C95">
        <w:tc>
          <w:tcPr>
            <w:tcW w:w="2387" w:type="dxa"/>
          </w:tcPr>
          <w:p w:rsidR="00CD7CF1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4</w:t>
            </w:r>
            <w:r w:rsidR="00EB3576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D7CF1"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CD7CF1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</w:t>
            </w:r>
            <w:r w:rsidR="00F52EA3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๒๙๒</w:t>
            </w:r>
          </w:p>
        </w:tc>
        <w:tc>
          <w:tcPr>
            <w:tcW w:w="2835" w:type="dxa"/>
          </w:tcPr>
          <w:p w:rsidR="00CD7CF1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 w:rsidR="001141D6">
              <w:rPr>
                <w:rFonts w:hint="cs"/>
                <w:sz w:val="28"/>
                <w:szCs w:val="28"/>
                <w:cs/>
              </w:rPr>
              <w:t>๘</w:t>
            </w:r>
            <w:r w:rsidR="00CD7CF1" w:rsidRPr="00272B11">
              <w:rPr>
                <w:sz w:val="28"/>
                <w:szCs w:val="28"/>
                <w:cs/>
              </w:rPr>
              <w:t xml:space="preserve"> </w:t>
            </w:r>
            <w:r w:rsidR="008E0375"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CD7CF1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</w:tr>
    </w:tbl>
    <w:p w:rsidR="00D033E4" w:rsidRPr="00336C13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๒</w:t>
      </w:r>
      <w:r w:rsidR="00EB357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="00336C13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๖</w:t>
      </w:r>
      <w:r w:rsidR="00CD7CF1"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="00336C13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แผน</w:t>
      </w:r>
      <w:r w:rsidR="00B46FBA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</w:t>
      </w:r>
      <w:r w:rsidR="00BB33E7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๙ โครงการ</w:t>
      </w:r>
    </w:p>
    <w:p w:rsid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336C13">
        <w:rPr>
          <w:rFonts w:ascii="TH SarabunIT๙" w:eastAsia="Calibri" w:hAnsi="TH SarabunIT๙" w:cs="TH SarabunIT๙" w:hint="cs"/>
          <w:sz w:val="28"/>
          <w:cs/>
        </w:rPr>
        <w:t>๑,๒๒</w:t>
      </w:r>
      <w:r w:rsidR="00B46FBA">
        <w:rPr>
          <w:rFonts w:ascii="TH SarabunIT๙" w:eastAsia="Calibri" w:hAnsi="TH SarabunIT๙" w:cs="TH SarabunIT๙" w:hint="cs"/>
          <w:sz w:val="28"/>
          <w:cs/>
        </w:rPr>
        <w:t>๔</w:t>
      </w:r>
      <w:r w:rsidR="00336C13">
        <w:rPr>
          <w:rFonts w:ascii="TH SarabunIT๙" w:eastAsia="Calibri" w:hAnsi="TH SarabunIT๙" w:cs="TH SarabunIT๙" w:hint="cs"/>
          <w:sz w:val="28"/>
          <w:cs/>
        </w:rPr>
        <w:t>.</w:t>
      </w:r>
      <w:r w:rsidR="00B46FBA">
        <w:rPr>
          <w:rFonts w:ascii="TH SarabunIT๙" w:eastAsia="Calibri" w:hAnsi="TH SarabunIT๙" w:cs="TH SarabunIT๙" w:hint="cs"/>
          <w:sz w:val="28"/>
          <w:cs/>
        </w:rPr>
        <w:t>๑</w:t>
      </w:r>
      <w:r w:rsidR="00336C13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336C13" w:rsidP="00336C13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ab/>
      </w:r>
      <w:r w:rsidR="00D033E4"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="00D033E4"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="00D033E4"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B46FBA" w:rsidRPr="00B46FBA">
        <w:rPr>
          <w:rFonts w:ascii="TH SarabunIT๙" w:eastAsia="Calibri" w:hAnsi="TH SarabunIT๙" w:cs="TH SarabunIT๙"/>
          <w:sz w:val="28"/>
          <w:cs/>
        </w:rPr>
        <w:t>๑</w:t>
      </w:r>
      <w:r w:rsidR="00B46FBA" w:rsidRPr="00B46FBA">
        <w:rPr>
          <w:rFonts w:ascii="TH SarabunIT๙" w:eastAsia="Calibri" w:hAnsi="TH SarabunIT๙" w:cs="TH SarabunIT๙"/>
          <w:sz w:val="28"/>
        </w:rPr>
        <w:t>,</w:t>
      </w:r>
      <w:r w:rsidR="00B46FBA" w:rsidRPr="00B46FBA">
        <w:rPr>
          <w:rFonts w:ascii="TH SarabunIT๙" w:eastAsia="Calibri" w:hAnsi="TH SarabunIT๙" w:cs="TH SarabunIT๙"/>
          <w:sz w:val="28"/>
          <w:cs/>
        </w:rPr>
        <w:t>๒๒๔.๑ ล้านบาท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 w:rsidR="001141D6">
        <w:rPr>
          <w:rFonts w:ascii="TH SarabunIT๙" w:eastAsia="Calibri" w:hAnsi="TH SarabunIT๙" w:cs="TH SarabunIT๙" w:hint="cs"/>
          <w:b/>
          <w:bCs/>
          <w:sz w:val="28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8D1898" w:rsidRPr="00B46FBA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8D1898" w:rsidRPr="00B46FBA">
        <w:rPr>
          <w:rFonts w:ascii="TH SarabunIT๙" w:eastAsia="Calibri" w:hAnsi="TH SarabunIT๙" w:cs="TH SarabunIT๙"/>
          <w:sz w:val="28"/>
          <w:cs/>
        </w:rPr>
        <w:t>คน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(แผนจะเริ่มดำเนินการ เดือนเมษายน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="00F63C7C">
        <w:rPr>
          <w:rFonts w:ascii="TH SarabunIT๙" w:eastAsia="Calibri" w:hAnsi="TH SarabunIT๙" w:cs="TH SarabunIT๙" w:hint="cs"/>
          <w:sz w:val="28"/>
          <w:cs/>
        </w:rPr>
        <w:t>-</w:t>
      </w:r>
      <w:r w:rsidR="00197BF9">
        <w:rPr>
          <w:rFonts w:ascii="TH SarabunIT๙" w:eastAsia="Calibri" w:hAnsi="TH SarabunIT๙" w:cs="TH SarabunIT๙" w:hint="cs"/>
          <w:sz w:val="28"/>
          <w:cs/>
        </w:rPr>
        <w:t>๓๑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141D6">
        <w:rPr>
          <w:rFonts w:ascii="TH SarabunIT๙" w:eastAsia="Calibri" w:hAnsi="TH SarabunIT๙" w:cs="TH SarabunIT๙" w:hint="cs"/>
          <w:sz w:val="28"/>
          <w:cs/>
        </w:rPr>
        <w:t>มีนา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คม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๓</w:t>
      </w:r>
      <w:r w:rsidR="00197BF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จำนวนนี้เป็นจำนวนบุคลากรภายในของหน่วยงาน ถ้าเป็นภายนอกตามเป้าหมายของแผนจะมีการอบรมให้บุคคลภายนอกตามหลักสูตรพื้นฐานโดยการให้ความรู้เรื่องการผลิต รวบรวม/แปรรูปและการตลาด จำนวน ๑๑๐,๐๐๐ คน และหลักสูตรพัฒนาผู้ประกอบการใหม่พัฒนาอาชีพเดิมเสริมอาชีพใหม่ จำนวน </w:t>
      </w:r>
      <w:r w:rsidR="008D1898">
        <w:rPr>
          <w:rFonts w:ascii="TH SarabunIT๙" w:eastAsia="Calibri" w:hAnsi="TH SarabunIT๙" w:cs="TH SarabunIT๙"/>
          <w:sz w:val="28"/>
        </w:rPr>
        <w:t>_</w:t>
      </w:r>
      <w:r w:rsidR="008D1898">
        <w:rPr>
          <w:rFonts w:ascii="TH SarabunIT๙" w:eastAsia="Calibri" w:hAnsi="TH SarabunIT๙" w:cs="TH SarabunIT๙" w:hint="cs"/>
          <w:sz w:val="28"/>
          <w:cs/>
        </w:rPr>
        <w:t>๘๐๐ คน</w:t>
      </w:r>
      <w:r w:rsidR="00F63C7C">
        <w:rPr>
          <w:rFonts w:ascii="TH SarabunIT๙" w:eastAsia="Calibri" w:hAnsi="TH SarabunIT๙" w:cs="TH SarabunIT๙" w:hint="cs"/>
          <w:sz w:val="28"/>
          <w:cs/>
        </w:rPr>
        <w:t>)</w:t>
      </w:r>
      <w:r w:rsidR="00C62330">
        <w:rPr>
          <w:rFonts w:ascii="TH SarabunIT๙" w:eastAsia="Calibri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0C2">
        <w:rPr>
          <w:rFonts w:ascii="TH SarabunIT๙" w:eastAsia="Calibri" w:hAnsi="TH SarabunIT๙" w:cs="TH SarabunIT๙" w:hint="cs"/>
          <w:sz w:val="28"/>
          <w:cs/>
        </w:rPr>
        <w:t xml:space="preserve">                              </w:t>
      </w:r>
    </w:p>
    <w:p w:rsidR="00B46FBA" w:rsidRPr="00D033E4" w:rsidRDefault="00D033E4" w:rsidP="00B46FBA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B46FBA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47348B" w:rsidRPr="00B46FB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46FBA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B46FBA" w:rsidRPr="00D033E4">
        <w:rPr>
          <w:rFonts w:ascii="TH SarabunIT๙" w:eastAsia="Calibri" w:hAnsi="TH SarabunIT๙" w:cs="TH SarabunIT๙"/>
          <w:sz w:val="28"/>
          <w:cs/>
        </w:rPr>
        <w:t>แห่ง</w:t>
      </w:r>
      <w:r w:rsidR="008D1898">
        <w:rPr>
          <w:rFonts w:ascii="TH SarabunIT๙" w:eastAsia="Calibri" w:hAnsi="TH SarabunIT๙" w:cs="TH SarabunIT๙"/>
          <w:sz w:val="28"/>
        </w:rPr>
        <w:t xml:space="preserve"> (</w:t>
      </w:r>
      <w:r w:rsidR="008D1898">
        <w:rPr>
          <w:rFonts w:ascii="TH SarabunIT๙" w:eastAsia="Calibri" w:hAnsi="TH SarabunIT๙" w:cs="TH SarabunIT๙" w:hint="cs"/>
          <w:sz w:val="28"/>
          <w:cs/>
        </w:rPr>
        <w:t>หน่วยงานภายในของ ธ.ก.ส.)</w:t>
      </w:r>
    </w:p>
    <w:p w:rsidR="00B46FBA" w:rsidRPr="008D1898" w:rsidRDefault="00D033E4" w:rsidP="00B46FBA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B46FBA" w:rsidRPr="008D1898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B46FBA" w:rsidRPr="008D1898">
        <w:rPr>
          <w:rFonts w:ascii="TH SarabunIT๙" w:eastAsia="Calibri" w:hAnsi="TH SarabunIT๙" w:cs="TH SarabunIT๙"/>
          <w:sz w:val="28"/>
          <w:cs/>
        </w:rPr>
        <w:t>แห่ง</w:t>
      </w:r>
      <w:r w:rsidR="008D1898" w:rsidRPr="008D189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8D1898" w:rsidRPr="008D1898">
        <w:rPr>
          <w:rFonts w:ascii="TH SarabunIT๙" w:eastAsia="Calibri" w:hAnsi="TH SarabunIT๙" w:cs="TH SarabunIT๙"/>
          <w:sz w:val="28"/>
        </w:rPr>
        <w:t>(</w:t>
      </w:r>
      <w:r w:rsidR="008D1898" w:rsidRPr="008D1898">
        <w:rPr>
          <w:rFonts w:ascii="TH SarabunIT๙" w:eastAsia="Calibri" w:hAnsi="TH SarabunIT๙" w:cs="TH SarabunIT๙" w:hint="cs"/>
          <w:sz w:val="28"/>
          <w:cs/>
        </w:rPr>
        <w:t>หน่วยงานภายในของ ธ.ก.ส.)</w:t>
      </w:r>
    </w:p>
    <w:p w:rsidR="00D033E4" w:rsidRPr="00D033E4" w:rsidRDefault="00D033E4" w:rsidP="00B46FBA">
      <w:p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1418"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8D1898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 w:rsidRP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46FBA" w:rsidRPr="008D1898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B46FBA" w:rsidRPr="008D1898">
        <w:rPr>
          <w:rFonts w:ascii="TH SarabunIT๙" w:eastAsia="Calibri" w:hAnsi="TH SarabunIT๙" w:cs="TH SarabunIT๙"/>
          <w:sz w:val="28"/>
          <w:cs/>
        </w:rPr>
        <w:t>คน</w:t>
      </w:r>
      <w:r w:rsidR="008D1898" w:rsidRPr="008D1898">
        <w:rPr>
          <w:rFonts w:ascii="TH SarabunIT๙" w:eastAsia="Calibri" w:hAnsi="TH SarabunIT๙" w:cs="TH SarabunIT๙"/>
          <w:sz w:val="28"/>
        </w:rPr>
        <w:t xml:space="preserve"> (</w:t>
      </w:r>
      <w:r w:rsidR="008D1898" w:rsidRPr="008D1898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911F49" w:rsidRPr="008D1898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8D1898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="00B46FBA" w:rsidRPr="008D1898">
        <w:rPr>
          <w:rFonts w:ascii="TH SarabunIT๙" w:hAnsi="TH SarabunIT๙" w:cs="TH SarabunIT๙" w:hint="cs"/>
          <w:sz w:val="24"/>
          <w:szCs w:val="24"/>
          <w:cs/>
        </w:rPr>
        <w:t>๗,๙๒๗ ชุมชน</w:t>
      </w:r>
      <w:r w:rsidR="00B46FBA" w:rsidRPr="008D1898">
        <w:rPr>
          <w:rFonts w:ascii="TH SarabunIT๙" w:eastAsia="Calibri" w:hAnsi="TH SarabunIT๙" w:cs="TH SarabunIT๙" w:hint="cs"/>
          <w:b/>
          <w:bCs/>
          <w:sz w:val="28"/>
          <w:cs/>
        </w:rPr>
        <w:br/>
      </w:r>
      <w:r w:rsidRPr="008D1898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 w:rsidR="0047348B" w:rsidRPr="008D1898"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8D1898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AE4399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lastRenderedPageBreak/>
        <w:t>๑</w:t>
      </w:r>
      <w:r w:rsidR="004658EE">
        <w:rPr>
          <w:rFonts w:ascii="TH SarabunIT๙" w:eastAsia="Calibri" w:hAnsi="TH SarabunIT๙" w:cs="TH SarabunIT๙" w:hint="cs"/>
          <w:sz w:val="28"/>
          <w:cs/>
        </w:rPr>
        <w:t>. ยุติความยากจน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>๒</w:t>
      </w:r>
      <w:r w:rsidR="004658EE">
        <w:rPr>
          <w:rFonts w:ascii="TH SarabunIT๙" w:eastAsia="Calibri" w:hAnsi="TH SarabunIT๙" w:cs="TH SarabunIT๙" w:hint="cs"/>
          <w:sz w:val="28"/>
          <w:cs/>
        </w:rPr>
        <w:t>.</w:t>
      </w:r>
      <w:r w:rsidR="004658EE">
        <w:rPr>
          <w:rFonts w:ascii="TH SarabunIT๙" w:eastAsia="Calibri" w:hAnsi="TH SarabunIT๙" w:cs="TH SarabunIT๙"/>
          <w:sz w:val="28"/>
        </w:rPr>
        <w:t xml:space="preserve"> </w:t>
      </w:r>
      <w:r w:rsidR="004658EE">
        <w:rPr>
          <w:rFonts w:ascii="TH SarabunIT๙" w:eastAsia="Calibri" w:hAnsi="TH SarabunIT๙" w:cs="TH SarabunIT๙" w:hint="cs"/>
          <w:sz w:val="28"/>
          <w:cs/>
        </w:rPr>
        <w:t>ยุติความหิวโหย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๓</w:t>
      </w:r>
      <w:r w:rsidR="004658EE">
        <w:rPr>
          <w:rFonts w:ascii="TH SarabunIT๙" w:eastAsia="Calibri" w:hAnsi="TH SarabunIT๙" w:cs="TH SarabunIT๙" w:hint="cs"/>
          <w:sz w:val="28"/>
          <w:cs/>
        </w:rPr>
        <w:t>. คนมีชีวิตที่มีสุขภาพดี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๔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ทุกคนมีการศึกษาที่มีคุณภาพ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๕</w:t>
      </w:r>
      <w:r w:rsidR="004658EE">
        <w:rPr>
          <w:rFonts w:ascii="TH SarabunIT๙" w:eastAsia="Calibri" w:hAnsi="TH SarabunIT๙" w:cs="TH SarabunIT๙" w:hint="cs"/>
          <w:sz w:val="28"/>
          <w:cs/>
        </w:rPr>
        <w:t>. มีความเสมอภาคระหว่างเพศ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๖</w:t>
      </w:r>
      <w:r w:rsidR="004658EE">
        <w:rPr>
          <w:rFonts w:ascii="TH SarabunIT๙" w:eastAsia="Calibri" w:hAnsi="TH SarabunIT๙" w:cs="TH SarabunIT๙" w:hint="cs"/>
          <w:sz w:val="28"/>
          <w:cs/>
        </w:rPr>
        <w:t>. มีการจัดการน้ำและสุขอนามัยสำหรับทุกคน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๗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ทุกคนเข้าถึงพลังงานสมัยใหม่ในราคาย่อมเยา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๘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ส่งเสริมการเติบโตทางเศรษฐกิจที่ต่อเนื่อง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๙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สร้างโครงสร้างพื้นฐานที่มีความทนทาน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๑๐</w:t>
      </w:r>
      <w:r w:rsidR="004658EE">
        <w:rPr>
          <w:rFonts w:ascii="TH SarabunIT๙" w:eastAsia="Calibri" w:hAnsi="TH SarabunIT๙" w:cs="TH SarabunIT๙" w:hint="cs"/>
          <w:sz w:val="28"/>
          <w:cs/>
        </w:rPr>
        <w:t>. ลดความไม่เสมอภาค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๑๑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ทำให้เมืองและการตั้งถิ่นฐานของมนุษย์มีความครอบคลุ่ม ปลอดภัย มีภูมิต้านทานและยั่งยืน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๑๒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สร้างหลักประกันให้มีรูปแบบการบริโภคและผลิตที่ยั่งยืน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๑๓</w:t>
      </w:r>
      <w:r w:rsidR="004658EE">
        <w:rPr>
          <w:rFonts w:ascii="TH SarabunIT๙" w:eastAsia="Calibri" w:hAnsi="TH SarabunIT๙" w:cs="TH SarabunIT๙" w:hint="cs"/>
          <w:sz w:val="28"/>
          <w:cs/>
        </w:rPr>
        <w:t>. ปฏิบัติการอย่างเร่งด่วนเพื่อต่อสู้กับการเปลี่ยนแปลงสภาพภูมิอากาศและผลกระทบที่เกิดขึ้น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๑๔</w:t>
      </w:r>
      <w:r w:rsidR="004658EE">
        <w:rPr>
          <w:rFonts w:ascii="TH SarabunIT๙" w:eastAsia="Calibri" w:hAnsi="TH SarabunIT๙" w:cs="TH SarabunIT๙" w:hint="cs"/>
          <w:sz w:val="28"/>
          <w:cs/>
        </w:rPr>
        <w:t xml:space="preserve">. </w:t>
      </w:r>
      <w:r w:rsidR="005A62C8">
        <w:rPr>
          <w:rFonts w:ascii="TH SarabunIT๙" w:eastAsia="Calibri" w:hAnsi="TH SarabunIT๙" w:cs="TH SarabunIT๙" w:hint="cs"/>
          <w:sz w:val="28"/>
          <w:cs/>
        </w:rPr>
        <w:t>อนุรักษ์และใช้ประโยชน์จากมหาสมุทร ทะเลและทรัพยากรทางทะเลอย่างยั่งยืนเพื่อการพัฒนาอย่างยั่งยืน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๑๕</w:t>
      </w:r>
      <w:r w:rsidR="005A62C8">
        <w:rPr>
          <w:rFonts w:ascii="TH SarabunIT๙" w:eastAsia="Calibri" w:hAnsi="TH SarabunIT๙" w:cs="TH SarabunIT๙" w:hint="cs"/>
          <w:sz w:val="28"/>
          <w:cs/>
        </w:rPr>
        <w:t>. ป้องกัน ฟื้นฟู และสนับนุนการใช้ระบบนิเวศบนบกอย่างยั่งยืน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๑๖</w:t>
      </w:r>
      <w:r w:rsidR="005A62C8">
        <w:rPr>
          <w:rFonts w:ascii="TH SarabunIT๙" w:eastAsia="Calibri" w:hAnsi="TH SarabunIT๙" w:cs="TH SarabunIT๙" w:hint="cs"/>
          <w:sz w:val="28"/>
          <w:cs/>
        </w:rPr>
        <w:t>. 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และสร้างสถาบันที่มีประสิทธิผล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>๑๗</w:t>
      </w:r>
      <w:r w:rsidR="005A62C8">
        <w:rPr>
          <w:rFonts w:ascii="TH SarabunIT๙" w:eastAsia="Calibri" w:hAnsi="TH SarabunIT๙" w:cs="TH SarabunIT๙" w:hint="cs"/>
          <w:sz w:val="28"/>
          <w:cs/>
        </w:rPr>
        <w:t>. เสริมความเข้มแข็งให้แก่กลไกการดำเนินงานและฟื้นฟู หุ้นส่วนความร่วมมือระดับโลกสำหรับการพัฒนาที่ยั่งยืน</w:t>
      </w: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851"/>
        <w:gridCol w:w="992"/>
        <w:gridCol w:w="851"/>
        <w:gridCol w:w="992"/>
        <w:gridCol w:w="1134"/>
        <w:gridCol w:w="1134"/>
      </w:tblGrid>
      <w:tr w:rsidR="00D033E4" w:rsidRPr="00D033E4" w:rsidTr="00D21D92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6F586F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3647AA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F2293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F22933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๒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932F6" w:rsidRPr="00D033E4" w:rsidTr="003079B2">
        <w:trPr>
          <w:trHeight w:val="2451"/>
        </w:trPr>
        <w:tc>
          <w:tcPr>
            <w:tcW w:w="1418" w:type="dxa"/>
            <w:shd w:val="clear" w:color="auto" w:fill="auto"/>
          </w:tcPr>
          <w:p w:rsidR="002932F6" w:rsidRDefault="002932F6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ยุทธศาสตร์ที่ ๑ ยกระดับสู่ชุมชนอุดมสุข</w:t>
            </w:r>
          </w:p>
          <w:p w:rsidR="002932F6" w:rsidRPr="00C80336" w:rsidRDefault="002932F6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2932F6" w:rsidRPr="00C80336" w:rsidRDefault="002932F6" w:rsidP="00116F7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แผนงานส่งเสริมศักภาพภาพ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ชน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ฝ่ายพัฒนาชนบทของ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932F6" w:rsidRPr="00F539B3" w:rsidRDefault="002932F6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๑๑๗.๗ ล้าน</w:t>
            </w: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2932F6" w:rsidRPr="005E1E51" w:rsidRDefault="002932F6" w:rsidP="00D21D9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ทำตลอดปีจึงไม่สามารถแบ่งงบเป็นไตรมาสได้</w:t>
            </w: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116F7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</w:t>
            </w:r>
            <w:r w:rsidR="002207B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โครงการชุมชนต้นแบบสู่ชุมชนอุดมสุข</w:t>
            </w:r>
          </w:p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2932F6" w:rsidRPr="00525A01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เพื่อส่งเสริมให้ชุมชนนำหลักปรัชญาของเศรษฐกิจพอเพียง เป้าหมายการพัฒนา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อย่างยั่งยืน (</w:t>
            </w:r>
            <w:r w:rsidRPr="00525A0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SDG) 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ยุทธศาสตร์ชาติ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๒๐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ปี ไปประยุกต์ใช้ตามบริบทของชุมชน</w:t>
            </w:r>
          </w:p>
          <w:p w:rsidR="002932F6" w:rsidRPr="00525A01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เพื่อพัฒนาชุมชนสู่ค</w:t>
            </w:r>
            <w:r w:rsidR="002207B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วามสมดุลในรูปแบบบูรณาการและการมีส่วน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ร่วมทั้งในด้านเศรษฐกิจ สังคม และสิ่งแวดล้อม และวัฒนธรรม ประเพณีได้อย่างยั่งยืน</w:t>
            </w:r>
          </w:p>
          <w:p w:rsidR="002932F6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เพื่อส่งเสริมสนับสนุนการพัฒนา ทักษะด้านการบริหารจัดการธุรกิจและการตลาดให้เป็นเครือข่ายการสร้างมูลค่าเพิ่มผลผลิต มุ่งเน้นการเติบโตระบบเศรษฐกิจของชุมชน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ให้ขับเคลื่อนด้วยนวัตกรรมความคิดสร้างสรรค์ การวิจัยและพัฒนาที่เป็นมิตรต่อสิ่งแวดล้อม</w:t>
            </w:r>
          </w:p>
          <w:p w:rsidR="002932F6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2F6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2F6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2F6" w:rsidRPr="00525A01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932F6" w:rsidRPr="00525A01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3647AA" w:rsidRDefault="002932F6" w:rsidP="007321A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ชุมชนต้นแบบฯ ที่เข้าร่วมมีรายได้เพิ่มขึ้นร้อยละ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ฝ่ายละ ๑ ชุมชน</w:t>
            </w:r>
          </w:p>
        </w:tc>
        <w:tc>
          <w:tcPr>
            <w:tcW w:w="992" w:type="dxa"/>
            <w:shd w:val="clear" w:color="auto" w:fill="auto"/>
          </w:tcPr>
          <w:p w:rsidR="002932F6" w:rsidRP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ชุมชนต้นแบบฯ ที่ผ่านเกณฑ์ตามมาตรฐานตัวชี้วัด ๔ มิติ ร้อยละ ๖๐ ของคะแนนรวม</w:t>
            </w: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ทุกมิติ (จำนวนชุมชนสะสม) ๓,๐๐๐ ชุมชน</w:t>
            </w: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207B7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๑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โครงการพัฒนาชุมชนท่องเที่ยวอย่างยั่งยืน</w:t>
            </w:r>
          </w:p>
        </w:tc>
        <w:tc>
          <w:tcPr>
            <w:tcW w:w="993" w:type="dxa"/>
            <w:shd w:val="clear" w:color="auto" w:fill="auto"/>
          </w:tcPr>
          <w:p w:rsidR="002932F6" w:rsidRDefault="002207B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.เพื่อพัฒนาชุมท่องเที่ยว ธ.ก.ส.ให้เข้มแข็งและยั่งยืน ส่งเสริมการอนุรักษ์สิ่งแวดล้อมและวัฒนธรรมของชุมชนสืบไป</w:t>
            </w:r>
          </w:p>
          <w:p w:rsidR="002932F6" w:rsidRDefault="002207B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เพื่อขยายช่องทางการตลาดให้กับชุมชนท่องเที่ยว สร้างงานและรายได้ให้กับคนในชุมชนอย่างยั่งยืน</w:t>
            </w:r>
          </w:p>
          <w:p w:rsidR="002932F6" w:rsidRPr="00F52EA3" w:rsidRDefault="002207B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เพื่อสร้างภาพลักษณ์ที่ดีให้กับธนาคารใน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ด้านพัฒนาสังคม ส่งเสริมธุรกิจชุมชน และอนุรักษ์วัฒนธรรม สิ่งแวดล้อม</w:t>
            </w:r>
          </w:p>
        </w:tc>
        <w:tc>
          <w:tcPr>
            <w:tcW w:w="992" w:type="dxa"/>
          </w:tcPr>
          <w:p w:rsidR="002932F6" w:rsidRPr="00F52EA3" w:rsidRDefault="002932F6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3647AA" w:rsidRDefault="002207B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.จำนวนชุมชนท่องเที่ยวนำร่อง(สะสม)</w:t>
            </w:r>
            <w:r w:rsid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๕๓</w:t>
            </w:r>
            <w:r w:rsid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</w:t>
            </w:r>
          </w:p>
          <w:p w:rsidR="002932F6" w:rsidRPr="00F52EA3" w:rsidRDefault="002207B7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จำนวนนักท่องเที่ยว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๔๔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๐๐๐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992" w:type="dxa"/>
            <w:shd w:val="clear" w:color="auto" w:fill="auto"/>
          </w:tcPr>
          <w:p w:rsidR="002932F6" w:rsidRPr="002932F6" w:rsidRDefault="002932F6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รายได้ของชุมชน</w:t>
            </w:r>
            <w:r w:rsidRP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2207B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๒๒</w:t>
            </w:r>
            <w:r w:rsidRP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 แผนงานดูแลลูกค้าเกษตรกร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๒.๑ โครงการพัฒนาทายาทเกษตรกร และ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Farmer </w:t>
            </w:r>
          </w:p>
          <w:p w:rsidR="002932F6" w:rsidRPr="00FC783E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สู่เกษตร ๔.๐</w:t>
            </w:r>
          </w:p>
        </w:tc>
        <w:tc>
          <w:tcPr>
            <w:tcW w:w="993" w:type="dxa"/>
            <w:shd w:val="clear" w:color="auto" w:fill="auto"/>
          </w:tcPr>
          <w:p w:rsidR="002932F6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เพื่อสร้างศักยภาพให้แก่เกษตรกรลูกค้ารายใหม่และทายาทเกษตรกรในการประกอบอาชีพเกษตรกรรม</w:t>
            </w:r>
          </w:p>
          <w:p w:rsidR="002932F6" w:rsidRDefault="002932F6" w:rsidP="006736B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เพื่อพัฒนาเกษตรกรลูกค้ารายใหม่และทายาทเกษตรกรให้มีศักยภาพในการพัฒนาต่อยอดสู่การเป็นผู้ประกอบการภาคการเกษตร</w:t>
            </w:r>
          </w:p>
          <w:p w:rsidR="002932F6" w:rsidRPr="00F52EA3" w:rsidRDefault="002932F6" w:rsidP="006736B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เพื่อสร้างเกษตรกรลูกค้ารายใหม่และทายาทเกษตรกรให้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สามารถประยุกต์ใช้ความรู้เทคโนโลยี และนวัตกรรมในการประกอบอาชีพ รู้จักการวางแผน การผลิต การจัดการทางการเงิน ลดต้นทุนการผลิตและการเพิ่มรายได้</w:t>
            </w: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๑. จำนวนทายาทเกษตรกร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Famer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ที่ผ่านการพัฒนาตามหลักสูตร ๑๐๐,๐๐๐ ราย</w:t>
            </w:r>
          </w:p>
          <w:p w:rsidR="002932F6" w:rsidRPr="00FC209F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ทายาทมืออาชีพ/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Famer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๑๐,๐๐๐ ราย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FC783E" w:rsidRPr="00D033E4" w:rsidTr="003647AA">
        <w:tc>
          <w:tcPr>
            <w:tcW w:w="1418" w:type="dxa"/>
            <w:shd w:val="clear" w:color="auto" w:fill="auto"/>
          </w:tcPr>
          <w:p w:rsidR="00FC783E" w:rsidRDefault="009F3B08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๒.๒</w:t>
            </w:r>
            <w:r w:rsidR="00FC783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โครงการพัฒนาและส่งเสริม </w:t>
            </w:r>
            <w:r w:rsidR="00FC783E"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SMAEs </w:t>
            </w:r>
            <w:r w:rsidR="00FC783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หัวขบวน</w:t>
            </w:r>
          </w:p>
          <w:p w:rsidR="00214776" w:rsidRPr="00FC783E" w:rsidRDefault="00214776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B08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เพื่อพัฒนาผู้ประกอบ</w:t>
            </w:r>
          </w:p>
          <w:p w:rsidR="000F3D5E" w:rsidRDefault="00C6538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การความ</w:t>
            </w:r>
          </w:p>
          <w:p w:rsidR="00FC783E" w:rsidRDefault="00C6538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สามารถเพิ่มขึ้น และส่งผลต่อการเพิ่มผลผลิตและรายได้</w:t>
            </w:r>
          </w:p>
          <w:p w:rsidR="00C65383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เชื่อมโยง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ธุรกิจ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SMAEs 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ต้นน้ำ กลางน้ำ และปลายน้ำ เพื่อเป็นหัวขบวนแยกตา</w:t>
            </w:r>
            <w:r w:rsidR="0042512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กลุ่มธุรกิจหรือกลุ่มผลิตภัณฑ์</w:t>
            </w:r>
          </w:p>
          <w:p w:rsidR="00002927" w:rsidRPr="00F52EA3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เพื่อเพิ่มมูลค่าของผลิตภัณฑ์ผ่านช่อง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ทางการจัดจำหน่ายหรือพัฒนาผลิตภัณฑ์</w:t>
            </w:r>
          </w:p>
        </w:tc>
        <w:tc>
          <w:tcPr>
            <w:tcW w:w="992" w:type="dxa"/>
          </w:tcPr>
          <w:p w:rsidR="00FC783E" w:rsidRPr="00F52EA3" w:rsidRDefault="00FC78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783E" w:rsidRDefault="009F3B08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>SMAEs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ที่เข้าร่วมโครงการ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๘๐๐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ราย</w:t>
            </w:r>
          </w:p>
          <w:p w:rsidR="00002927" w:rsidRPr="00002927" w:rsidRDefault="009F3B08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>SMAEs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ที่เข้าร่วม</w:t>
            </w:r>
            <w:r w:rsidR="00002927" w:rsidRPr="000F3D5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โครงการสามารถเพิ่มปริมาณธุรกิจและรายได้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ของผู้เข้าร่วมอบรม</w:t>
            </w:r>
          </w:p>
        </w:tc>
        <w:tc>
          <w:tcPr>
            <w:tcW w:w="992" w:type="dxa"/>
            <w:shd w:val="clear" w:color="auto" w:fill="auto"/>
          </w:tcPr>
          <w:p w:rsidR="00FC783E" w:rsidRPr="00F52EA3" w:rsidRDefault="00FC78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3E" w:rsidRPr="001141D6" w:rsidRDefault="00FC78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C783E" w:rsidRPr="00F22933" w:rsidRDefault="00FC78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C783E" w:rsidRPr="00F22933" w:rsidRDefault="00FC78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C783E" w:rsidRDefault="00FC78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C783E" w:rsidRDefault="00FC78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C783E" w:rsidRPr="005E1E51" w:rsidRDefault="00FC78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 xml:space="preserve">ยุทธศาสตร์ที่ ๒ </w:t>
            </w:r>
          </w:p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สร้างผลิตภาพที่เป็นมิตรกับสิ่งแวดล้อม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932F6" w:rsidRPr="001141D6" w:rsidRDefault="002932F6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๑,๐๙๑.๓ ล้าน</w:t>
            </w: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แผนงานผลิตภัณฑ์ส่งเสริมความยั่งยืน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๑.๑ โครงการส่งเสริมสินเชื่อที่เป็นมิตรกับสิ่งแวดล้อม 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Green Product)</w:t>
            </w:r>
          </w:p>
        </w:tc>
        <w:tc>
          <w:tcPr>
            <w:tcW w:w="993" w:type="dxa"/>
            <w:shd w:val="clear" w:color="auto" w:fill="auto"/>
          </w:tcPr>
          <w:p w:rsidR="002932F6" w:rsidRDefault="002932F6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๑.ส่งเสริมการผลิตแปรรูปจำหน่าย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Green Product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หรือรักษา วัฒนธรรมประหยัดพลังงาน ทั้งในการผลิตใช้เอง ผลิตจำหน่ายการกำจัดมลพิษ การอนุรักษ์สิ่งแวดล้อม</w:t>
            </w:r>
          </w:p>
          <w:p w:rsidR="002932F6" w:rsidRDefault="002932F6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พัฒนาภาคการเกษตรให้มีศักยภาพ เพิ่มขีดความสามารถของการแข่งขันและสร้างความสามารถการแข่งขันและสร้าง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ภูมิคุ้มกันภาคการเกษตรให้สามารถพึ่งพาตนเองได้</w:t>
            </w:r>
          </w:p>
          <w:p w:rsidR="002932F6" w:rsidRDefault="00425123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ตอบสนองความต้องการของการดูแล</w:t>
            </w:r>
            <w:r w:rsid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ผู้บริโภคที่เน้นสุขภาพสร้างคุณค่าคืนสู่สังคมโดยรวม</w:t>
            </w:r>
          </w:p>
          <w:p w:rsidR="002932F6" w:rsidRPr="005A15CF" w:rsidRDefault="002932F6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๔. สร้างความพึงพอใจให้กับผู้มีส่วนได้ส่วนเสีย</w:t>
            </w: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สินเชื่อที่เป็นมิตรกับสิ่งแวดล้อมต่อการเติบโตสินเชื่อ ร้อยละ ๑๐ 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๑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โครงการส่งเสริมการผลิตเกษตรอินทรีย์สู่มาตรฐาน</w:t>
            </w:r>
          </w:p>
        </w:tc>
        <w:tc>
          <w:tcPr>
            <w:tcW w:w="993" w:type="dxa"/>
            <w:shd w:val="clear" w:color="auto" w:fill="auto"/>
          </w:tcPr>
          <w:p w:rsidR="002932F6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เพื่อพัฒนาเกษตรกรให้ปรับเปลี่ยนวิธีการผลิตจา</w:t>
            </w:r>
            <w:r w:rsidR="0042512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กการใช้สารเคมีเข้าสู่มาตรฐานเกษ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</w:t>
            </w:r>
            <w:r w:rsidR="0042512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อินทรีย์</w:t>
            </w:r>
          </w:p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สนับสนุนชุมชนหรือเกษตรกรให้ได้รับการรับรองมาตรฐานเกษตรอินทรีย์</w:t>
            </w: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856ABB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ชุมชนที่ได้รับรองมาตรฐานเกษตรอินทรีย์ ๔๐,๐๐๐ ไร่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แผนงานสร้างระบบภูมิคุ้มกันให้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เกษตรกร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14776" w:rsidRPr="00D033E4" w:rsidTr="003647AA">
        <w:tc>
          <w:tcPr>
            <w:tcW w:w="1418" w:type="dxa"/>
            <w:shd w:val="clear" w:color="auto" w:fill="auto"/>
          </w:tcPr>
          <w:p w:rsidR="00214776" w:rsidRDefault="009F3B08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๒.๑</w:t>
            </w:r>
            <w:r w:rsidR="0021477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โครงการประกันภัยพืชผลทางการเกษตร</w:t>
            </w:r>
          </w:p>
        </w:tc>
        <w:tc>
          <w:tcPr>
            <w:tcW w:w="993" w:type="dxa"/>
            <w:shd w:val="clear" w:color="auto" w:fill="auto"/>
          </w:tcPr>
          <w:p w:rsidR="00214776" w:rsidRPr="00F52EA3" w:rsidRDefault="0072432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ให้เกษตรกรมีการจัดการความเสี่ยงด้านการผลิตโดยใช้การประกันภัยเป็นเครื่องมือทางการเงินในการบรรเทาความเสียหายที่อาจเกิดขึ้นโยเกษตรกรที่เข้าร่วมโครงการจะได้รับความคุ้มครองจากควาเสียหาย</w:t>
            </w:r>
          </w:p>
        </w:tc>
        <w:tc>
          <w:tcPr>
            <w:tcW w:w="992" w:type="dxa"/>
          </w:tcPr>
          <w:p w:rsidR="00214776" w:rsidRPr="00F52EA3" w:rsidRDefault="0021477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776" w:rsidRPr="00F52EA3" w:rsidRDefault="00724328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จำนวนลูกค้า </w:t>
            </w:r>
            <w:r w:rsidR="009F3B0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ธ.ก.ส.ที่เข้าถึงประกันภัยทางการเกษตรร้อยละ </w:t>
            </w:r>
            <w:r w:rsidR="009F3B0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992" w:type="dxa"/>
            <w:shd w:val="clear" w:color="auto" w:fill="auto"/>
          </w:tcPr>
          <w:p w:rsidR="00214776" w:rsidRPr="00F52EA3" w:rsidRDefault="0021477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4776" w:rsidRPr="001141D6" w:rsidRDefault="0021477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14776" w:rsidRPr="00F22933" w:rsidRDefault="0021477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14776" w:rsidRPr="00F22933" w:rsidRDefault="0021477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14776" w:rsidRDefault="0021477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14776" w:rsidRDefault="0021477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14776" w:rsidRPr="005E1E51" w:rsidRDefault="0021477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ยุทธศาสตร์ที่ ๓ รักษ์สิ่งแวดล้อม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ฝ่ายพัฒนาชนบทของ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932F6" w:rsidRPr="001141D6" w:rsidRDefault="002932F6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๑๕.๑ ล้าน</w:t>
            </w: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แผนงานเสริมสร้างความยั่งยืนเชิงนิเวศเศรษฐกิจ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๑.๑ โครงการสนับสนุนความยั่งยืนเชิงนิเวศ 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Eco Efficiency)</w:t>
            </w:r>
          </w:p>
        </w:tc>
        <w:tc>
          <w:tcPr>
            <w:tcW w:w="993" w:type="dxa"/>
            <w:shd w:val="clear" w:color="auto" w:fill="auto"/>
          </w:tcPr>
          <w:p w:rsidR="002932F6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เพื่อลดการใช้ทรัพยากรที่ส่งผลกระทบต่อสิ่งแวดล้อม</w:t>
            </w:r>
          </w:p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เพื่อพัฒนาแนวทางการเพิ่มประสิทธิภาพการ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ดำเนินงาน</w:t>
            </w: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E01487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จังหวัดละ ๑ สาขารวม ๗๗ สาขา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แผนงานยกระดับธนาคารต้นไม้สู่ชุมชนไม้มีค่า</w:t>
            </w:r>
          </w:p>
        </w:tc>
        <w:tc>
          <w:tcPr>
            <w:tcW w:w="993" w:type="dxa"/>
            <w:shd w:val="clear" w:color="auto" w:fill="auto"/>
          </w:tcPr>
          <w:p w:rsidR="002932F6" w:rsidRPr="00F52EA3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2932F6" w:rsidRPr="00D033E4" w:rsidTr="003647AA">
        <w:tc>
          <w:tcPr>
            <w:tcW w:w="1418" w:type="dxa"/>
            <w:shd w:val="clear" w:color="auto" w:fill="auto"/>
          </w:tcPr>
          <w:p w:rsidR="002932F6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๒.๑ โครงการใช้ต้นไม้เป็นหลักประกันและสร้างผู้ประเมินมูลค่าต้นไม้</w:t>
            </w:r>
          </w:p>
        </w:tc>
        <w:tc>
          <w:tcPr>
            <w:tcW w:w="993" w:type="dxa"/>
            <w:shd w:val="clear" w:color="auto" w:fill="auto"/>
          </w:tcPr>
          <w:p w:rsidR="002932F6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เพื่อให้ความรู้ควาเข้าใจประเมินมูลค่าและขั้นตอนการใช้ต้นไม้เป็นหลักประกัน</w:t>
            </w:r>
          </w:p>
          <w:p w:rsidR="002932F6" w:rsidRDefault="002932F6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2932F6" w:rsidRDefault="002932F6" w:rsidP="00A5726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เพื่อสร้างผู้ประประเมินมูลค่าต้นไม้ที่ผ่านการรับรองจาก ธ.ก.ส.ให้เพียงพอต่อความต้องการ</w:t>
            </w:r>
          </w:p>
          <w:p w:rsidR="002932F6" w:rsidRPr="00F52EA3" w:rsidRDefault="002932F6" w:rsidP="00A5726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ส่งเสริมการใช้ต้นไม้เป็นหลักประกัน</w:t>
            </w:r>
          </w:p>
        </w:tc>
        <w:tc>
          <w:tcPr>
            <w:tcW w:w="992" w:type="dxa"/>
          </w:tcPr>
          <w:p w:rsidR="002932F6" w:rsidRPr="00F52EA3" w:rsidRDefault="002932F6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จำนวนชุมชนผู้ประเมินมูลค่าต้นไม้ ๔๐๐ ชุมชน</w:t>
            </w:r>
          </w:p>
        </w:tc>
        <w:tc>
          <w:tcPr>
            <w:tcW w:w="992" w:type="dxa"/>
            <w:shd w:val="clear" w:color="auto" w:fill="auto"/>
          </w:tcPr>
          <w:p w:rsidR="002932F6" w:rsidRPr="00F52EA3" w:rsidRDefault="002932F6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32F6" w:rsidRPr="001141D6" w:rsidRDefault="002932F6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932F6" w:rsidRPr="00F22933" w:rsidRDefault="002932F6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932F6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Default="002932F6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932F6" w:rsidRPr="005E1E51" w:rsidRDefault="002932F6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AE4399" w:rsidRPr="00D033E4" w:rsidTr="003647AA">
        <w:tc>
          <w:tcPr>
            <w:tcW w:w="1418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962F2D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962F2D" w:rsidRDefault="00004822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962F2D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1224.1 ล้าน</w:t>
            </w:r>
          </w:p>
        </w:tc>
        <w:tc>
          <w:tcPr>
            <w:tcW w:w="992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962F2D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4"/>
                <w:szCs w:val="24"/>
              </w:rPr>
            </w:pPr>
          </w:p>
        </w:tc>
      </w:tr>
    </w:tbl>
    <w:p w:rsidR="00D033E4" w:rsidRDefault="00D033E4"/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9F10DB" w:rsidRPr="00E80ECD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80ECD">
        <w:rPr>
          <w:rFonts w:ascii="TH SarabunPSK" w:eastAsia="Calibri" w:hAnsi="TH SarabunPSK" w:cs="TH SarabunPSK" w:hint="cs"/>
          <w:sz w:val="28"/>
          <w:cs/>
        </w:rPr>
        <w:lastRenderedPageBreak/>
        <w:tab/>
      </w:r>
    </w:p>
    <w:p w:rsidR="009F10DB" w:rsidRDefault="009F10DB"/>
    <w:p w:rsidR="009B7E6D" w:rsidRDefault="009B7E6D"/>
    <w:p w:rsidR="009B7E6D" w:rsidRDefault="009B7E6D"/>
    <w:p w:rsidR="00322391" w:rsidRPr="00D51F07" w:rsidRDefault="009B7E6D" w:rsidP="00B50015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              </w:t>
      </w:r>
    </w:p>
    <w:p w:rsidR="009B7E6D" w:rsidRPr="009B7E6D" w:rsidRDefault="009B7E6D"/>
    <w:sectPr w:rsidR="009B7E6D" w:rsidRPr="009B7E6D" w:rsidSect="00673C28">
      <w:headerReference w:type="default" r:id="rId9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9" w:rsidRDefault="004C3659" w:rsidP="00673C28">
      <w:pPr>
        <w:spacing w:after="0" w:line="240" w:lineRule="auto"/>
      </w:pPr>
      <w:r>
        <w:separator/>
      </w:r>
    </w:p>
  </w:endnote>
  <w:endnote w:type="continuationSeparator" w:id="0">
    <w:p w:rsidR="004C3659" w:rsidRDefault="004C3659" w:rsidP="006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9" w:rsidRDefault="004C3659" w:rsidP="00673C28">
      <w:pPr>
        <w:spacing w:after="0" w:line="240" w:lineRule="auto"/>
      </w:pPr>
      <w:r>
        <w:separator/>
      </w:r>
    </w:p>
  </w:footnote>
  <w:footnote w:type="continuationSeparator" w:id="0">
    <w:p w:rsidR="004C3659" w:rsidRDefault="004C3659" w:rsidP="0067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C28" w:rsidRDefault="00673C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3C28" w:rsidRDefault="0067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02927"/>
    <w:rsid w:val="00004822"/>
    <w:rsid w:val="000415F8"/>
    <w:rsid w:val="000461AF"/>
    <w:rsid w:val="000E5B9C"/>
    <w:rsid w:val="000F3D5E"/>
    <w:rsid w:val="00100E7C"/>
    <w:rsid w:val="001141D6"/>
    <w:rsid w:val="00116F72"/>
    <w:rsid w:val="00145069"/>
    <w:rsid w:val="00162826"/>
    <w:rsid w:val="00197BF9"/>
    <w:rsid w:val="001A45D1"/>
    <w:rsid w:val="001A733C"/>
    <w:rsid w:val="001F58B7"/>
    <w:rsid w:val="00214776"/>
    <w:rsid w:val="002207B7"/>
    <w:rsid w:val="00272B11"/>
    <w:rsid w:val="002750C2"/>
    <w:rsid w:val="002932F6"/>
    <w:rsid w:val="002D1C09"/>
    <w:rsid w:val="002F4F54"/>
    <w:rsid w:val="00312849"/>
    <w:rsid w:val="00322391"/>
    <w:rsid w:val="0033566E"/>
    <w:rsid w:val="00336C13"/>
    <w:rsid w:val="003647AA"/>
    <w:rsid w:val="00374000"/>
    <w:rsid w:val="00374E2A"/>
    <w:rsid w:val="003760B8"/>
    <w:rsid w:val="00384AC7"/>
    <w:rsid w:val="003C472C"/>
    <w:rsid w:val="00425123"/>
    <w:rsid w:val="004252DA"/>
    <w:rsid w:val="004507D3"/>
    <w:rsid w:val="004658EE"/>
    <w:rsid w:val="0047348B"/>
    <w:rsid w:val="004B3EA9"/>
    <w:rsid w:val="004C3659"/>
    <w:rsid w:val="004F5EEF"/>
    <w:rsid w:val="00525A01"/>
    <w:rsid w:val="00526477"/>
    <w:rsid w:val="0054756C"/>
    <w:rsid w:val="00553005"/>
    <w:rsid w:val="00590205"/>
    <w:rsid w:val="005931F9"/>
    <w:rsid w:val="005935DF"/>
    <w:rsid w:val="005A15CF"/>
    <w:rsid w:val="005A62C8"/>
    <w:rsid w:val="005D292E"/>
    <w:rsid w:val="005E1E51"/>
    <w:rsid w:val="00636D14"/>
    <w:rsid w:val="006736BE"/>
    <w:rsid w:val="00673C28"/>
    <w:rsid w:val="00691C51"/>
    <w:rsid w:val="006C1DAD"/>
    <w:rsid w:val="006E6716"/>
    <w:rsid w:val="006F586F"/>
    <w:rsid w:val="0070439A"/>
    <w:rsid w:val="00724328"/>
    <w:rsid w:val="007321AE"/>
    <w:rsid w:val="00773DAF"/>
    <w:rsid w:val="007A7B8A"/>
    <w:rsid w:val="008058FA"/>
    <w:rsid w:val="00856ABB"/>
    <w:rsid w:val="008B1F97"/>
    <w:rsid w:val="008B355F"/>
    <w:rsid w:val="008D1898"/>
    <w:rsid w:val="008E0375"/>
    <w:rsid w:val="008F282A"/>
    <w:rsid w:val="00901A1E"/>
    <w:rsid w:val="00911F49"/>
    <w:rsid w:val="00962F2D"/>
    <w:rsid w:val="00976A04"/>
    <w:rsid w:val="009B296F"/>
    <w:rsid w:val="009B7E6D"/>
    <w:rsid w:val="009D0067"/>
    <w:rsid w:val="009F10DB"/>
    <w:rsid w:val="009F3B08"/>
    <w:rsid w:val="00A57264"/>
    <w:rsid w:val="00A95767"/>
    <w:rsid w:val="00A97319"/>
    <w:rsid w:val="00AD6C2A"/>
    <w:rsid w:val="00AE1278"/>
    <w:rsid w:val="00AE4399"/>
    <w:rsid w:val="00AE667A"/>
    <w:rsid w:val="00AF44F6"/>
    <w:rsid w:val="00B30067"/>
    <w:rsid w:val="00B46FBA"/>
    <w:rsid w:val="00B50015"/>
    <w:rsid w:val="00B85A76"/>
    <w:rsid w:val="00B8646E"/>
    <w:rsid w:val="00BB33E7"/>
    <w:rsid w:val="00C62330"/>
    <w:rsid w:val="00C65383"/>
    <w:rsid w:val="00C656BD"/>
    <w:rsid w:val="00C80336"/>
    <w:rsid w:val="00CA1018"/>
    <w:rsid w:val="00CD7CF1"/>
    <w:rsid w:val="00D033E4"/>
    <w:rsid w:val="00D21D92"/>
    <w:rsid w:val="00D4238A"/>
    <w:rsid w:val="00D428FA"/>
    <w:rsid w:val="00D45899"/>
    <w:rsid w:val="00D51F07"/>
    <w:rsid w:val="00D6749A"/>
    <w:rsid w:val="00DC3CA0"/>
    <w:rsid w:val="00DD4741"/>
    <w:rsid w:val="00DD6FE9"/>
    <w:rsid w:val="00E01487"/>
    <w:rsid w:val="00E300D7"/>
    <w:rsid w:val="00E80ECD"/>
    <w:rsid w:val="00E97D6E"/>
    <w:rsid w:val="00EB3576"/>
    <w:rsid w:val="00ED7EBC"/>
    <w:rsid w:val="00F11563"/>
    <w:rsid w:val="00F22933"/>
    <w:rsid w:val="00F52EA3"/>
    <w:rsid w:val="00F539B3"/>
    <w:rsid w:val="00F63C7C"/>
    <w:rsid w:val="00F703F6"/>
    <w:rsid w:val="00FB5EFB"/>
    <w:rsid w:val="00FB6FD5"/>
    <w:rsid w:val="00FC209F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28"/>
  </w:style>
  <w:style w:type="paragraph" w:styleId="Footer">
    <w:name w:val="footer"/>
    <w:basedOn w:val="Normal"/>
    <w:link w:val="Foot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28"/>
  </w:style>
  <w:style w:type="paragraph" w:styleId="Footer">
    <w:name w:val="footer"/>
    <w:basedOn w:val="Normal"/>
    <w:link w:val="Foot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E2C2-3976-43A3-B66F-88AA31A6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2019-01-30T07:14:00Z</dcterms:created>
  <dcterms:modified xsi:type="dcterms:W3CDTF">2019-01-30T07:14:00Z</dcterms:modified>
</cp:coreProperties>
</file>