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62" w:rsidRDefault="00337E62" w:rsidP="00337E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2B1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ส่งเสริมให้ประเทศไทยเป็นแบบอย่างด้านคุณธรรมในประชาคมอาเซียนและประชาคมโลก  มี ๓ กลยุทธ์  ดังนี้</w:t>
      </w:r>
    </w:p>
    <w:p w:rsidR="00337E62" w:rsidRDefault="00337E62" w:rsidP="00337E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กลยุทธ์ที่ ๑ เสริมสร้างความร่วมมือระหว่างประชาคมอาเซียนในด้านการอยู่ร่วมกัน  อย่างเอื้ออาทร</w:t>
      </w:r>
    </w:p>
    <w:p w:rsidR="00337E62" w:rsidRDefault="00337E62" w:rsidP="00337E6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แบ่งปัน  และมีจิตสาธารณะ  เพื่อโลกและประเทศชาติ</w:t>
      </w:r>
    </w:p>
    <w:p w:rsidR="00337E62" w:rsidRPr="00A46090" w:rsidRDefault="00337E62" w:rsidP="00337E62">
      <w:pPr>
        <w:spacing w:after="0" w:line="240" w:lineRule="auto"/>
        <w:ind w:firstLine="720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A46090">
        <w:rPr>
          <w:rFonts w:ascii="TH SarabunPSK" w:hAnsi="TH SarabunPSK" w:cs="TH SarabunPSK" w:hint="cs"/>
          <w:spacing w:val="-10"/>
          <w:sz w:val="32"/>
          <w:szCs w:val="32"/>
          <w:cs/>
        </w:rPr>
        <w:t>กลยุทธ์ที่</w:t>
      </w:r>
      <w:r w:rsidRPr="00A46090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A46090">
        <w:rPr>
          <w:rFonts w:ascii="TH SarabunPSK" w:hAnsi="TH SarabunPSK" w:cs="TH SarabunPSK" w:hint="cs"/>
          <w:spacing w:val="-10"/>
          <w:sz w:val="32"/>
          <w:szCs w:val="32"/>
          <w:cs/>
        </w:rPr>
        <w:t>๒ 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p w:rsidR="00337E62" w:rsidRDefault="00337E62" w:rsidP="00337E6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กลยุทธ์ที่ ๓ เสริมสร้างคุณธรรมและความร่วมมือระหว่างประชาคมอาเซียนและประชาคมโลกในการ</w:t>
      </w:r>
    </w:p>
    <w:p w:rsidR="00337E62" w:rsidRDefault="00337E62" w:rsidP="00337E6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ตระหนักและรักษาความสมดุลของธรรมชาติและสิ่งแวดล้อม</w:t>
      </w:r>
    </w:p>
    <w:p w:rsidR="00415CDB" w:rsidRDefault="00415CDB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7"/>
        <w:gridCol w:w="1417"/>
        <w:gridCol w:w="1280"/>
        <w:gridCol w:w="1131"/>
        <w:gridCol w:w="1276"/>
        <w:gridCol w:w="1275"/>
        <w:gridCol w:w="1276"/>
        <w:gridCol w:w="1276"/>
        <w:gridCol w:w="1417"/>
      </w:tblGrid>
      <w:tr w:rsidR="00432369" w:rsidRPr="00FA26A1" w:rsidTr="00337E62">
        <w:trPr>
          <w:trHeight w:val="271"/>
          <w:tblHeader/>
        </w:trPr>
        <w:tc>
          <w:tcPr>
            <w:tcW w:w="1701" w:type="dxa"/>
            <w:vMerge w:val="restart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97" w:type="dxa"/>
            <w:gridSpan w:val="2"/>
          </w:tcPr>
          <w:p w:rsidR="00E14940" w:rsidRPr="00FA26A1" w:rsidRDefault="00E14940" w:rsidP="002527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31" w:type="dxa"/>
            <w:vMerge w:val="restart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</w:tcPr>
          <w:p w:rsidR="00E14940" w:rsidRPr="00FA26A1" w:rsidRDefault="00E14940" w:rsidP="0043236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พ.ศ. ๒๕๖๒</w:t>
            </w:r>
          </w:p>
        </w:tc>
        <w:tc>
          <w:tcPr>
            <w:tcW w:w="1417" w:type="dxa"/>
            <w:vMerge w:val="restart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ผู้ประสานงาน/โทรศัพท์ </w:t>
            </w:r>
          </w:p>
        </w:tc>
      </w:tr>
      <w:tr w:rsidR="00432369" w:rsidRPr="00FA26A1" w:rsidTr="00337E62">
        <w:trPr>
          <w:trHeight w:val="706"/>
          <w:tblHeader/>
        </w:trPr>
        <w:tc>
          <w:tcPr>
            <w:tcW w:w="1701" w:type="dxa"/>
            <w:vMerge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</w:t>
            </w:r>
          </w:p>
          <w:p w:rsidR="00E14940" w:rsidRPr="00FA26A1" w:rsidRDefault="00E14940" w:rsidP="0025278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1280" w:type="dxa"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</w:t>
            </w:r>
          </w:p>
          <w:p w:rsidR="00E14940" w:rsidRPr="00FA26A1" w:rsidRDefault="00E14940" w:rsidP="0025278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131" w:type="dxa"/>
            <w:vMerge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337E62" w:rsidRDefault="00432369" w:rsidP="00432369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๑ </w:t>
            </w:r>
          </w:p>
          <w:p w:rsidR="00E14940" w:rsidRPr="00FA26A1" w:rsidRDefault="00432369" w:rsidP="00432369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(ต.ค.-ธ.ค.</w:t>
            </w:r>
            <w:r w:rsidR="00E14940"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๖๑)</w:t>
            </w:r>
          </w:p>
        </w:tc>
        <w:tc>
          <w:tcPr>
            <w:tcW w:w="1275" w:type="dxa"/>
          </w:tcPr>
          <w:p w:rsidR="00E14940" w:rsidRPr="00FA26A1" w:rsidRDefault="00826D5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  <w:p w:rsidR="00E14940" w:rsidRPr="00FA26A1" w:rsidRDefault="00E14940" w:rsidP="00432369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(ม.ค.-มี.ค. ๖๒)</w:t>
            </w:r>
          </w:p>
        </w:tc>
        <w:tc>
          <w:tcPr>
            <w:tcW w:w="1276" w:type="dxa"/>
          </w:tcPr>
          <w:p w:rsidR="00E14940" w:rsidRPr="00FA26A1" w:rsidRDefault="00826D5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  <w:p w:rsidR="00E14940" w:rsidRPr="00FA26A1" w:rsidRDefault="00E14940" w:rsidP="00432369">
            <w:pPr>
              <w:ind w:left="-108" w:right="-250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(เม.ย..-มิ.ย.๖๒)</w:t>
            </w:r>
          </w:p>
        </w:tc>
        <w:tc>
          <w:tcPr>
            <w:tcW w:w="1276" w:type="dxa"/>
          </w:tcPr>
          <w:p w:rsidR="00E14940" w:rsidRPr="00FA26A1" w:rsidRDefault="00826D5F" w:rsidP="00252784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</w:p>
          <w:p w:rsidR="00E14940" w:rsidRPr="00FA26A1" w:rsidRDefault="00E14940" w:rsidP="00432369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FA26A1">
              <w:rPr>
                <w:rFonts w:ascii="TH SarabunIT๙" w:hAnsi="TH SarabunIT๙" w:cs="TH SarabunIT๙"/>
                <w:sz w:val="30"/>
                <w:szCs w:val="30"/>
                <w:cs/>
              </w:rPr>
              <w:t>(ก.ค.-ก.ย. ๖๒)</w:t>
            </w:r>
          </w:p>
        </w:tc>
        <w:tc>
          <w:tcPr>
            <w:tcW w:w="1417" w:type="dxa"/>
            <w:vMerge/>
          </w:tcPr>
          <w:p w:rsidR="00E14940" w:rsidRPr="00FA26A1" w:rsidRDefault="00E1494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32DB4" w:rsidRPr="00FA26A1" w:rsidTr="00337E62">
        <w:trPr>
          <w:trHeight w:val="706"/>
        </w:trPr>
        <w:tc>
          <w:tcPr>
            <w:tcW w:w="1701" w:type="dxa"/>
          </w:tcPr>
          <w:p w:rsidR="00832DB4" w:rsidRPr="00061373" w:rsidRDefault="00832DB4" w:rsidP="00187AD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832DB4" w:rsidRPr="00061373" w:rsidRDefault="00832DB4" w:rsidP="00187AD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832DB4" w:rsidRDefault="00832DB4" w:rsidP="00187AD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อนุรักษ์สืบสานประเพณีวัฒนธรรมชนเผ่าผู้ไท </w:t>
            </w:r>
          </w:p>
        </w:tc>
        <w:tc>
          <w:tcPr>
            <w:tcW w:w="1843" w:type="dxa"/>
          </w:tcPr>
          <w:p w:rsidR="00832DB4" w:rsidRDefault="00832DB4" w:rsidP="00187AD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 เพื่อเป็นการสืบสานอนุรักษ์ศิลปวัฒนธรรม ประเพณีการแต่งกายและวิถีชีวิตชาวผู้ไท</w:t>
            </w:r>
          </w:p>
          <w:p w:rsidR="00832DB4" w:rsidRDefault="00832DB4" w:rsidP="00187AD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 เพื่อสืบสานมรดก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แห่งอัต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ลักษณ์คนผู้ไทอันทรงคุณค่าไม่ให้จางหายไปกับยุค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โลกาภิวัฒน์</w:t>
            </w:r>
            <w:proofErr w:type="spellEnd"/>
          </w:p>
          <w:p w:rsidR="00832DB4" w:rsidRDefault="00832DB4" w:rsidP="00187AD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๓.เพื่อส่งเสริมการท่องเที่ยวเชิงวัฒนธรรมรองรับการเปิดประตูสู่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อาเซียนและประเทศอื่นๆ</w:t>
            </w:r>
          </w:p>
          <w:p w:rsidR="00832DB4" w:rsidRDefault="00832DB4" w:rsidP="00187AD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๓.เพื่อรวบรวมผู้ไททั้งในประเทศและต่างประเทศโดยเฉพาะลาว เวียดนาม จีน</w:t>
            </w:r>
          </w:p>
          <w:p w:rsidR="00832DB4" w:rsidRDefault="00832DB4" w:rsidP="00187AD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๔. เพื่อให้เด็กและเยาวชนได้เล็งเห็นความสำคัญของวัฒนธรรมประเพณีที่ควรค่าแก่การอนุรักษ์ให้คงอยู่สืบไป </w:t>
            </w:r>
          </w:p>
        </w:tc>
        <w:tc>
          <w:tcPr>
            <w:tcW w:w="1417" w:type="dxa"/>
          </w:tcPr>
          <w:p w:rsidR="00832DB4" w:rsidRDefault="00832DB4" w:rsidP="00187AD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องค์การบริหารส่วนจังหวัดสกลนคร</w:t>
            </w:r>
          </w:p>
        </w:tc>
        <w:tc>
          <w:tcPr>
            <w:tcW w:w="1417" w:type="dxa"/>
          </w:tcPr>
          <w:p w:rsidR="00832DB4" w:rsidRDefault="00832DB4" w:rsidP="00187AD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จัดกิจกรรมโครงการ จำนวน ๑ ครั้ง ผู้เข้าร่วมกิจกรรม  ๘๐,๐๐๐  คน </w:t>
            </w:r>
          </w:p>
        </w:tc>
        <w:tc>
          <w:tcPr>
            <w:tcW w:w="1280" w:type="dxa"/>
          </w:tcPr>
          <w:p w:rsidR="00832DB4" w:rsidRDefault="00832DB4" w:rsidP="00187ADA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๑.สืบสาน อนุรักษ์ศิลปวัฒนธรรมภูมิปัญญาท้องถิ่น วิถีชีวิตของชนเผ่าผู้ไทให้เป็นต้นแบบแก่ค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นรุ่นต่อไป</w:t>
            </w:r>
          </w:p>
          <w:p w:rsidR="00832DB4" w:rsidRDefault="00832DB4" w:rsidP="00187ADA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๒.เกิดการท่องเที่ยว และสร้างรายได้ของประชาชนใน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พื้นที่</w:t>
            </w:r>
          </w:p>
        </w:tc>
        <w:tc>
          <w:tcPr>
            <w:tcW w:w="1131" w:type="dxa"/>
          </w:tcPr>
          <w:p w:rsidR="00832DB4" w:rsidRDefault="00832DB4" w:rsidP="00187AD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๓,๗๔๖,๓๔๐</w:t>
            </w:r>
          </w:p>
        </w:tc>
        <w:tc>
          <w:tcPr>
            <w:tcW w:w="1276" w:type="dxa"/>
          </w:tcPr>
          <w:p w:rsidR="00832DB4" w:rsidRPr="00061373" w:rsidRDefault="00832DB4" w:rsidP="00187ADA">
            <w:pPr>
              <w:ind w:left="-40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75" w:type="dxa"/>
          </w:tcPr>
          <w:p w:rsidR="00832DB4" w:rsidRPr="00061373" w:rsidRDefault="00832DB4" w:rsidP="00187AD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</w:tcPr>
          <w:p w:rsidR="00832DB4" w:rsidRPr="00061373" w:rsidRDefault="00832DB4" w:rsidP="00187AD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276" w:type="dxa"/>
          </w:tcPr>
          <w:p w:rsidR="00832DB4" w:rsidRPr="00061373" w:rsidRDefault="00832DB4" w:rsidP="00187AD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F00272" w:rsidRDefault="00832DB4" w:rsidP="00187AD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.จังหวัด</w:t>
            </w:r>
          </w:p>
          <w:p w:rsidR="00832DB4" w:rsidRDefault="00832DB4" w:rsidP="00187AD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สกลนคร</w:t>
            </w:r>
          </w:p>
        </w:tc>
      </w:tr>
    </w:tbl>
    <w:p w:rsidR="00E14940" w:rsidRDefault="00E14940" w:rsidP="00415CDB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sectPr w:rsidR="00E14940" w:rsidSect="00C40819">
      <w:footerReference w:type="default" r:id="rId8"/>
      <w:pgSz w:w="16838" w:h="11906" w:orient="landscape"/>
      <w:pgMar w:top="1440" w:right="1440" w:bottom="851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49C" w:rsidRDefault="002B449C" w:rsidP="00FE4487">
      <w:pPr>
        <w:spacing w:after="0" w:line="240" w:lineRule="auto"/>
      </w:pPr>
      <w:r>
        <w:separator/>
      </w:r>
    </w:p>
  </w:endnote>
  <w:endnote w:type="continuationSeparator" w:id="0">
    <w:p w:rsidR="002B449C" w:rsidRDefault="002B449C" w:rsidP="00FE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5882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A74D4" w:rsidRPr="00FA26A1" w:rsidRDefault="00FA74D4">
        <w:pPr>
          <w:pStyle w:val="aa"/>
          <w:jc w:val="center"/>
          <w:rPr>
            <w:sz w:val="16"/>
            <w:szCs w:val="16"/>
          </w:rPr>
        </w:pPr>
        <w:r w:rsidRPr="00FA26A1">
          <w:rPr>
            <w:sz w:val="16"/>
            <w:szCs w:val="16"/>
          </w:rPr>
          <w:fldChar w:fldCharType="begin"/>
        </w:r>
        <w:r w:rsidRPr="00FA26A1">
          <w:rPr>
            <w:sz w:val="16"/>
            <w:szCs w:val="16"/>
          </w:rPr>
          <w:instrText>PAGE   \* MERGEFORMAT</w:instrText>
        </w:r>
        <w:r w:rsidRPr="00FA26A1">
          <w:rPr>
            <w:sz w:val="16"/>
            <w:szCs w:val="16"/>
          </w:rPr>
          <w:fldChar w:fldCharType="separate"/>
        </w:r>
        <w:r w:rsidR="00826D5F" w:rsidRPr="00826D5F">
          <w:rPr>
            <w:noProof/>
            <w:sz w:val="16"/>
            <w:szCs w:val="16"/>
            <w:cs/>
            <w:lang w:val="th-TH"/>
          </w:rPr>
          <w:t>๑</w:t>
        </w:r>
        <w:r w:rsidRPr="00FA26A1">
          <w:rPr>
            <w:sz w:val="16"/>
            <w:szCs w:val="16"/>
          </w:rPr>
          <w:fldChar w:fldCharType="end"/>
        </w:r>
      </w:p>
    </w:sdtContent>
  </w:sdt>
  <w:p w:rsidR="00FA74D4" w:rsidRDefault="00FA74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49C" w:rsidRDefault="002B449C" w:rsidP="00FE4487">
      <w:pPr>
        <w:spacing w:after="0" w:line="240" w:lineRule="auto"/>
      </w:pPr>
      <w:r>
        <w:separator/>
      </w:r>
    </w:p>
  </w:footnote>
  <w:footnote w:type="continuationSeparator" w:id="0">
    <w:p w:rsidR="002B449C" w:rsidRDefault="002B449C" w:rsidP="00FE4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236EB"/>
    <w:multiLevelType w:val="multilevel"/>
    <w:tmpl w:val="0E76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FC5B62"/>
    <w:multiLevelType w:val="hybridMultilevel"/>
    <w:tmpl w:val="249A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17230"/>
    <w:multiLevelType w:val="multilevel"/>
    <w:tmpl w:val="C91E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50"/>
    <w:rsid w:val="00004196"/>
    <w:rsid w:val="00042749"/>
    <w:rsid w:val="00043EA8"/>
    <w:rsid w:val="00054D7F"/>
    <w:rsid w:val="000551BF"/>
    <w:rsid w:val="00060837"/>
    <w:rsid w:val="00062B46"/>
    <w:rsid w:val="0006797A"/>
    <w:rsid w:val="00075A51"/>
    <w:rsid w:val="0008113F"/>
    <w:rsid w:val="00085522"/>
    <w:rsid w:val="000A7CCF"/>
    <w:rsid w:val="000B3732"/>
    <w:rsid w:val="000B50E0"/>
    <w:rsid w:val="000C4F0F"/>
    <w:rsid w:val="000D49CD"/>
    <w:rsid w:val="000D59DB"/>
    <w:rsid w:val="000D742E"/>
    <w:rsid w:val="000E269B"/>
    <w:rsid w:val="000F0512"/>
    <w:rsid w:val="001113AB"/>
    <w:rsid w:val="001316A3"/>
    <w:rsid w:val="00134C98"/>
    <w:rsid w:val="001547CA"/>
    <w:rsid w:val="00194D05"/>
    <w:rsid w:val="001954DF"/>
    <w:rsid w:val="0019648B"/>
    <w:rsid w:val="001B59FE"/>
    <w:rsid w:val="001D19E3"/>
    <w:rsid w:val="001D428C"/>
    <w:rsid w:val="001D62C0"/>
    <w:rsid w:val="001E7192"/>
    <w:rsid w:val="001F00F3"/>
    <w:rsid w:val="001F1765"/>
    <w:rsid w:val="0020038E"/>
    <w:rsid w:val="00200FF6"/>
    <w:rsid w:val="00201FFF"/>
    <w:rsid w:val="00203C5B"/>
    <w:rsid w:val="002063B3"/>
    <w:rsid w:val="00224309"/>
    <w:rsid w:val="00224D00"/>
    <w:rsid w:val="00233353"/>
    <w:rsid w:val="00235738"/>
    <w:rsid w:val="00237419"/>
    <w:rsid w:val="00252784"/>
    <w:rsid w:val="00265135"/>
    <w:rsid w:val="00267B1E"/>
    <w:rsid w:val="00277982"/>
    <w:rsid w:val="00297902"/>
    <w:rsid w:val="002B449C"/>
    <w:rsid w:val="002C4513"/>
    <w:rsid w:val="002D4058"/>
    <w:rsid w:val="002F46EA"/>
    <w:rsid w:val="00303627"/>
    <w:rsid w:val="00313971"/>
    <w:rsid w:val="003319F4"/>
    <w:rsid w:val="003338D3"/>
    <w:rsid w:val="003345BB"/>
    <w:rsid w:val="00337E62"/>
    <w:rsid w:val="00356CC7"/>
    <w:rsid w:val="00391057"/>
    <w:rsid w:val="00392BA1"/>
    <w:rsid w:val="00407891"/>
    <w:rsid w:val="0041102E"/>
    <w:rsid w:val="00415CDB"/>
    <w:rsid w:val="00430ECF"/>
    <w:rsid w:val="00432369"/>
    <w:rsid w:val="00434681"/>
    <w:rsid w:val="00463067"/>
    <w:rsid w:val="0047558E"/>
    <w:rsid w:val="00495699"/>
    <w:rsid w:val="004F736F"/>
    <w:rsid w:val="005059C7"/>
    <w:rsid w:val="005108BB"/>
    <w:rsid w:val="005444E7"/>
    <w:rsid w:val="00545A65"/>
    <w:rsid w:val="00545EAD"/>
    <w:rsid w:val="0055208F"/>
    <w:rsid w:val="00557429"/>
    <w:rsid w:val="00565F86"/>
    <w:rsid w:val="00585CFF"/>
    <w:rsid w:val="00586904"/>
    <w:rsid w:val="00596F73"/>
    <w:rsid w:val="005A3319"/>
    <w:rsid w:val="005A3EAE"/>
    <w:rsid w:val="005A45B4"/>
    <w:rsid w:val="005C1F47"/>
    <w:rsid w:val="005C6CD1"/>
    <w:rsid w:val="005D0055"/>
    <w:rsid w:val="005D030E"/>
    <w:rsid w:val="005E208D"/>
    <w:rsid w:val="005E3E24"/>
    <w:rsid w:val="005F3CB8"/>
    <w:rsid w:val="00613882"/>
    <w:rsid w:val="00616F65"/>
    <w:rsid w:val="00622D2B"/>
    <w:rsid w:val="00627CEF"/>
    <w:rsid w:val="006526FC"/>
    <w:rsid w:val="00665034"/>
    <w:rsid w:val="00691168"/>
    <w:rsid w:val="006935DB"/>
    <w:rsid w:val="00694AC7"/>
    <w:rsid w:val="006B2F80"/>
    <w:rsid w:val="006C3F5F"/>
    <w:rsid w:val="006C48A2"/>
    <w:rsid w:val="006D4C17"/>
    <w:rsid w:val="006F4AC8"/>
    <w:rsid w:val="0070735E"/>
    <w:rsid w:val="00754A25"/>
    <w:rsid w:val="007627DF"/>
    <w:rsid w:val="007653D3"/>
    <w:rsid w:val="007665F2"/>
    <w:rsid w:val="007A1EA8"/>
    <w:rsid w:val="007A51D0"/>
    <w:rsid w:val="007A5BBB"/>
    <w:rsid w:val="007B6174"/>
    <w:rsid w:val="007D258B"/>
    <w:rsid w:val="007E4D88"/>
    <w:rsid w:val="007F2D82"/>
    <w:rsid w:val="00802767"/>
    <w:rsid w:val="00806C8B"/>
    <w:rsid w:val="008111ED"/>
    <w:rsid w:val="00817D63"/>
    <w:rsid w:val="00822174"/>
    <w:rsid w:val="00822D7A"/>
    <w:rsid w:val="00824E78"/>
    <w:rsid w:val="00826D5F"/>
    <w:rsid w:val="00832DB4"/>
    <w:rsid w:val="0083666A"/>
    <w:rsid w:val="008518E9"/>
    <w:rsid w:val="008E546F"/>
    <w:rsid w:val="008E6D22"/>
    <w:rsid w:val="008E72CA"/>
    <w:rsid w:val="00921067"/>
    <w:rsid w:val="00942FD7"/>
    <w:rsid w:val="009565E8"/>
    <w:rsid w:val="00963C92"/>
    <w:rsid w:val="00965828"/>
    <w:rsid w:val="009920F2"/>
    <w:rsid w:val="009B3BEE"/>
    <w:rsid w:val="009C7177"/>
    <w:rsid w:val="009F1AB4"/>
    <w:rsid w:val="009F51EF"/>
    <w:rsid w:val="00A05BF7"/>
    <w:rsid w:val="00A155A3"/>
    <w:rsid w:val="00A43505"/>
    <w:rsid w:val="00A46D83"/>
    <w:rsid w:val="00A77049"/>
    <w:rsid w:val="00A82677"/>
    <w:rsid w:val="00A835C5"/>
    <w:rsid w:val="00A83E3D"/>
    <w:rsid w:val="00AA5681"/>
    <w:rsid w:val="00AD4190"/>
    <w:rsid w:val="00AD70BB"/>
    <w:rsid w:val="00AE5AC2"/>
    <w:rsid w:val="00B02B62"/>
    <w:rsid w:val="00B1676E"/>
    <w:rsid w:val="00B17424"/>
    <w:rsid w:val="00B34709"/>
    <w:rsid w:val="00B53EA3"/>
    <w:rsid w:val="00B64183"/>
    <w:rsid w:val="00B65624"/>
    <w:rsid w:val="00B8516F"/>
    <w:rsid w:val="00BB1FEA"/>
    <w:rsid w:val="00BC65F2"/>
    <w:rsid w:val="00BE0E9A"/>
    <w:rsid w:val="00BF1D60"/>
    <w:rsid w:val="00BF2256"/>
    <w:rsid w:val="00C22065"/>
    <w:rsid w:val="00C40819"/>
    <w:rsid w:val="00C416D7"/>
    <w:rsid w:val="00C4398E"/>
    <w:rsid w:val="00C4472F"/>
    <w:rsid w:val="00C92992"/>
    <w:rsid w:val="00CB3D1D"/>
    <w:rsid w:val="00CC0F6C"/>
    <w:rsid w:val="00CD00E1"/>
    <w:rsid w:val="00CD3188"/>
    <w:rsid w:val="00D037C6"/>
    <w:rsid w:val="00D10170"/>
    <w:rsid w:val="00D14E29"/>
    <w:rsid w:val="00D24462"/>
    <w:rsid w:val="00D42A1C"/>
    <w:rsid w:val="00D63F4B"/>
    <w:rsid w:val="00D66893"/>
    <w:rsid w:val="00D724D5"/>
    <w:rsid w:val="00D73FD3"/>
    <w:rsid w:val="00D8369B"/>
    <w:rsid w:val="00D9383E"/>
    <w:rsid w:val="00DB4F18"/>
    <w:rsid w:val="00DB7A34"/>
    <w:rsid w:val="00DC2B32"/>
    <w:rsid w:val="00DD4E38"/>
    <w:rsid w:val="00DE5486"/>
    <w:rsid w:val="00DE5A39"/>
    <w:rsid w:val="00DF0950"/>
    <w:rsid w:val="00DF6453"/>
    <w:rsid w:val="00E018DA"/>
    <w:rsid w:val="00E05E97"/>
    <w:rsid w:val="00E14940"/>
    <w:rsid w:val="00E4711C"/>
    <w:rsid w:val="00E70621"/>
    <w:rsid w:val="00E70E3B"/>
    <w:rsid w:val="00E73DD6"/>
    <w:rsid w:val="00E937B8"/>
    <w:rsid w:val="00EC489F"/>
    <w:rsid w:val="00EE443A"/>
    <w:rsid w:val="00EF0601"/>
    <w:rsid w:val="00EF322C"/>
    <w:rsid w:val="00F00272"/>
    <w:rsid w:val="00F0728A"/>
    <w:rsid w:val="00F52B77"/>
    <w:rsid w:val="00F70009"/>
    <w:rsid w:val="00F7188A"/>
    <w:rsid w:val="00F90F31"/>
    <w:rsid w:val="00FA26A1"/>
    <w:rsid w:val="00FA57B9"/>
    <w:rsid w:val="00FA74D4"/>
    <w:rsid w:val="00FB00ED"/>
    <w:rsid w:val="00FC29B1"/>
    <w:rsid w:val="00FC6411"/>
    <w:rsid w:val="00FD7A12"/>
    <w:rsid w:val="00FE1B6C"/>
    <w:rsid w:val="00FE33A3"/>
    <w:rsid w:val="00FE4487"/>
    <w:rsid w:val="00FE583B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C98"/>
    <w:pPr>
      <w:ind w:left="720"/>
      <w:contextualSpacing/>
    </w:pPr>
  </w:style>
  <w:style w:type="paragraph" w:styleId="a5">
    <w:name w:val="No Spacing"/>
    <w:uiPriority w:val="1"/>
    <w:qFormat/>
    <w:rsid w:val="00C4398E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65F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5F86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E4487"/>
  </w:style>
  <w:style w:type="paragraph" w:styleId="aa">
    <w:name w:val="footer"/>
    <w:basedOn w:val="a"/>
    <w:link w:val="ab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E4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C98"/>
    <w:pPr>
      <w:ind w:left="720"/>
      <w:contextualSpacing/>
    </w:pPr>
  </w:style>
  <w:style w:type="paragraph" w:styleId="a5">
    <w:name w:val="No Spacing"/>
    <w:uiPriority w:val="1"/>
    <w:qFormat/>
    <w:rsid w:val="00C4398E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65F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5F86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E4487"/>
  </w:style>
  <w:style w:type="paragraph" w:styleId="aa">
    <w:name w:val="footer"/>
    <w:basedOn w:val="a"/>
    <w:link w:val="ab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E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189</cp:revision>
  <cp:lastPrinted>2018-10-31T06:13:00Z</cp:lastPrinted>
  <dcterms:created xsi:type="dcterms:W3CDTF">2018-10-28T05:54:00Z</dcterms:created>
  <dcterms:modified xsi:type="dcterms:W3CDTF">2019-01-24T12:15:00Z</dcterms:modified>
</cp:coreProperties>
</file>