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bookmarkStart w:id="0" w:name="_GoBack"/>
      <w:bookmarkEnd w:id="0"/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p w:rsidR="002C45E7" w:rsidRPr="00D033E4" w:rsidRDefault="002C45E7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ส่วนที่ 2 แผนด้านธรรมาภบาล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992"/>
        <w:gridCol w:w="992"/>
        <w:gridCol w:w="851"/>
        <w:gridCol w:w="992"/>
        <w:gridCol w:w="851"/>
        <w:gridCol w:w="992"/>
        <w:gridCol w:w="1134"/>
        <w:gridCol w:w="992"/>
      </w:tblGrid>
      <w:tr w:rsidR="00D033E4" w:rsidRPr="00D033E4" w:rsidTr="002A7BF7">
        <w:trPr>
          <w:tblHeader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53668D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0E3705">
        <w:trPr>
          <w:tblHeader/>
        </w:trPr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2A7B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2A7BF7" w:rsidRDefault="00D033E4" w:rsidP="002A7BF7">
            <w:pPr>
              <w:spacing w:after="0" w:line="240" w:lineRule="auto"/>
              <w:jc w:val="center"/>
              <w:rPr>
                <w:rFonts w:ascii="Calibri" w:eastAsia="Calibri" w:hAnsi="Calibri" w:cs="Cordia New"/>
                <w:spacing w:val="-4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เม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-มิ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</w:t>
            </w:r>
            <w:r w:rsidR="00F22933" w:rsidRPr="002A7BF7">
              <w:rPr>
                <w:rFonts w:ascii="TH SarabunIT๙" w:eastAsia="Calibri" w:hAnsi="TH SarabunIT๙" w:cs="TH SarabunIT๙" w:hint="cs"/>
                <w:spacing w:val="-4"/>
                <w:sz w:val="20"/>
                <w:szCs w:val="20"/>
                <w:cs/>
              </w:rPr>
              <w:t>๒</w:t>
            </w:r>
            <w:r w:rsidRPr="002A7BF7">
              <w:rPr>
                <w:rFonts w:ascii="TH SarabunIT๙" w:eastAsia="Calibri" w:hAnsi="TH SarabunIT๙" w:cs="TH SarabunIT๙"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2A7BF7" w:rsidRDefault="004507D3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(ก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ค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-ก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F2293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.๖๒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2A7BF7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ต.ค.-พ.ย</w:t>
            </w:r>
            <w:r w:rsidR="00F2293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.๖๒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Pr="0053668D" w:rsidRDefault="00E81FA2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โครงการพัฒนาองค์กรตามเกณฑ์ 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ITA (Integrity    </w:t>
            </w:r>
          </w:p>
          <w:p w:rsidR="0053668D" w:rsidRDefault="0053668D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68D">
              <w:rPr>
                <w:rFonts w:ascii="TH SarabunPSK" w:eastAsia="Calibri" w:hAnsi="TH SarabunPSK" w:cs="TH SarabunPSK"/>
                <w:sz w:val="24"/>
                <w:szCs w:val="24"/>
              </w:rPr>
              <w:t>Transparency Assessment : ITA)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๑.๑</w:t>
            </w:r>
            <w:r w:rsidR="00FE2B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ผลประเมินคุณธรรมและความ</w:t>
            </w:r>
            <w:r w:rsidR="00FE2B20" w:rsidRPr="00FE2B2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โปร่งใสในหน่วยงาน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ภาครัฐ (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>ITA)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๑.๒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การเปิดเผยข้อมูลความโปร่งใสบนเว็บไซด์ของธนาคาร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๑.๓</w:t>
            </w:r>
            <w:r w:rsidR="00FE2B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วิเคราะห์ผลคะแนน ป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ี</w:t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๒๕๖๒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เพื่อนำมา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พัฒนาปรับปรุง</w:t>
            </w:r>
          </w:p>
        </w:tc>
        <w:tc>
          <w:tcPr>
            <w:tcW w:w="993" w:type="dxa"/>
            <w:shd w:val="clear" w:color="auto" w:fill="auto"/>
          </w:tcPr>
          <w:p w:rsidR="0053668D" w:rsidRPr="00FE2B20" w:rsidRDefault="0053668D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1. เพื่อประเมินผล</w:t>
            </w:r>
            <w:r w:rsidRPr="00FE2B2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ระดับคุณธรรม</w:t>
            </w:r>
            <w:r w:rsid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และความโปร่งใสในการดำเนินงาน</w:t>
            </w:r>
            <w:r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2. ได้รับทราบแนวทางในการปรับปรุง</w:t>
            </w:r>
            <w:r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หรือพัฒนาเรื่องคุณธรรมและความโปร่งใส</w:t>
            </w:r>
            <w:r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  <w:t>3.</w:t>
            </w:r>
            <w:r w:rsid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 xml:space="preserve"> </w:t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เพื่อเป็นการยกระดับคะแนน</w:t>
            </w:r>
            <w:r w:rsidRPr="00FE2B20">
              <w:rPr>
                <w:spacing w:val="-8"/>
              </w:rPr>
              <w:t xml:space="preserve"> </w:t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</w:rPr>
              <w:t xml:space="preserve">CPI </w:t>
            </w:r>
            <w:r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ของประเทศไทยให้สูงขึ้น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0E3705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พนักงานทุกคนเข้าใจและให้ความ</w:t>
            </w:r>
          </w:p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สำคัญในการปฏิบัติงานด้วยความเป็นธรรมและโปร่งใส</w:t>
            </w:r>
          </w:p>
        </w:tc>
        <w:tc>
          <w:tcPr>
            <w:tcW w:w="992" w:type="dxa"/>
            <w:shd w:val="clear" w:color="auto" w:fill="auto"/>
          </w:tcPr>
          <w:p w:rsidR="000E3705" w:rsidRPr="00FE2B20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ผลคะแนนประเมิน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</w:rPr>
              <w:t>AA</w:t>
            </w:r>
          </w:p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&gt;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95 คะแนน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FE2B2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FE2B20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Default="00FE2B2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๔๐,๐๐๐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shd w:val="clear" w:color="auto" w:fill="auto"/>
          </w:tcPr>
          <w:p w:rsidR="0053668D" w:rsidRDefault="00FE2B2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Default="00E81FA2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โครงการองค์กรโปร่งใส (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NACC)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ของสำนักงาน ป.ป.ช.</w:t>
            </w:r>
          </w:p>
        </w:tc>
        <w:tc>
          <w:tcPr>
            <w:tcW w:w="993" w:type="dxa"/>
            <w:shd w:val="clear" w:color="auto" w:fill="auto"/>
          </w:tcPr>
          <w:p w:rsidR="0053668D" w:rsidRPr="00F52EA3" w:rsidRDefault="00FE2B20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</w:t>
            </w:r>
            <w:r w:rsidRPr="00FE2B2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พื่อให้ธนาคารมีกระบวนการทำงานที่มีความโปร่งใส สามารถตรวจสอบได้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เป็นเครื่องมือในการสอบทานและพัฒนาการบริหารจัดการตามมาตรฐานที่ดี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FE2B2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FE2B2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FE2B2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FE2B20" w:rsidRPr="00FE2B20" w:rsidRDefault="00E81FA2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พัฒนากระบวนการทำงานตามแนวทาง 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ASEAN  </w:t>
            </w:r>
          </w:p>
          <w:p w:rsidR="0053668D" w:rsidRDefault="00FE2B2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CG Scorecard    </w:t>
            </w:r>
          </w:p>
        </w:tc>
        <w:tc>
          <w:tcPr>
            <w:tcW w:w="993" w:type="dxa"/>
            <w:shd w:val="clear" w:color="auto" w:fill="auto"/>
          </w:tcPr>
          <w:p w:rsidR="0053668D" w:rsidRPr="00566B30" w:rsidRDefault="00566B30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เพื่อพัฒนากระบวนการทำงานของส่วนงานให้เป็นไปตามมาตรฐาน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br/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สากล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566B30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เป็นเครื่องมือในการสอบทานเพื่อยกระดับตามเกณฑ์กำกับดูแลกิจการที่ดี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ผลประเมิน</w:t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br/>
              <w:t xml:space="preserve">≥ </w:t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66B30" w:rsidRPr="00566B30" w:rsidRDefault="00E81FA2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lastRenderedPageBreak/>
              <w:t>๔</w:t>
            </w:r>
            <w:r w:rsidR="00566B30"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. ศึกษาหลักเกณฑ์และแนวทางการกำกับดูแลกิจการ  </w:t>
            </w:r>
          </w:p>
          <w:p w:rsidR="0053668D" w:rsidRDefault="00566B30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ที่ดีในรัฐวิสาหกิจ (ฉบับปรับปรุง)  เพื่อเตรียมความพร้อมในการถือใช้ในปี </w:t>
            </w:r>
            <w:r w:rsidR="00E81FA2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๒๕๖๓</w:t>
            </w:r>
          </w:p>
        </w:tc>
        <w:tc>
          <w:tcPr>
            <w:tcW w:w="993" w:type="dxa"/>
            <w:shd w:val="clear" w:color="auto" w:fill="auto"/>
          </w:tcPr>
          <w:p w:rsidR="0053668D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เตรียมความพร้อมในการปฏิบัติตามแนวทางกำกับดูแลกิจการที่ดีในรัฐวิสาหกิจ</w:t>
            </w:r>
            <w:r w:rsidRPr="00566B3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ฉบับ</w:t>
            </w:r>
            <w:r w:rsidRPr="00566B30">
              <w:rPr>
                <w:rFonts w:ascii="TH SarabunPSK" w:eastAsia="Calibri" w:hAnsi="TH SarabunPSK" w:cs="TH SarabunPSK" w:hint="cs"/>
                <w:spacing w:val="-10"/>
                <w:sz w:val="24"/>
                <w:szCs w:val="24"/>
                <w:cs/>
              </w:rPr>
              <w:t>ป</w:t>
            </w:r>
            <w:r w:rsidRPr="00566B3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รับปรุง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รายงาน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พนักงานทุกคนปฏิบัติตามเกณฑ์และแนวทางการกำกับดูแลกิจการที่ดีตามเกณฑ์ สคร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Default="00E81FA2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  <w:r w:rsidR="00566B30" w:rsidRPr="00566B3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โครงการส่งเสริมกิจกรรมด้านธรรมาภิบาล</w:t>
            </w:r>
            <w:r w:rsidR="00566B30" w:rsidRPr="00E81FA2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ต่อผู้มีส่วนได้ส่วนเสีย</w:t>
            </w:r>
          </w:p>
        </w:tc>
        <w:tc>
          <w:tcPr>
            <w:tcW w:w="993" w:type="dxa"/>
            <w:shd w:val="clear" w:color="auto" w:fill="auto"/>
          </w:tcPr>
          <w:p w:rsidR="0053668D" w:rsidRPr="00F52EA3" w:rsidRDefault="00361010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เพื่อส่งเสริมให้ผู้มีส่วนได้ส่วน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เสียทุกกลุ่ม</w:t>
            </w:r>
            <w:r w:rsidR="003F4A9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ได้เข้าใจและปฏิบัติตนตามแนวทางที่ดี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66B30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8"/>
                <w:sz w:val="24"/>
                <w:szCs w:val="24"/>
              </w:rPr>
            </w:pP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จำนวนครั้ง</w:t>
            </w:r>
          </w:p>
          <w:p w:rsidR="0053668D" w:rsidRPr="00F52EA3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(ร้อยละ 80 ของสาขาทั้งหมด)</w:t>
            </w:r>
            <w:r w:rsidRPr="00566B3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 xml:space="preserve"> </w:t>
            </w: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815 ครั้ง</w:t>
            </w:r>
          </w:p>
        </w:tc>
        <w:tc>
          <w:tcPr>
            <w:tcW w:w="992" w:type="dxa"/>
            <w:shd w:val="clear" w:color="auto" w:fill="auto"/>
          </w:tcPr>
          <w:p w:rsidR="0053668D" w:rsidRPr="000E3705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ผู้มีส่วนได้ส่วนเสียเข้าใจและรับรู้การดำเนินงานของ ธ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รวมถึงส่งเสริมให้ผู้มีส่วนได้ส่วนเสียทุกภาคส่วนบริหารจัดการอย่างมีธรรมาภิบาล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๒๐</w:t>
            </w:r>
            <w:r w:rsidR="002A7BF7"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71CA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71CA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Default="00571CA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53668D" w:rsidRDefault="00571CA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Pr="002A7BF7" w:rsidRDefault="00E81FA2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pacing w:val="-14"/>
                <w:sz w:val="24"/>
                <w:szCs w:val="24"/>
                <w:cs/>
              </w:rPr>
              <w:t>๖</w:t>
            </w:r>
            <w:r w:rsidR="00566B30" w:rsidRPr="002A7BF7">
              <w:rPr>
                <w:rFonts w:ascii="TH SarabunPSK" w:eastAsia="Calibri" w:hAnsi="TH SarabunPSK" w:cs="TH SarabunPSK"/>
                <w:spacing w:val="-14"/>
                <w:sz w:val="24"/>
                <w:szCs w:val="24"/>
                <w:cs/>
              </w:rPr>
              <w:t>. พัฒนากระบวนการ</w:t>
            </w:r>
            <w:r w:rsidR="00566B30" w:rsidRPr="002A7BF7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บริหารจัดการข้อร้องเรียน</w:t>
            </w:r>
          </w:p>
        </w:tc>
        <w:tc>
          <w:tcPr>
            <w:tcW w:w="993" w:type="dxa"/>
            <w:shd w:val="clear" w:color="auto" w:fill="auto"/>
          </w:tcPr>
          <w:p w:rsidR="0053668D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มีการปรับปรุงพัฒนาเพื่อให้เกิดความพึงพอใจต่อผู้มีส่วนได้ส่วนเสีย</w:t>
            </w:r>
          </w:p>
        </w:tc>
        <w:tc>
          <w:tcPr>
            <w:tcW w:w="992" w:type="dxa"/>
          </w:tcPr>
          <w:p w:rsidR="0053668D" w:rsidRPr="00F52EA3" w:rsidRDefault="00566B30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ฝ่ายกลยุทธ์การตลาด</w:t>
            </w:r>
          </w:p>
        </w:tc>
        <w:tc>
          <w:tcPr>
            <w:tcW w:w="992" w:type="dxa"/>
            <w:shd w:val="clear" w:color="auto" w:fill="auto"/>
          </w:tcPr>
          <w:p w:rsidR="00566B30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จำนวนลูกค้าที่ร้องเรียนกลับมาทำธุรกรรม</w:t>
            </w:r>
          </w:p>
          <w:p w:rsidR="0053668D" w:rsidRPr="00F52EA3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ไม่น้อยกว่า</w:t>
            </w:r>
            <w:r w:rsidRPr="00566B30">
              <w:rPr>
                <w:rFonts w:ascii="TH SarabunPSK" w:eastAsia="Calibri" w:hAnsi="TH SarabunPSK" w:cs="TH SarabunPSK" w:hint="cs"/>
                <w:spacing w:val="-12"/>
                <w:sz w:val="24"/>
                <w:szCs w:val="24"/>
                <w:cs/>
              </w:rPr>
              <w:t xml:space="preserve"> </w:t>
            </w:r>
            <w:r w:rsidRPr="00566B30">
              <w:rPr>
                <w:rFonts w:ascii="TH SarabunPSK" w:eastAsia="Calibri" w:hAnsi="TH SarabunPSK" w:cs="TH SarabunPSK" w:hint="cs"/>
                <w:spacing w:val="-12"/>
                <w:sz w:val="24"/>
                <w:szCs w:val="24"/>
                <w:cs/>
              </w:rPr>
              <w:br/>
            </w:r>
            <w:r w:rsidRPr="00566B30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ร้อยละ 95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ผู้มีส่วนได้ส่วนเสียพึงพอใจการบริหารจัดการของธนาคาร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C72599" w:rsidRDefault="003F4A9A" w:rsidP="00C725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โครงการพัฒนาองค์กรคุณธรรมตามหลักปรัชญา</w:t>
            </w:r>
          </w:p>
          <w:p w:rsidR="003F4A9A" w:rsidRDefault="003F4A9A" w:rsidP="00C725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3F4A9A" w:rsidRPr="00F52EA3" w:rsidRDefault="003F4A9A" w:rsidP="00E867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เพื่อส่งเสริมให้ธนาคาร และผู้มีส่วนได้ส่วน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เสียทุกกลุ่ม ได้พัฒนาเป็น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</w:rPr>
              <w:t>“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องค์กร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คุณธรรม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ตามหลักปรัชญาของเศรษฐกิจพอเพียง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</w:rPr>
              <w:t xml:space="preserve">” 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ไปปรับใช้ในการริหารจัดการด้วยความพอประมาณ มีเหตุมีผล มีภูมิคุ้มกันที่ดี มีการใช้ความรู้คู่คุณธรรม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BA542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ผลประเมิน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2C029A" w:rsidRDefault="003F4A9A" w:rsidP="002C02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๘</w:t>
            </w:r>
            <w:r w:rsidRPr="002C02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สุ่มสอบทานการปฏิบัติด้านการกำกับดูแลกิจการ</w:t>
            </w:r>
          </w:p>
          <w:p w:rsidR="003F4A9A" w:rsidRDefault="003F4A9A" w:rsidP="002C02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C02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ที่ดีของสาขา</w:t>
            </w:r>
          </w:p>
        </w:tc>
        <w:tc>
          <w:tcPr>
            <w:tcW w:w="993" w:type="dxa"/>
            <w:shd w:val="clear" w:color="auto" w:fill="auto"/>
          </w:tcPr>
          <w:p w:rsidR="003F4A9A" w:rsidRPr="001B37EA" w:rsidRDefault="003F4A9A" w:rsidP="001B37E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4"/>
                <w:szCs w:val="24"/>
              </w:rPr>
            </w:pPr>
            <w:r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เพื่อมั่นใจ</w:t>
            </w:r>
            <w:r w:rsidRPr="001B37EA">
              <w:rPr>
                <w:rFonts w:ascii="TH SarabunPSK" w:eastAsia="Calibri" w:hAnsi="TH SarabunPSK" w:cs="TH SarabunPSK"/>
                <w:spacing w:val="-14"/>
                <w:sz w:val="24"/>
                <w:szCs w:val="24"/>
                <w:cs/>
              </w:rPr>
              <w:t>ว่ามีโครงสร้าง</w:t>
            </w:r>
            <w:r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และการบริหารจัดการที่มีระบบธรรมาภิบาลที่ดีมีความโปร่งใสเพื่อป้องกันมิให้เกิดความขัดแย้งด้านผลประโยชน์</w:t>
            </w:r>
          </w:p>
          <w:p w:rsidR="003F4A9A" w:rsidRPr="001B37EA" w:rsidRDefault="003F4A9A" w:rsidP="001B37E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</w:pPr>
            <w:r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2.</w:t>
            </w:r>
            <w:r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เพื่อมั่นใจว่าได้มีการสื่อสารแนวนโยบายด้านธรรมาภิบาลให้แก่พนักงานในองค์กรได้ทราบและเกิดความตระหนัก</w:t>
            </w:r>
            <w:r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ปฏิบัติตาม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 40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พนักงานทุกคนต้องปฏิบัติตามกฎ ระเบียบที่ธนาคารกำหนด</w:t>
            </w:r>
          </w:p>
          <w:p w:rsidR="003F4A9A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713260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  <w:r w:rsidRPr="007132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สื่อสารและ</w:t>
            </w:r>
            <w:r w:rsidRPr="007132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กิจกรรมเพื่อส่งเสริมความรู้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br/>
            </w:r>
            <w:r w:rsidRPr="007132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ด้านธรรมาภิบาล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</w:p>
          <w:p w:rsidR="003F4A9A" w:rsidRPr="00713260" w:rsidRDefault="003F4A9A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3F4A9A" w:rsidRPr="001B37EA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1B37EA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lastRenderedPageBreak/>
              <w:t>เพื่อให้</w:t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lastRenderedPageBreak/>
              <w:t>พนักงานในธนาคารมีความรู้ความเข้าใจ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 xml:space="preserve"> ให้</w:t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ความสำคัญในการปฏิบัติงานอย่างมี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br/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ธรรมาภิบาล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สำนัก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ผลประเมิน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การรับรู้ของพนักงาน ร้อยละ ๙๐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ส่งเสริม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 xml:space="preserve">ความรู้และสร้างความตระหนักอย่างต่อเนื่อง </w:t>
            </w: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lastRenderedPageBreak/>
              <w:t>๕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๑๓๐,๐๐๐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4"/>
                <w:szCs w:val="24"/>
                <w:cs/>
              </w:rPr>
              <w:lastRenderedPageBreak/>
              <w:t>๑๓</w:t>
            </w:r>
            <w:r w:rsidRPr="00713260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4"/>
                <w:szCs w:val="24"/>
                <w:cs/>
              </w:rPr>
              <w:t>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๑๓๐,๐๐๐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๑๑๐,๐๐๐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lastRenderedPageBreak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รวม</w:t>
            </w:r>
          </w:p>
        </w:tc>
        <w:tc>
          <w:tcPr>
            <w:tcW w:w="993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4A9A" w:rsidRPr="00E81FA2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</w:rPr>
            </w:pPr>
            <w:r w:rsidRPr="00E81FA2">
              <w:rPr>
                <w:rFonts w:ascii="TH SarabunIT๙" w:eastAsia="Calibri" w:hAnsi="TH SarabunIT๙" w:cs="TH SarabunIT๙" w:hint="cs"/>
                <w:b/>
                <w:bCs/>
                <w:spacing w:val="-12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๒๗๕,๐๐๐</w:t>
            </w:r>
          </w:p>
        </w:tc>
        <w:tc>
          <w:tcPr>
            <w:tcW w:w="851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๒๘๕,๐๐๐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๒๙๕,๐๐๐</w:t>
            </w:r>
          </w:p>
        </w:tc>
        <w:tc>
          <w:tcPr>
            <w:tcW w:w="1134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๑๔๕,๐๐๐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033E4" w:rsidRDefault="00D033E4"/>
    <w:p w:rsidR="0053668D" w:rsidRDefault="0053668D"/>
    <w:p w:rsidR="0053668D" w:rsidRDefault="0053668D"/>
    <w:p w:rsidR="0053668D" w:rsidRDefault="0053668D"/>
    <w:sectPr w:rsidR="0053668D" w:rsidSect="00231A33">
      <w:headerReference w:type="default" r:id="rId8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C1" w:rsidRDefault="007446C1" w:rsidP="00231A33">
      <w:pPr>
        <w:spacing w:after="0" w:line="240" w:lineRule="auto"/>
      </w:pPr>
      <w:r>
        <w:separator/>
      </w:r>
    </w:p>
  </w:endnote>
  <w:endnote w:type="continuationSeparator" w:id="0">
    <w:p w:rsidR="007446C1" w:rsidRDefault="007446C1" w:rsidP="0023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C1" w:rsidRDefault="007446C1" w:rsidP="00231A33">
      <w:pPr>
        <w:spacing w:after="0" w:line="240" w:lineRule="auto"/>
      </w:pPr>
      <w:r>
        <w:separator/>
      </w:r>
    </w:p>
  </w:footnote>
  <w:footnote w:type="continuationSeparator" w:id="0">
    <w:p w:rsidR="007446C1" w:rsidRDefault="007446C1" w:rsidP="0023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7652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1A33" w:rsidRDefault="00231A3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1A33" w:rsidRDefault="00231A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C02A5"/>
    <w:rsid w:val="000E3705"/>
    <w:rsid w:val="000E5B9C"/>
    <w:rsid w:val="00100E7C"/>
    <w:rsid w:val="00107631"/>
    <w:rsid w:val="001141D6"/>
    <w:rsid w:val="00162826"/>
    <w:rsid w:val="00197BF9"/>
    <w:rsid w:val="001A038E"/>
    <w:rsid w:val="001A45D1"/>
    <w:rsid w:val="001B37EA"/>
    <w:rsid w:val="001F58B7"/>
    <w:rsid w:val="00231A33"/>
    <w:rsid w:val="00272B11"/>
    <w:rsid w:val="002750C2"/>
    <w:rsid w:val="002A7BF7"/>
    <w:rsid w:val="002C029A"/>
    <w:rsid w:val="002C45E7"/>
    <w:rsid w:val="002D1C09"/>
    <w:rsid w:val="002F4F54"/>
    <w:rsid w:val="00322391"/>
    <w:rsid w:val="0033566E"/>
    <w:rsid w:val="00361010"/>
    <w:rsid w:val="00374E2A"/>
    <w:rsid w:val="003760B8"/>
    <w:rsid w:val="00384AC7"/>
    <w:rsid w:val="003C472C"/>
    <w:rsid w:val="003F4A9A"/>
    <w:rsid w:val="004252DA"/>
    <w:rsid w:val="004507D3"/>
    <w:rsid w:val="0047348B"/>
    <w:rsid w:val="004B3EA9"/>
    <w:rsid w:val="004D24DB"/>
    <w:rsid w:val="0053668D"/>
    <w:rsid w:val="0054756C"/>
    <w:rsid w:val="00553005"/>
    <w:rsid w:val="00566B30"/>
    <w:rsid w:val="00571CA6"/>
    <w:rsid w:val="00590205"/>
    <w:rsid w:val="005931F9"/>
    <w:rsid w:val="005935DF"/>
    <w:rsid w:val="005D292E"/>
    <w:rsid w:val="005E1E51"/>
    <w:rsid w:val="00636D14"/>
    <w:rsid w:val="00691C51"/>
    <w:rsid w:val="006B01B1"/>
    <w:rsid w:val="006E6716"/>
    <w:rsid w:val="00713260"/>
    <w:rsid w:val="007446C1"/>
    <w:rsid w:val="007A7B8A"/>
    <w:rsid w:val="008058FA"/>
    <w:rsid w:val="008B355F"/>
    <w:rsid w:val="008E0375"/>
    <w:rsid w:val="008F282A"/>
    <w:rsid w:val="00917675"/>
    <w:rsid w:val="00976A04"/>
    <w:rsid w:val="009B296F"/>
    <w:rsid w:val="009B7E6D"/>
    <w:rsid w:val="009F10DB"/>
    <w:rsid w:val="00A95767"/>
    <w:rsid w:val="00A97319"/>
    <w:rsid w:val="00AD6C2A"/>
    <w:rsid w:val="00AE2A94"/>
    <w:rsid w:val="00AE364B"/>
    <w:rsid w:val="00AE4399"/>
    <w:rsid w:val="00AE667A"/>
    <w:rsid w:val="00AF44F6"/>
    <w:rsid w:val="00B05D82"/>
    <w:rsid w:val="00B85A76"/>
    <w:rsid w:val="00BA542A"/>
    <w:rsid w:val="00C62330"/>
    <w:rsid w:val="00C656BD"/>
    <w:rsid w:val="00C72599"/>
    <w:rsid w:val="00C80336"/>
    <w:rsid w:val="00CD7CF1"/>
    <w:rsid w:val="00D033E4"/>
    <w:rsid w:val="00D4238A"/>
    <w:rsid w:val="00D428FA"/>
    <w:rsid w:val="00D51F07"/>
    <w:rsid w:val="00D6749A"/>
    <w:rsid w:val="00DD4741"/>
    <w:rsid w:val="00DD6FE9"/>
    <w:rsid w:val="00DF799A"/>
    <w:rsid w:val="00E300D7"/>
    <w:rsid w:val="00E80ECD"/>
    <w:rsid w:val="00E81FA2"/>
    <w:rsid w:val="00E83051"/>
    <w:rsid w:val="00E97D6E"/>
    <w:rsid w:val="00EB3576"/>
    <w:rsid w:val="00ED7EBC"/>
    <w:rsid w:val="00F11563"/>
    <w:rsid w:val="00F22933"/>
    <w:rsid w:val="00F52EA3"/>
    <w:rsid w:val="00F539B3"/>
    <w:rsid w:val="00F63C7C"/>
    <w:rsid w:val="00F703F6"/>
    <w:rsid w:val="00FB5EFB"/>
    <w:rsid w:val="00FB6FD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33"/>
  </w:style>
  <w:style w:type="paragraph" w:styleId="Footer">
    <w:name w:val="footer"/>
    <w:basedOn w:val="Normal"/>
    <w:link w:val="Foot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33"/>
  </w:style>
  <w:style w:type="paragraph" w:styleId="Footer">
    <w:name w:val="footer"/>
    <w:basedOn w:val="Normal"/>
    <w:link w:val="Foot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BAAC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2019-01-30T07:15:00Z</dcterms:created>
  <dcterms:modified xsi:type="dcterms:W3CDTF">2019-01-30T07:15:00Z</dcterms:modified>
</cp:coreProperties>
</file>