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81C" w:rsidRPr="00114772" w:rsidRDefault="00281489" w:rsidP="0064081C">
      <w:pPr>
        <w:jc w:val="center"/>
        <w:rPr>
          <w:rFonts w:ascii="TH SarabunPSK" w:hAnsi="TH SarabunPSK" w:cs="TH SarabunPSK"/>
          <w:b/>
          <w:bCs/>
          <w:color w:val="0070C0"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color w:val="0070C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6E66BD" wp14:editId="26681842">
                <wp:simplePos x="0" y="0"/>
                <wp:positionH relativeFrom="column">
                  <wp:posOffset>-1024255</wp:posOffset>
                </wp:positionH>
                <wp:positionV relativeFrom="paragraph">
                  <wp:posOffset>-2083435</wp:posOffset>
                </wp:positionV>
                <wp:extent cx="7953375" cy="2466975"/>
                <wp:effectExtent l="0" t="0" r="28575" b="9525"/>
                <wp:wrapNone/>
                <wp:docPr id="2" name="แผนผังลำดับงาน: เอกส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3375" cy="2466975"/>
                        </a:xfrm>
                        <a:prstGeom prst="flowChartDocumen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แผนผังลำดับงาน: เอกสาร 2" o:spid="_x0000_s1026" type="#_x0000_t114" style="position:absolute;margin-left:-80.65pt;margin-top:-164.05pt;width:626.25pt;height:19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" fillcolor="#00b0f0" strokecolor="#00b0f0" strokeweight="2pt"/>
            </w:pict>
          </mc:Fallback>
        </mc:AlternateContent>
      </w:r>
      <w:r w:rsidR="00DE26C3">
        <w:rPr>
          <w:rFonts w:ascii="TH SarabunPSK" w:hAnsi="TH SarabunPSK" w:cs="TH SarabunPSK"/>
          <w:b/>
          <w:bCs/>
          <w:noProof/>
          <w:color w:val="0070C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A66E30A" wp14:editId="5820E141">
                <wp:simplePos x="0" y="0"/>
                <wp:positionH relativeFrom="column">
                  <wp:posOffset>-909955</wp:posOffset>
                </wp:positionH>
                <wp:positionV relativeFrom="paragraph">
                  <wp:posOffset>-1807210</wp:posOffset>
                </wp:positionV>
                <wp:extent cx="7591425" cy="2590800"/>
                <wp:effectExtent l="0" t="0" r="28575" b="0"/>
                <wp:wrapNone/>
                <wp:docPr id="3" name="แผนผังลำดับงาน: เอกส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1425" cy="2590800"/>
                        </a:xfrm>
                        <a:prstGeom prst="flowChartDocument">
                          <a:avLst/>
                        </a:prstGeom>
                        <a:solidFill>
                          <a:srgbClr val="66FFFF"/>
                        </a:solidFill>
                        <a:ln>
                          <a:solidFill>
                            <a:srgbClr val="66FF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แผนผังลำดับงาน: เอกสาร 3" o:spid="_x0000_s1026" type="#_x0000_t114" style="position:absolute;margin-left:-71.65pt;margin-top:-142.3pt;width:597.75pt;height:204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" fillcolor="#6ff" strokecolor="#6ff" strokeweight="2pt"/>
            </w:pict>
          </mc:Fallback>
        </mc:AlternateContent>
      </w:r>
    </w:p>
    <w:p w:rsidR="0064081C" w:rsidRPr="006F110D" w:rsidRDefault="0064081C" w:rsidP="006F110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7030A0"/>
          <w:sz w:val="96"/>
          <w:szCs w:val="9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6F110D">
        <w:rPr>
          <w:rFonts w:ascii="TH SarabunPSK" w:hAnsi="TH SarabunPSK" w:cs="TH SarabunPSK"/>
          <w:b/>
          <w:bCs/>
          <w:color w:val="7030A0"/>
          <w:sz w:val="96"/>
          <w:szCs w:val="96"/>
          <w:cs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แผน</w:t>
      </w:r>
      <w:r w:rsidR="006F110D" w:rsidRPr="006F110D">
        <w:rPr>
          <w:rFonts w:ascii="TH SarabunPSK" w:hAnsi="TH SarabunPSK" w:cs="TH SarabunPSK" w:hint="cs"/>
          <w:b/>
          <w:bCs/>
          <w:color w:val="7030A0"/>
          <w:sz w:val="96"/>
          <w:szCs w:val="96"/>
          <w:cs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แม่บทส่ง</w:t>
      </w:r>
      <w:r w:rsidR="000C6848">
        <w:rPr>
          <w:rFonts w:ascii="TH SarabunPSK" w:hAnsi="TH SarabunPSK" w:cs="TH SarabunPSK" w:hint="cs"/>
          <w:b/>
          <w:bCs/>
          <w:color w:val="7030A0"/>
          <w:sz w:val="96"/>
          <w:szCs w:val="96"/>
          <w:cs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เสริมคุณธรรมแห่งชาติ </w:t>
      </w:r>
      <w:r w:rsidR="006F110D" w:rsidRPr="006F110D">
        <w:rPr>
          <w:rFonts w:ascii="TH SarabunPSK" w:hAnsi="TH SarabunPSK" w:cs="TH SarabunPSK" w:hint="cs"/>
          <w:b/>
          <w:bCs/>
          <w:color w:val="7030A0"/>
          <w:sz w:val="96"/>
          <w:szCs w:val="96"/>
          <w:cs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(พ.ศ.๒๕</w:t>
      </w:r>
      <w:r w:rsidR="00212A4A">
        <w:rPr>
          <w:rFonts w:ascii="TH SarabunPSK" w:hAnsi="TH SarabunPSK" w:cs="TH SarabunPSK" w:hint="cs"/>
          <w:b/>
          <w:bCs/>
          <w:color w:val="7030A0"/>
          <w:sz w:val="96"/>
          <w:szCs w:val="96"/>
          <w:cs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๕๙</w:t>
      </w:r>
      <w:r w:rsidR="006F110D" w:rsidRPr="006F110D">
        <w:rPr>
          <w:rFonts w:ascii="TH SarabunPSK" w:hAnsi="TH SarabunPSK" w:cs="TH SarabunPSK" w:hint="cs"/>
          <w:b/>
          <w:bCs/>
          <w:color w:val="7030A0"/>
          <w:sz w:val="96"/>
          <w:szCs w:val="96"/>
          <w:cs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-๒๕๖๔)</w:t>
      </w:r>
    </w:p>
    <w:p w:rsidR="0064081C" w:rsidRDefault="008242B7" w:rsidP="0064081C">
      <w:pPr>
        <w:pStyle w:val="a6"/>
        <w:rPr>
          <w:rFonts w:ascii="TH SarabunPSK" w:hAnsi="TH SarabunPSK" w:cs="TH SarabunPSK"/>
          <w:sz w:val="84"/>
          <w:szCs w:val="84"/>
        </w:rPr>
      </w:pPr>
      <w:r>
        <w:rPr>
          <w:rFonts w:ascii="TH SarabunIT๙" w:hAnsi="TH SarabunIT๙" w:cs="TH SarabunIT๙"/>
          <w:noProof/>
          <w:color w:val="333333"/>
          <w:sz w:val="21"/>
          <w:szCs w:val="21"/>
          <w:lang w:eastAsia="en-US"/>
        </w:rPr>
        <w:drawing>
          <wp:anchor distT="0" distB="0" distL="114300" distR="114300" simplePos="0" relativeHeight="251666432" behindDoc="1" locked="0" layoutInCell="1" allowOverlap="1" wp14:anchorId="0CD2330B" wp14:editId="76FCF227">
            <wp:simplePos x="0" y="0"/>
            <wp:positionH relativeFrom="column">
              <wp:posOffset>3284220</wp:posOffset>
            </wp:positionH>
            <wp:positionV relativeFrom="paragraph">
              <wp:posOffset>490220</wp:posOffset>
            </wp:positionV>
            <wp:extent cx="3057525" cy="2288540"/>
            <wp:effectExtent l="171450" t="190500" r="180975" b="226060"/>
            <wp:wrapNone/>
            <wp:docPr id="5" name="รูปภาพ 5" descr="C:\Users\NAN-PC04\Desktop\95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N-PC04\Desktop\951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88540"/>
                    </a:xfrm>
                    <a:prstGeom prst="ellipse">
                      <a:avLst/>
                    </a:prstGeom>
                    <a:ln w="190500" cap="rnd">
                      <a:solidFill>
                        <a:schemeClr val="accent6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Cordia New"/>
          <w:noProof/>
          <w:lang w:eastAsia="en-US"/>
        </w:rPr>
        <w:drawing>
          <wp:anchor distT="0" distB="0" distL="114300" distR="114300" simplePos="0" relativeHeight="251665408" behindDoc="1" locked="0" layoutInCell="1" allowOverlap="1" wp14:anchorId="19635171" wp14:editId="123816DF">
            <wp:simplePos x="0" y="0"/>
            <wp:positionH relativeFrom="column">
              <wp:posOffset>-119380</wp:posOffset>
            </wp:positionH>
            <wp:positionV relativeFrom="paragraph">
              <wp:posOffset>414020</wp:posOffset>
            </wp:positionV>
            <wp:extent cx="3149600" cy="2362200"/>
            <wp:effectExtent l="171450" t="190500" r="184150" b="209550"/>
            <wp:wrapNone/>
            <wp:docPr id="1" name="รูปภาพ 1" descr="C:\Users\NAN-PC04\Desktop\รูปภาพประชุม\6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N-PC04\Desktop\รูปภาพประชุม\63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2362200"/>
                    </a:xfrm>
                    <a:prstGeom prst="ellipse">
                      <a:avLst/>
                    </a:prstGeom>
                    <a:ln w="190500" cap="rnd">
                      <a:solidFill>
                        <a:schemeClr val="accent6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081C" w:rsidRDefault="003337BD" w:rsidP="0064081C">
      <w:pPr>
        <w:jc w:val="center"/>
        <w:rPr>
          <w:rFonts w:ascii="TH SarabunIT๙" w:hAnsi="TH SarabunIT๙" w:cs="TH SarabunIT๙"/>
          <w:noProof/>
          <w:color w:val="333333"/>
          <w:sz w:val="21"/>
          <w:szCs w:val="21"/>
        </w:rPr>
      </w:pPr>
      <w:r>
        <w:rPr>
          <w:rFonts w:ascii="TH SarabunIT๙" w:hAnsi="TH SarabunIT๙" w:cs="TH SarabunIT๙"/>
          <w:noProof/>
          <w:color w:val="333333"/>
          <w:sz w:val="21"/>
          <w:szCs w:val="21"/>
        </w:rPr>
        <w:t xml:space="preserve"> </w:t>
      </w:r>
    </w:p>
    <w:p w:rsidR="008C7B6B" w:rsidRPr="00403CC7" w:rsidRDefault="008C7B6B" w:rsidP="0064081C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64081C" w:rsidRDefault="0064081C" w:rsidP="0064081C">
      <w:pPr>
        <w:pStyle w:val="a4"/>
        <w:rPr>
          <w:rFonts w:ascii="TH SarabunPSK" w:hAnsi="TH SarabunPSK" w:cs="TH SarabunPSK"/>
          <w:b/>
          <w:bCs/>
        </w:rPr>
      </w:pPr>
    </w:p>
    <w:p w:rsidR="00774A9A" w:rsidRDefault="00774A9A" w:rsidP="0064081C">
      <w:pPr>
        <w:pStyle w:val="a4"/>
        <w:rPr>
          <w:rFonts w:ascii="TH SarabunPSK" w:hAnsi="TH SarabunPSK" w:cs="TH SarabunPSK"/>
          <w:b/>
          <w:bCs/>
        </w:rPr>
      </w:pPr>
    </w:p>
    <w:p w:rsidR="003337BD" w:rsidRDefault="003337BD" w:rsidP="0064081C">
      <w:pPr>
        <w:pStyle w:val="a4"/>
        <w:rPr>
          <w:rFonts w:ascii="TH SarabunPSK" w:hAnsi="TH SarabunPSK" w:cs="TH SarabunPSK"/>
          <w:b/>
          <w:bCs/>
        </w:rPr>
      </w:pPr>
    </w:p>
    <w:p w:rsidR="003337BD" w:rsidRDefault="003337BD" w:rsidP="0064081C">
      <w:pPr>
        <w:pStyle w:val="a4"/>
        <w:rPr>
          <w:rFonts w:ascii="TH SarabunPSK" w:hAnsi="TH SarabunPSK" w:cs="TH SarabunPSK"/>
          <w:b/>
          <w:bCs/>
        </w:rPr>
      </w:pPr>
    </w:p>
    <w:p w:rsidR="003337BD" w:rsidRDefault="003337BD" w:rsidP="0064081C">
      <w:pPr>
        <w:pStyle w:val="a4"/>
        <w:rPr>
          <w:rFonts w:ascii="TH SarabunPSK" w:hAnsi="TH SarabunPSK" w:cs="TH SarabunPSK"/>
          <w:b/>
          <w:bCs/>
        </w:rPr>
      </w:pPr>
    </w:p>
    <w:p w:rsidR="00774A9A" w:rsidRDefault="00281489" w:rsidP="0064081C">
      <w:pPr>
        <w:pStyle w:val="a4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96"/>
          <w:szCs w:val="96"/>
          <w:lang w:eastAsia="en-US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F7AB108" wp14:editId="60E64AE8">
                <wp:simplePos x="0" y="0"/>
                <wp:positionH relativeFrom="column">
                  <wp:posOffset>2675890</wp:posOffset>
                </wp:positionH>
                <wp:positionV relativeFrom="paragraph">
                  <wp:posOffset>251460</wp:posOffset>
                </wp:positionV>
                <wp:extent cx="359410" cy="8028940"/>
                <wp:effectExtent l="0" t="5715" r="15875" b="15875"/>
                <wp:wrapNone/>
                <wp:docPr id="6" name="แผนผังลำดับงาน: ข้อมูลที่เก็บอยู่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59410" cy="8028940"/>
                        </a:xfrm>
                        <a:prstGeom prst="flowChartOnlineStorage">
                          <a:avLst/>
                        </a:prstGeom>
                        <a:solidFill>
                          <a:srgbClr val="66FFFF"/>
                        </a:solidFill>
                        <a:ln>
                          <a:solidFill>
                            <a:srgbClr val="66FF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แผนผังลำดับงาน: ข้อมูลที่เก็บอยู่ 6" o:spid="_x0000_s1026" type="#_x0000_t130" style="position:absolute;margin-left:210.7pt;margin-top:19.8pt;width:28.3pt;height:632.2pt;rotation:-90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" fillcolor="#6ff" strokecolor="#6ff" strokeweight="2pt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color w:val="000000" w:themeColor="text1"/>
          <w:sz w:val="96"/>
          <w:szCs w:val="9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F5CCC0" wp14:editId="48BCA2CA">
                <wp:simplePos x="0" y="0"/>
                <wp:positionH relativeFrom="column">
                  <wp:posOffset>2348230</wp:posOffset>
                </wp:positionH>
                <wp:positionV relativeFrom="paragraph">
                  <wp:posOffset>675005</wp:posOffset>
                </wp:positionV>
                <wp:extent cx="850265" cy="7948295"/>
                <wp:effectExtent l="0" t="5715" r="20320" b="20320"/>
                <wp:wrapNone/>
                <wp:docPr id="4" name="แผนผังลำดับงาน: ข้อมูลที่เก็บอยู่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850265" cy="7948295"/>
                        </a:xfrm>
                        <a:prstGeom prst="flowChartOnlineStorage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ข้อมูลที่เก็บอยู่ 4" o:spid="_x0000_s1026" type="#_x0000_t130" style="position:absolute;margin-left:184.9pt;margin-top:53.15pt;width:66.95pt;height:625.85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" fillcolor="#00b0f0" strokecolor="#00b0f0" strokeweight="2pt"/>
            </w:pict>
          </mc:Fallback>
        </mc:AlternateContent>
      </w:r>
      <w:r w:rsidR="003337BD">
        <w:rPr>
          <w:rFonts w:ascii="TH SarabunPSK" w:hAnsi="TH SarabunPSK" w:cs="TH SarabunPSK"/>
          <w:b/>
          <w:bCs/>
          <w:noProof/>
          <w:lang w:eastAsia="en-US"/>
        </w:rPr>
        <w:t xml:space="preserve">       </w:t>
      </w:r>
      <w:r w:rsidR="003337BD">
        <w:rPr>
          <w:rFonts w:ascii="TH SarabunPSK" w:hAnsi="TH SarabunPSK" w:cs="TH SarabunPSK"/>
          <w:b/>
          <w:bCs/>
          <w:noProof/>
          <w:lang w:eastAsia="en-US"/>
        </w:rPr>
        <w:drawing>
          <wp:inline distT="0" distB="0" distL="0" distR="0" wp14:anchorId="655DA5DE" wp14:editId="54B1357A">
            <wp:extent cx="4219539" cy="2813922"/>
            <wp:effectExtent l="152400" t="171450" r="181610" b="215265"/>
            <wp:docPr id="7" name="รูปภาพ 7" descr="C:\Users\NAN-PC04\Desktop\1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N-PC04\Desktop\100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234" cy="2821054"/>
                    </a:xfrm>
                    <a:prstGeom prst="ellipse">
                      <a:avLst/>
                    </a:prstGeom>
                    <a:ln w="190500" cap="rnd">
                      <a:solidFill>
                        <a:schemeClr val="accent6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3337BD" w:rsidRDefault="003337BD" w:rsidP="0064081C">
      <w:pPr>
        <w:pStyle w:val="a4"/>
        <w:rPr>
          <w:rFonts w:ascii="TH SarabunPSK" w:hAnsi="TH SarabunPSK" w:cs="TH SarabunPSK"/>
          <w:b/>
          <w:bCs/>
        </w:rPr>
      </w:pPr>
    </w:p>
    <w:p w:rsidR="003337BD" w:rsidRDefault="003337BD" w:rsidP="0064081C">
      <w:pPr>
        <w:pStyle w:val="a4"/>
        <w:rPr>
          <w:rFonts w:ascii="TH SarabunPSK" w:hAnsi="TH SarabunPSK" w:cs="TH SarabunPSK"/>
          <w:b/>
          <w:bCs/>
          <w:cs/>
        </w:rPr>
      </w:pPr>
    </w:p>
    <w:p w:rsidR="0064081C" w:rsidRPr="00774A9A" w:rsidRDefault="00774A9A" w:rsidP="0064081C">
      <w:pPr>
        <w:pStyle w:val="a4"/>
        <w:rPr>
          <w:rFonts w:ascii="TH SarabunPSK" w:hAnsi="TH SarabunPSK" w:cs="TH SarabunPSK"/>
          <w:b/>
          <w:bCs/>
          <w:caps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H SarabunPSK" w:hAnsi="TH SarabunPSK" w:cs="TH SarabunPSK" w:hint="cs"/>
          <w:b/>
          <w:bCs/>
          <w:caps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</w:t>
      </w:r>
      <w:r w:rsidRPr="00774A9A">
        <w:rPr>
          <w:rFonts w:ascii="TH SarabunPSK" w:hAnsi="TH SarabunPSK" w:cs="TH SarabunPSK" w:hint="cs"/>
          <w:b/>
          <w:bCs/>
          <w:caps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คณะอนุกรรมการส่งเสริมคุณธรรมจังหวัดน่าน</w:t>
      </w:r>
    </w:p>
    <w:p w:rsidR="0025201F" w:rsidRDefault="0025201F" w:rsidP="0051638A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C7B6B" w:rsidRDefault="008C7B6B" w:rsidP="0051638A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4151AD" w:rsidRPr="004151AD" w:rsidRDefault="004151AD" w:rsidP="004151AD">
      <w:pPr>
        <w:spacing w:after="0" w:line="240" w:lineRule="auto"/>
        <w:ind w:left="3600" w:firstLine="720"/>
        <w:rPr>
          <w:rFonts w:ascii="TH SarabunPSK" w:eastAsia="Calibri" w:hAnsi="TH SarabunPSK" w:cs="TH SarabunPSK"/>
          <w:b/>
          <w:bCs/>
          <w:sz w:val="44"/>
          <w:szCs w:val="44"/>
          <w:u w:val="double"/>
        </w:rPr>
      </w:pPr>
      <w:r w:rsidRPr="004151AD">
        <w:rPr>
          <w:rFonts w:ascii="TH SarabunPSK" w:eastAsia="Calibri" w:hAnsi="TH SarabunPSK" w:cs="TH SarabunPSK"/>
          <w:b/>
          <w:bCs/>
          <w:sz w:val="44"/>
          <w:szCs w:val="44"/>
          <w:u w:val="double"/>
          <w:cs/>
        </w:rPr>
        <w:lastRenderedPageBreak/>
        <w:t>คำนำ</w:t>
      </w:r>
    </w:p>
    <w:p w:rsidR="004151AD" w:rsidRPr="004151AD" w:rsidRDefault="004151AD" w:rsidP="004151AD">
      <w:pPr>
        <w:spacing w:after="0" w:line="240" w:lineRule="auto"/>
        <w:ind w:left="360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151AD" w:rsidRDefault="004151AD" w:rsidP="004151AD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151AD">
        <w:rPr>
          <w:rFonts w:ascii="TH SarabunPSK" w:eastAsia="Calibri" w:hAnsi="TH SarabunPSK" w:cs="TH SarabunPSK"/>
          <w:sz w:val="32"/>
          <w:szCs w:val="32"/>
          <w:cs/>
        </w:rPr>
        <w:tab/>
        <w:t>การจัดทำแผนแม่บทส่งเสริมคุณธรรมจังหวัด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น่าน</w:t>
      </w:r>
      <w:r w:rsidRPr="004151AD">
        <w:rPr>
          <w:rFonts w:ascii="TH SarabunPSK" w:eastAsia="Calibri" w:hAnsi="TH SarabunPSK" w:cs="TH SarabunPSK"/>
          <w:sz w:val="32"/>
          <w:szCs w:val="32"/>
          <w:cs/>
        </w:rPr>
        <w:t xml:space="preserve"> (พ.ศ. ๒๕</w:t>
      </w:r>
      <w:r w:rsidR="00212A4A">
        <w:rPr>
          <w:rFonts w:ascii="TH SarabunPSK" w:eastAsia="Calibri" w:hAnsi="TH SarabunPSK" w:cs="TH SarabunPSK" w:hint="cs"/>
          <w:sz w:val="32"/>
          <w:szCs w:val="32"/>
          <w:cs/>
        </w:rPr>
        <w:t>๕๙</w:t>
      </w:r>
      <w:r w:rsidRPr="004151AD">
        <w:rPr>
          <w:rFonts w:ascii="TH SarabunPSK" w:eastAsia="Calibri" w:hAnsi="TH SarabunPSK" w:cs="TH SarabunPSK"/>
          <w:sz w:val="32"/>
          <w:szCs w:val="32"/>
          <w:cs/>
        </w:rPr>
        <w:t xml:space="preserve"> – ๒๕๖๔) เป็นการรวมพลังจากทุกภาคส่วน ตามยุทธศาสตร์ของประเทศไทย โดยมีขั้นตอนที่สำคัญ คือ การ</w:t>
      </w:r>
      <w:r>
        <w:rPr>
          <w:rFonts w:ascii="TH SarabunPSK" w:eastAsia="Calibri" w:hAnsi="TH SarabunPSK" w:cs="TH SarabunPSK"/>
          <w:sz w:val="32"/>
          <w:szCs w:val="32"/>
          <w:cs/>
        </w:rPr>
        <w:t>ศึกษาข้อมูลที่เกี่ยวข้อง</w:t>
      </w:r>
      <w:r w:rsidRPr="004151AD">
        <w:rPr>
          <w:rFonts w:ascii="TH SarabunPSK" w:eastAsia="Calibri" w:hAnsi="TH SarabunPSK" w:cs="TH SarabunPSK"/>
          <w:sz w:val="32"/>
          <w:szCs w:val="32"/>
          <w:cs/>
        </w:rPr>
        <w:t>กับการส่งเสริมคุณธรรม จริยธรรมในสังคม โดยการมีส่วนร่วมจ</w:t>
      </w:r>
      <w:r>
        <w:rPr>
          <w:rFonts w:ascii="TH SarabunPSK" w:eastAsia="Calibri" w:hAnsi="TH SarabunPSK" w:cs="TH SarabunPSK"/>
          <w:sz w:val="32"/>
          <w:szCs w:val="32"/>
          <w:cs/>
        </w:rPr>
        <w:t>ากทุกภาคส่วนตามยุทธศาสตร์ประเทศ</w:t>
      </w:r>
    </w:p>
    <w:p w:rsidR="004151AD" w:rsidRPr="004151AD" w:rsidRDefault="004151AD" w:rsidP="004151AD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151AD">
        <w:rPr>
          <w:rFonts w:ascii="TH SarabunPSK" w:eastAsia="Calibri" w:hAnsi="TH SarabunPSK" w:cs="TH SarabunPSK"/>
          <w:sz w:val="32"/>
          <w:szCs w:val="32"/>
          <w:cs/>
        </w:rPr>
        <w:tab/>
        <w:t>สาระสำคัญของแผนแม่บทส่งเสริมคุณธรรมจังหวัด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น่าน</w:t>
      </w:r>
      <w:r w:rsidRPr="004151AD">
        <w:rPr>
          <w:rFonts w:ascii="TH SarabunPSK" w:eastAsia="Calibri" w:hAnsi="TH SarabunPSK" w:cs="TH SarabunPSK"/>
          <w:sz w:val="32"/>
          <w:szCs w:val="32"/>
          <w:cs/>
        </w:rPr>
        <w:t xml:space="preserve"> (พ.ศ.๒๕</w:t>
      </w:r>
      <w:r w:rsidR="00212A4A">
        <w:rPr>
          <w:rFonts w:ascii="TH SarabunPSK" w:eastAsia="Calibri" w:hAnsi="TH SarabunPSK" w:cs="TH SarabunPSK" w:hint="cs"/>
          <w:sz w:val="32"/>
          <w:szCs w:val="32"/>
          <w:cs/>
        </w:rPr>
        <w:t>๕๙</w:t>
      </w:r>
      <w:r w:rsidRPr="004151AD">
        <w:rPr>
          <w:rFonts w:ascii="TH SarabunPSK" w:eastAsia="Calibri" w:hAnsi="TH SarabunPSK" w:cs="TH SarabunPSK"/>
          <w:sz w:val="32"/>
          <w:szCs w:val="32"/>
          <w:cs/>
        </w:rPr>
        <w:t xml:space="preserve">- ๒๕๖๔) 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</w:t>
      </w:r>
      <w:r w:rsidRPr="004151AD">
        <w:rPr>
          <w:rFonts w:ascii="TH SarabunPSK" w:eastAsia="Calibri" w:hAnsi="TH SarabunPSK" w:cs="TH SarabunPSK"/>
          <w:sz w:val="32"/>
          <w:szCs w:val="32"/>
          <w:cs/>
        </w:rPr>
        <w:t>คือ การส่งเสริมให้คนในจังหวัด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น่าน</w:t>
      </w:r>
      <w:r w:rsidRPr="004151AD">
        <w:rPr>
          <w:rFonts w:ascii="TH SarabunPSK" w:eastAsia="Calibri" w:hAnsi="TH SarabunPSK" w:cs="TH SarabunPSK"/>
          <w:sz w:val="32"/>
          <w:szCs w:val="32"/>
          <w:cs/>
        </w:rPr>
        <w:t xml:space="preserve"> เป็นคนมีคุณธรรม มีความรักสามัคคี มีความศรัทธา และยึดมั่นในหลักธรรมทางศาสนา มีความเคารพ </w:t>
      </w:r>
      <w:r w:rsidR="00DE26C3">
        <w:rPr>
          <w:rFonts w:ascii="TH SarabunPSK" w:eastAsia="Calibri" w:hAnsi="TH SarabunPSK" w:cs="TH SarabunPSK"/>
          <w:sz w:val="32"/>
          <w:szCs w:val="32"/>
          <w:cs/>
        </w:rPr>
        <w:t>เทิดทูนสถาบันพระมหากษัตริย์ และเป็นแบบอย่างด้านคุณธรรมในภูมิภา</w:t>
      </w:r>
      <w:r w:rsidR="00DE26C3">
        <w:rPr>
          <w:rFonts w:ascii="TH SarabunPSK" w:eastAsia="Calibri" w:hAnsi="TH SarabunPSK" w:cs="TH SarabunPSK" w:hint="cs"/>
          <w:sz w:val="32"/>
          <w:szCs w:val="32"/>
          <w:cs/>
        </w:rPr>
        <w:t xml:space="preserve">ค                    </w:t>
      </w:r>
      <w:r w:rsidRPr="004151AD">
        <w:rPr>
          <w:rFonts w:ascii="TH SarabunPSK" w:eastAsia="Calibri" w:hAnsi="TH SarabunPSK" w:cs="TH SarabunPSK"/>
          <w:sz w:val="32"/>
          <w:szCs w:val="32"/>
          <w:cs/>
        </w:rPr>
        <w:t xml:space="preserve">โดยดำเนินการตามยุทธศาสตร์ </w:t>
      </w:r>
      <w:r>
        <w:rPr>
          <w:rFonts w:ascii="TH SarabunPSK" w:eastAsia="Calibri" w:hAnsi="TH SarabunPSK" w:cs="TH SarabunPSK"/>
          <w:sz w:val="32"/>
          <w:szCs w:val="32"/>
          <w:cs/>
        </w:rPr>
        <w:t>๒๐ ปี เพื่อให้คุณธรรมนำการพัฒนา</w:t>
      </w:r>
      <w:r w:rsidRPr="004151AD">
        <w:rPr>
          <w:rFonts w:ascii="TH SarabunPSK" w:eastAsia="Calibri" w:hAnsi="TH SarabunPSK" w:cs="TH SarabunPSK"/>
          <w:sz w:val="32"/>
          <w:szCs w:val="32"/>
          <w:cs/>
        </w:rPr>
        <w:t xml:space="preserve">ให้ชุมชน สังคม ความมั่นคง มั่งคั่งและยั่งยืน และเป็นสังคมแห่งคุณธรรม </w:t>
      </w:r>
    </w:p>
    <w:p w:rsidR="004151AD" w:rsidRPr="004151AD" w:rsidRDefault="004151AD" w:rsidP="004151AD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151AD">
        <w:rPr>
          <w:rFonts w:ascii="TH SarabunPSK" w:eastAsia="Calibri" w:hAnsi="TH SarabunPSK" w:cs="TH SarabunPSK"/>
          <w:sz w:val="32"/>
          <w:szCs w:val="32"/>
          <w:cs/>
        </w:rPr>
        <w:tab/>
        <w:t>หวังเป็นอย่างยิ่งว่า แผนแม่บทส่งเสริมคุณธรรมจังหวัด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น่าน</w:t>
      </w:r>
      <w:r w:rsidRPr="004151AD">
        <w:rPr>
          <w:rFonts w:ascii="TH SarabunPSK" w:eastAsia="Calibri" w:hAnsi="TH SarabunPSK" w:cs="TH SarabunPSK"/>
          <w:sz w:val="32"/>
          <w:szCs w:val="32"/>
          <w:cs/>
        </w:rPr>
        <w:t xml:space="preserve"> (พ.ศ.๒๕</w:t>
      </w:r>
      <w:r w:rsidR="00212A4A">
        <w:rPr>
          <w:rFonts w:ascii="TH SarabunPSK" w:eastAsia="Calibri" w:hAnsi="TH SarabunPSK" w:cs="TH SarabunPSK" w:hint="cs"/>
          <w:sz w:val="32"/>
          <w:szCs w:val="32"/>
          <w:cs/>
        </w:rPr>
        <w:t>๕๙</w:t>
      </w:r>
      <w:bookmarkStart w:id="0" w:name="_GoBack"/>
      <w:bookmarkEnd w:id="0"/>
      <w:r w:rsidRPr="004151AD">
        <w:rPr>
          <w:rFonts w:ascii="TH SarabunPSK" w:eastAsia="Calibri" w:hAnsi="TH SarabunPSK" w:cs="TH SarabunPSK"/>
          <w:sz w:val="32"/>
          <w:szCs w:val="32"/>
          <w:cs/>
        </w:rPr>
        <w:t xml:space="preserve">- ๒๕๖๔)   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4151AD">
        <w:rPr>
          <w:rFonts w:ascii="TH SarabunPSK" w:eastAsia="Calibri" w:hAnsi="TH SarabunPSK" w:cs="TH SarabunPSK"/>
          <w:sz w:val="32"/>
          <w:szCs w:val="32"/>
          <w:cs/>
        </w:rPr>
        <w:t xml:space="preserve"> จะเป็นเครื่องมือในการขับเคลื่อนคุณธรรมไปสู่ทุกภาคส่วนของสังคม เกิดผลดีในทุกระดับ ส่งเสริมให้สังคม         เกิดความสงบร่มเย็น สังคมเข้มแข็งอย่างมีคุณภาพและคุณธรรม </w:t>
      </w:r>
    </w:p>
    <w:p w:rsidR="00AA7272" w:rsidRPr="00C600D5" w:rsidRDefault="00AA7272" w:rsidP="00AA7272">
      <w:pPr>
        <w:spacing w:after="0"/>
        <w:rPr>
          <w:rFonts w:ascii="TH SarabunPSK" w:hAnsi="TH SarabunPSK" w:cs="TH SarabunPSK"/>
        </w:rPr>
      </w:pPr>
      <w:r w:rsidRPr="00AA7272">
        <w:rPr>
          <w:rFonts w:ascii="TH SarabunPSK" w:hAnsi="TH SarabunPSK" w:cs="TH SarabunPSK"/>
          <w:sz w:val="32"/>
          <w:szCs w:val="32"/>
        </w:rPr>
        <w:tab/>
      </w:r>
      <w:r w:rsidRPr="00AA7272">
        <w:rPr>
          <w:rFonts w:ascii="TH SarabunPSK" w:hAnsi="TH SarabunPSK" w:cs="TH SarabunPSK"/>
          <w:sz w:val="32"/>
          <w:szCs w:val="32"/>
        </w:rPr>
        <w:tab/>
      </w:r>
      <w:r w:rsidRPr="00AA7272">
        <w:rPr>
          <w:rFonts w:ascii="TH SarabunPSK" w:hAnsi="TH SarabunPSK" w:cs="TH SarabunPSK"/>
          <w:sz w:val="32"/>
          <w:szCs w:val="32"/>
        </w:rPr>
        <w:tab/>
      </w:r>
      <w:r w:rsidRPr="00AA7272">
        <w:rPr>
          <w:rFonts w:ascii="TH SarabunPSK" w:hAnsi="TH SarabunPSK" w:cs="TH SarabunPSK"/>
          <w:sz w:val="32"/>
          <w:szCs w:val="32"/>
        </w:rPr>
        <w:tab/>
      </w:r>
      <w:r w:rsidRPr="00AA7272">
        <w:rPr>
          <w:rFonts w:ascii="TH SarabunPSK" w:hAnsi="TH SarabunPSK" w:cs="TH SarabunPSK"/>
          <w:sz w:val="32"/>
          <w:szCs w:val="32"/>
        </w:rPr>
        <w:tab/>
      </w:r>
      <w:r w:rsidRPr="00AA7272">
        <w:rPr>
          <w:rFonts w:ascii="TH SarabunPSK" w:hAnsi="TH SarabunPSK" w:cs="TH SarabunPSK"/>
          <w:sz w:val="32"/>
          <w:szCs w:val="32"/>
        </w:rPr>
        <w:tab/>
      </w:r>
      <w:r w:rsidRPr="00AA7272">
        <w:rPr>
          <w:rFonts w:ascii="TH SarabunPSK" w:hAnsi="TH SarabunPSK" w:cs="TH SarabunPSK"/>
          <w:sz w:val="32"/>
          <w:szCs w:val="32"/>
        </w:rPr>
        <w:tab/>
      </w:r>
    </w:p>
    <w:p w:rsidR="00AA7272" w:rsidRPr="00C600D5" w:rsidRDefault="00AA7272" w:rsidP="00AA7272">
      <w:pPr>
        <w:rPr>
          <w:rFonts w:ascii="TH SarabunPSK" w:hAnsi="TH SarabunPSK" w:cs="TH SarabunPSK"/>
        </w:rPr>
      </w:pPr>
    </w:p>
    <w:p w:rsidR="00AA7272" w:rsidRPr="004151AD" w:rsidRDefault="004151AD" w:rsidP="00AA72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</w:t>
      </w:r>
      <w:r w:rsidRPr="004151AD">
        <w:rPr>
          <w:rFonts w:ascii="TH SarabunPSK" w:hAnsi="TH SarabunPSK" w:cs="TH SarabunPSK" w:hint="cs"/>
          <w:sz w:val="32"/>
          <w:szCs w:val="32"/>
          <w:cs/>
        </w:rPr>
        <w:t>คณะอนุกรรมการส่งเสริมคุณธรรมจังหวัดน่าน</w:t>
      </w:r>
    </w:p>
    <w:p w:rsidR="00AA7272" w:rsidRDefault="00AA7272" w:rsidP="00AA7272">
      <w:pPr>
        <w:rPr>
          <w:rFonts w:ascii="TH SarabunPSK" w:hAnsi="TH SarabunPSK" w:cs="TH SarabunPSK"/>
        </w:rPr>
      </w:pPr>
    </w:p>
    <w:p w:rsidR="00114772" w:rsidRDefault="00114772" w:rsidP="00AA7272">
      <w:pPr>
        <w:rPr>
          <w:rFonts w:ascii="TH SarabunPSK" w:hAnsi="TH SarabunPSK" w:cs="TH SarabunPSK"/>
        </w:rPr>
      </w:pPr>
    </w:p>
    <w:p w:rsidR="00114772" w:rsidRDefault="00114772" w:rsidP="00AA7272">
      <w:pPr>
        <w:rPr>
          <w:rFonts w:ascii="TH SarabunPSK" w:hAnsi="TH SarabunPSK" w:cs="TH SarabunPSK"/>
        </w:rPr>
      </w:pPr>
    </w:p>
    <w:p w:rsidR="00114772" w:rsidRDefault="00114772" w:rsidP="00AA7272">
      <w:pPr>
        <w:rPr>
          <w:rFonts w:ascii="TH SarabunPSK" w:hAnsi="TH SarabunPSK" w:cs="TH SarabunPSK"/>
        </w:rPr>
      </w:pPr>
    </w:p>
    <w:p w:rsidR="004151AD" w:rsidRDefault="004151AD" w:rsidP="00AA7272">
      <w:pPr>
        <w:rPr>
          <w:rFonts w:ascii="TH SarabunPSK" w:hAnsi="TH SarabunPSK" w:cs="TH SarabunPSK"/>
        </w:rPr>
      </w:pPr>
    </w:p>
    <w:p w:rsidR="004151AD" w:rsidRDefault="004151AD" w:rsidP="00AA7272">
      <w:pPr>
        <w:rPr>
          <w:rFonts w:ascii="TH SarabunPSK" w:hAnsi="TH SarabunPSK" w:cs="TH SarabunPSK"/>
        </w:rPr>
      </w:pPr>
    </w:p>
    <w:p w:rsidR="004151AD" w:rsidRDefault="004151AD" w:rsidP="00AA7272">
      <w:pPr>
        <w:rPr>
          <w:rFonts w:ascii="TH SarabunPSK" w:hAnsi="TH SarabunPSK" w:cs="TH SarabunPSK"/>
        </w:rPr>
      </w:pPr>
    </w:p>
    <w:p w:rsidR="004151AD" w:rsidRDefault="004151AD" w:rsidP="00AA7272">
      <w:pPr>
        <w:rPr>
          <w:rFonts w:ascii="TH SarabunPSK" w:hAnsi="TH SarabunPSK" w:cs="TH SarabunPSK"/>
        </w:rPr>
      </w:pPr>
    </w:p>
    <w:p w:rsidR="004151AD" w:rsidRDefault="004151AD" w:rsidP="00AA7272">
      <w:pPr>
        <w:rPr>
          <w:rFonts w:ascii="TH SarabunPSK" w:hAnsi="TH SarabunPSK" w:cs="TH SarabunPSK"/>
        </w:rPr>
      </w:pPr>
    </w:p>
    <w:p w:rsidR="004151AD" w:rsidRDefault="004151AD" w:rsidP="00AA7272">
      <w:pPr>
        <w:rPr>
          <w:rFonts w:ascii="TH SarabunPSK" w:hAnsi="TH SarabunPSK" w:cs="TH SarabunPSK"/>
        </w:rPr>
      </w:pPr>
    </w:p>
    <w:p w:rsidR="004151AD" w:rsidRDefault="004151AD" w:rsidP="00AA7272">
      <w:pPr>
        <w:rPr>
          <w:rFonts w:ascii="TH SarabunPSK" w:hAnsi="TH SarabunPSK" w:cs="TH SarabunPSK"/>
        </w:rPr>
      </w:pPr>
    </w:p>
    <w:p w:rsidR="004151AD" w:rsidRDefault="004151AD" w:rsidP="00AA7272">
      <w:pPr>
        <w:rPr>
          <w:rFonts w:ascii="TH SarabunPSK" w:hAnsi="TH SarabunPSK" w:cs="TH SarabunPSK"/>
        </w:rPr>
      </w:pPr>
    </w:p>
    <w:p w:rsidR="004151AD" w:rsidRDefault="004151AD" w:rsidP="00AA7272">
      <w:pPr>
        <w:rPr>
          <w:rFonts w:ascii="TH SarabunPSK" w:hAnsi="TH SarabunPSK" w:cs="TH SarabunPSK"/>
        </w:rPr>
      </w:pPr>
    </w:p>
    <w:p w:rsidR="004151AD" w:rsidRDefault="004151AD" w:rsidP="00AA7272">
      <w:pPr>
        <w:rPr>
          <w:rFonts w:ascii="TH SarabunPSK" w:hAnsi="TH SarabunPSK" w:cs="TH SarabunPSK"/>
        </w:rPr>
      </w:pPr>
    </w:p>
    <w:p w:rsidR="004151AD" w:rsidRDefault="004151AD" w:rsidP="00AA7272">
      <w:pPr>
        <w:rPr>
          <w:rFonts w:ascii="TH SarabunPSK" w:hAnsi="TH SarabunPSK" w:cs="TH SarabunPSK"/>
        </w:rPr>
      </w:pPr>
    </w:p>
    <w:p w:rsidR="00840957" w:rsidRDefault="00840957" w:rsidP="00AA7272">
      <w:pPr>
        <w:rPr>
          <w:rFonts w:ascii="TH SarabunPSK" w:hAnsi="TH SarabunPSK" w:cs="TH SarabunPSK"/>
        </w:rPr>
      </w:pPr>
    </w:p>
    <w:p w:rsidR="00840957" w:rsidRDefault="00840957" w:rsidP="00AA7272">
      <w:pPr>
        <w:rPr>
          <w:rFonts w:ascii="TH SarabunPSK" w:hAnsi="TH SarabunPSK" w:cs="TH SarabunPSK"/>
        </w:rPr>
      </w:pPr>
    </w:p>
    <w:p w:rsidR="00114772" w:rsidRDefault="00114772" w:rsidP="00AA7272">
      <w:pPr>
        <w:rPr>
          <w:rFonts w:ascii="TH SarabunPSK" w:hAnsi="TH SarabunPSK" w:cs="TH SarabunPSK"/>
        </w:rPr>
      </w:pPr>
    </w:p>
    <w:p w:rsidR="00D078E1" w:rsidRPr="00D078E1" w:rsidRDefault="00D078E1" w:rsidP="00D078E1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D078E1">
        <w:rPr>
          <w:rFonts w:ascii="TH SarabunPSK" w:hAnsi="TH SarabunPSK" w:cs="TH SarabunPSK" w:hint="cs"/>
          <w:b/>
          <w:bCs/>
          <w:sz w:val="44"/>
          <w:szCs w:val="44"/>
          <w:cs/>
        </w:rPr>
        <w:lastRenderedPageBreak/>
        <w:t>สารบัญ</w:t>
      </w:r>
    </w:p>
    <w:p w:rsidR="00D078E1" w:rsidRDefault="00D078E1" w:rsidP="007B5917">
      <w:pPr>
        <w:ind w:left="79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251887" w:rsidRDefault="00D078E1" w:rsidP="004B4FE3">
      <w:pPr>
        <w:spacing w:after="0"/>
        <w:rPr>
          <w:rFonts w:ascii="TH SarabunPSK" w:hAnsi="TH SarabunPSK" w:cs="TH SarabunPSK"/>
          <w:sz w:val="32"/>
          <w:szCs w:val="32"/>
        </w:rPr>
      </w:pPr>
      <w:r w:rsidRPr="004B4FE3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๑ สภาพทั่วไปของจังหวัดน่าน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10DA">
        <w:rPr>
          <w:rFonts w:ascii="TH SarabunPSK" w:hAnsi="TH SarabunPSK" w:cs="TH SarabunPSK" w:hint="cs"/>
          <w:sz w:val="32"/>
          <w:szCs w:val="32"/>
          <w:cs/>
        </w:rPr>
        <w:tab/>
      </w:r>
      <w:r w:rsidR="00EF10DA">
        <w:rPr>
          <w:rFonts w:ascii="TH SarabunPSK" w:hAnsi="TH SarabunPSK" w:cs="TH SarabunPSK" w:hint="cs"/>
          <w:sz w:val="32"/>
          <w:szCs w:val="32"/>
          <w:cs/>
        </w:rPr>
        <w:tab/>
      </w:r>
      <w:r w:rsidR="007B5917">
        <w:rPr>
          <w:rFonts w:ascii="TH SarabunPSK" w:hAnsi="TH SarabunPSK" w:cs="TH SarabunPSK"/>
          <w:sz w:val="32"/>
          <w:szCs w:val="32"/>
          <w:cs/>
        </w:rPr>
        <w:tab/>
      </w:r>
      <w:r w:rsidR="009073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4B4FE3" w:rsidRDefault="00907399" w:rsidP="004B4FE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B4FE3">
        <w:rPr>
          <w:rFonts w:ascii="TH SarabunPSK" w:hAnsi="TH SarabunPSK" w:cs="TH SarabunPSK" w:hint="cs"/>
          <w:sz w:val="32"/>
          <w:szCs w:val="32"/>
          <w:cs/>
        </w:rPr>
        <w:t>๑.๑</w:t>
      </w:r>
      <w:r w:rsidR="00B43E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4FE3">
        <w:rPr>
          <w:rFonts w:ascii="TH SarabunPSK" w:hAnsi="TH SarabunPSK" w:cs="TH SarabunPSK" w:hint="cs"/>
          <w:sz w:val="32"/>
          <w:szCs w:val="32"/>
          <w:cs/>
        </w:rPr>
        <w:t>ประวัติความเป็นมาของจังหวัดน่าน</w:t>
      </w:r>
    </w:p>
    <w:p w:rsidR="008B3F95" w:rsidRDefault="004B4FE3" w:rsidP="004B4FE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๑.๒</w:t>
      </w:r>
      <w:r w:rsidR="00B43E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3F95">
        <w:rPr>
          <w:rFonts w:ascii="TH SarabunPSK" w:hAnsi="TH SarabunPSK" w:cs="TH SarabunPSK" w:hint="cs"/>
          <w:sz w:val="32"/>
          <w:szCs w:val="32"/>
          <w:cs/>
        </w:rPr>
        <w:t>แหล่งท่องเที่ยวในมิติศาสนาที่มีความสำคัญและโดดเด่นในจังหวัด</w:t>
      </w:r>
      <w:r w:rsidR="008B3F95">
        <w:rPr>
          <w:rFonts w:ascii="TH SarabunPSK" w:hAnsi="TH SarabunPSK" w:cs="TH SarabunPSK" w:hint="cs"/>
          <w:sz w:val="32"/>
          <w:szCs w:val="32"/>
          <w:cs/>
        </w:rPr>
        <w:tab/>
      </w:r>
      <w:r w:rsidR="008B3F95">
        <w:rPr>
          <w:rFonts w:ascii="TH SarabunPSK" w:hAnsi="TH SarabunPSK" w:cs="TH SarabunPSK" w:hint="cs"/>
          <w:sz w:val="32"/>
          <w:szCs w:val="32"/>
          <w:cs/>
        </w:rPr>
        <w:tab/>
      </w:r>
      <w:r w:rsidR="008B3F95">
        <w:rPr>
          <w:rFonts w:ascii="TH SarabunPSK" w:hAnsi="TH SarabunPSK" w:cs="TH SarabunPSK" w:hint="cs"/>
          <w:sz w:val="32"/>
          <w:szCs w:val="32"/>
          <w:cs/>
        </w:rPr>
        <w:tab/>
      </w:r>
      <w:r w:rsidR="009073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51AD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B43E85" w:rsidRPr="00B43E85" w:rsidRDefault="008B3F95" w:rsidP="004B4FE3">
      <w:pPr>
        <w:spacing w:after="0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๑.๓ จำนวนหมู่บ้านจำแนกตามอำเภอ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073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51AD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EF10DA" w:rsidRDefault="00D078E1" w:rsidP="00EF10DA">
      <w:pPr>
        <w:spacing w:after="0"/>
        <w:rPr>
          <w:rFonts w:ascii="TH SarabunPSK" w:hAnsi="TH SarabunPSK" w:cs="TH SarabunPSK"/>
          <w:sz w:val="32"/>
          <w:szCs w:val="32"/>
        </w:rPr>
      </w:pPr>
      <w:r w:rsidRPr="004B4F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๒ </w:t>
      </w:r>
      <w:r w:rsidR="004151AD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เหตุผล  วัตถุประสงค์ และการดำเนินงาน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10DA">
        <w:rPr>
          <w:rFonts w:ascii="TH SarabunPSK" w:hAnsi="TH SarabunPSK" w:cs="TH SarabunPSK" w:hint="cs"/>
          <w:sz w:val="32"/>
          <w:szCs w:val="32"/>
          <w:cs/>
        </w:rPr>
        <w:tab/>
      </w:r>
      <w:r w:rsidR="00EF10DA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4E45B4" w:rsidRDefault="00BD4CEE" w:rsidP="004E45B4">
      <w:pPr>
        <w:spacing w:after="0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4151AD">
        <w:rPr>
          <w:rFonts w:ascii="TH SarabunPSK" w:hAnsi="TH SarabunPSK" w:cs="TH SarabunPSK" w:hint="cs"/>
          <w:sz w:val="32"/>
          <w:szCs w:val="32"/>
          <w:cs/>
        </w:rPr>
        <w:t>.๑  เหตุผล</w:t>
      </w:r>
      <w:r w:rsidR="004E45B4">
        <w:rPr>
          <w:rFonts w:ascii="TH SarabunPSK" w:hAnsi="TH SarabunPSK" w:cs="TH SarabunPSK" w:hint="cs"/>
          <w:sz w:val="32"/>
          <w:szCs w:val="32"/>
          <w:cs/>
        </w:rPr>
        <w:tab/>
      </w:r>
      <w:r w:rsidR="004E45B4">
        <w:rPr>
          <w:rFonts w:ascii="TH SarabunPSK" w:hAnsi="TH SarabunPSK" w:cs="TH SarabunPSK" w:hint="cs"/>
          <w:sz w:val="32"/>
          <w:szCs w:val="32"/>
          <w:cs/>
        </w:rPr>
        <w:tab/>
      </w:r>
      <w:r w:rsidR="009073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E45B4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4151AD" w:rsidRDefault="00BD4CEE" w:rsidP="004E45B4">
      <w:pPr>
        <w:spacing w:after="0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4151AD">
        <w:rPr>
          <w:rFonts w:ascii="TH SarabunPSK" w:hAnsi="TH SarabunPSK" w:cs="TH SarabunPSK" w:hint="cs"/>
          <w:sz w:val="32"/>
          <w:szCs w:val="32"/>
          <w:cs/>
        </w:rPr>
        <w:t>.๒  วัตถุประสงค์</w:t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                 ๖</w:t>
      </w:r>
    </w:p>
    <w:p w:rsidR="00BD4CEE" w:rsidRDefault="00BD4CEE" w:rsidP="004E45B4">
      <w:pPr>
        <w:spacing w:after="0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4151AD">
        <w:rPr>
          <w:rFonts w:ascii="TH SarabunPSK" w:hAnsi="TH SarabunPSK" w:cs="TH SarabunPSK" w:hint="cs"/>
          <w:sz w:val="32"/>
          <w:szCs w:val="32"/>
          <w:cs/>
        </w:rPr>
        <w:t>.๓  กรอบการดำเนินงานและการจัดทำแผนแม่บ</w:t>
      </w:r>
      <w:r>
        <w:rPr>
          <w:rFonts w:ascii="TH SarabunPSK" w:hAnsi="TH SarabunPSK" w:cs="TH SarabunPSK" w:hint="cs"/>
          <w:sz w:val="32"/>
          <w:szCs w:val="32"/>
          <w:cs/>
        </w:rPr>
        <w:t>ทส่งเสริมคุณธรรมจังหวัดน่าน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="004151AD">
        <w:rPr>
          <w:rFonts w:ascii="TH SarabunPSK" w:hAnsi="TH SarabunPSK" w:cs="TH SarabunPSK" w:hint="cs"/>
          <w:sz w:val="32"/>
          <w:szCs w:val="32"/>
          <w:cs/>
        </w:rPr>
        <w:t>.๔  คำนิยามศัพท์</w:t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  <w:t>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="004151AD">
        <w:rPr>
          <w:rFonts w:ascii="TH SarabunPSK" w:hAnsi="TH SarabunPSK" w:cs="TH SarabunPSK" w:hint="cs"/>
          <w:sz w:val="32"/>
          <w:szCs w:val="32"/>
          <w:cs/>
        </w:rPr>
        <w:t>.๕  ขั้นตอนการดำเนินงาน</w:t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</w:r>
      <w:r w:rsidR="004151AD">
        <w:rPr>
          <w:rFonts w:ascii="TH SarabunPSK" w:hAnsi="TH SarabunPSK" w:cs="TH SarabunPSK" w:hint="cs"/>
          <w:sz w:val="32"/>
          <w:szCs w:val="32"/>
          <w:cs/>
        </w:rPr>
        <w:tab/>
        <w:t>๑๑</w:t>
      </w:r>
    </w:p>
    <w:p w:rsidR="003654EF" w:rsidRDefault="003654EF" w:rsidP="003654E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D4CEE">
        <w:rPr>
          <w:rFonts w:ascii="TH SarabunPSK" w:hAnsi="TH SarabunPSK" w:cs="TH SarabunPSK" w:hint="cs"/>
          <w:sz w:val="32"/>
          <w:szCs w:val="32"/>
          <w:cs/>
        </w:rPr>
        <w:t>๒.๖  ปัจจัยสู่ความสำเร็จ</w:t>
      </w:r>
      <w:r w:rsidR="00BD4CEE">
        <w:rPr>
          <w:rFonts w:ascii="TH SarabunPSK" w:hAnsi="TH SarabunPSK" w:cs="TH SarabunPSK" w:hint="cs"/>
          <w:sz w:val="32"/>
          <w:szCs w:val="32"/>
          <w:cs/>
        </w:rPr>
        <w:tab/>
      </w:r>
      <w:r w:rsidR="00BD4CEE">
        <w:rPr>
          <w:rFonts w:ascii="TH SarabunPSK" w:hAnsi="TH SarabunPSK" w:cs="TH SarabunPSK" w:hint="cs"/>
          <w:sz w:val="32"/>
          <w:szCs w:val="32"/>
          <w:cs/>
        </w:rPr>
        <w:tab/>
      </w:r>
      <w:r w:rsidR="00BD4CEE">
        <w:rPr>
          <w:rFonts w:ascii="TH SarabunPSK" w:hAnsi="TH SarabunPSK" w:cs="TH SarabunPSK" w:hint="cs"/>
          <w:sz w:val="32"/>
          <w:szCs w:val="32"/>
          <w:cs/>
        </w:rPr>
        <w:tab/>
      </w:r>
      <w:r w:rsidR="00BD4CEE">
        <w:rPr>
          <w:rFonts w:ascii="TH SarabunPSK" w:hAnsi="TH SarabunPSK" w:cs="TH SarabunPSK" w:hint="cs"/>
          <w:sz w:val="32"/>
          <w:szCs w:val="32"/>
          <w:cs/>
        </w:rPr>
        <w:tab/>
      </w:r>
      <w:r w:rsidR="00BD4CEE">
        <w:rPr>
          <w:rFonts w:ascii="TH SarabunPSK" w:hAnsi="TH SarabunPSK" w:cs="TH SarabunPSK" w:hint="cs"/>
          <w:sz w:val="32"/>
          <w:szCs w:val="32"/>
          <w:cs/>
        </w:rPr>
        <w:tab/>
      </w:r>
      <w:r w:rsidR="00BD4CEE">
        <w:rPr>
          <w:rFonts w:ascii="TH SarabunPSK" w:hAnsi="TH SarabunPSK" w:cs="TH SarabunPSK" w:hint="cs"/>
          <w:sz w:val="32"/>
          <w:szCs w:val="32"/>
          <w:cs/>
        </w:rPr>
        <w:tab/>
      </w:r>
      <w:r w:rsidR="00BD4CEE">
        <w:rPr>
          <w:rFonts w:ascii="TH SarabunPSK" w:hAnsi="TH SarabunPSK" w:cs="TH SarabunPSK" w:hint="cs"/>
          <w:sz w:val="32"/>
          <w:szCs w:val="32"/>
          <w:cs/>
        </w:rPr>
        <w:tab/>
      </w:r>
      <w:r w:rsidR="00BD4CEE">
        <w:rPr>
          <w:rFonts w:ascii="TH SarabunPSK" w:hAnsi="TH SarabunPSK" w:cs="TH SarabunPSK" w:hint="cs"/>
          <w:sz w:val="32"/>
          <w:szCs w:val="32"/>
          <w:cs/>
        </w:rPr>
        <w:tab/>
        <w:t>๑๒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654EF" w:rsidRDefault="003654EF" w:rsidP="003654EF">
      <w:pPr>
        <w:spacing w:after="0"/>
        <w:rPr>
          <w:rFonts w:ascii="TH SarabunPSK" w:hAnsi="TH SarabunPSK" w:cs="TH SarabunPSK"/>
          <w:sz w:val="32"/>
          <w:szCs w:val="32"/>
        </w:rPr>
      </w:pPr>
      <w:r w:rsidRPr="007B5917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๓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การประเมินสถานการณ์  ปัญหา และการดำเนินงานด้านการส่งเสริมคุณธรรม</w:t>
      </w:r>
      <w:r w:rsidRPr="00CA0401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3654EF" w:rsidRDefault="003654EF" w:rsidP="003654E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B52E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๓.๑  สถานการณ์ของสังคมที่เปลี่ยนแปลงส่งผลกระทบต่อการส่งเสริมคุณธรรม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๑๓</w:t>
      </w:r>
    </w:p>
    <w:p w:rsidR="003654EF" w:rsidRDefault="003654EF" w:rsidP="003654E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๓.๒  การประเมินความเสี่ยง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๑๕</w:t>
      </w:r>
    </w:p>
    <w:p w:rsidR="003654EF" w:rsidRDefault="003654EF" w:rsidP="003654E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๓.๓  สภาพและปัญหาด้านคุณธรรมและจริยธรรม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๑๖</w:t>
      </w:r>
    </w:p>
    <w:p w:rsidR="003654EF" w:rsidRDefault="003654EF" w:rsidP="003654EF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๓.๔  การวิเคราะห์จุดแข็ง จุดอ่อน โอกาส และภาวะคุกคาม/อุปสรรค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๑๗</w:t>
      </w:r>
    </w:p>
    <w:p w:rsidR="003654EF" w:rsidRDefault="003654EF" w:rsidP="003654E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ในการส่งเสริมคุณธรรม</w:t>
      </w:r>
    </w:p>
    <w:p w:rsidR="00A276DE" w:rsidRDefault="003654EF" w:rsidP="003654EF">
      <w:pPr>
        <w:spacing w:after="0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๓.๕  หลักปฏิบัติสำหรับสังคมคุณธรรม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๑๘</w:t>
      </w:r>
    </w:p>
    <w:p w:rsidR="00F74310" w:rsidRDefault="00F74310" w:rsidP="00F7431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74310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๔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 และยุทธศาสตร์ การส่งเสริมคุณธรรม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F74310" w:rsidRDefault="00F74310" w:rsidP="00F7431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74310">
        <w:rPr>
          <w:rFonts w:ascii="TH SarabunPSK" w:hAnsi="TH SarabunPSK" w:cs="TH SarabunPSK" w:hint="cs"/>
          <w:sz w:val="32"/>
          <w:szCs w:val="32"/>
          <w:cs/>
        </w:rPr>
        <w:t>๔.๑ วิสัยทัศน์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74310">
        <w:rPr>
          <w:rFonts w:ascii="TH SarabunPSK" w:hAnsi="TH SarabunPSK" w:cs="TH SarabunPSK" w:hint="cs"/>
          <w:sz w:val="32"/>
          <w:szCs w:val="32"/>
          <w:cs/>
        </w:rPr>
        <w:t xml:space="preserve"> ๒๐</w:t>
      </w:r>
    </w:p>
    <w:p w:rsidR="00F74310" w:rsidRPr="00F74310" w:rsidRDefault="00F74310" w:rsidP="00F74310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๔.๒  เป้าประสงค์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</w:t>
      </w:r>
    </w:p>
    <w:p w:rsidR="00F74310" w:rsidRDefault="00F74310" w:rsidP="00F7431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๔.๓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กิจ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</w:t>
      </w:r>
    </w:p>
    <w:p w:rsidR="00F74310" w:rsidRDefault="00F74310" w:rsidP="00F7431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๔.๔  วัตถุประสงค์หลัก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๒๐</w:t>
      </w:r>
    </w:p>
    <w:p w:rsidR="00F74310" w:rsidRDefault="00F74310" w:rsidP="00F7431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๔.๕  ตัวชี้วัด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๒๑</w:t>
      </w:r>
    </w:p>
    <w:p w:rsidR="00F74310" w:rsidRDefault="00F74310" w:rsidP="00F7431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๔.๖  ยุทธศาสตร์การส่งเสริมคุณธรรม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๒๑</w:t>
      </w:r>
    </w:p>
    <w:p w:rsidR="00F74310" w:rsidRDefault="00F74310" w:rsidP="00F7431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๔.๗  ยุทธศาสตร์แผนแม่บทส่งเสริมคุณธรรมจังหวัดน่าน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๒๒</w:t>
      </w:r>
    </w:p>
    <w:p w:rsidR="00F74310" w:rsidRDefault="00F74310" w:rsidP="00F7431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๔.๘  การขับเคลื่อนแผนแม่บทส่งเสริมคุณธรรมจังหวัดน่าน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๒๓</w:t>
      </w:r>
    </w:p>
    <w:p w:rsidR="00F74310" w:rsidRDefault="00F74310" w:rsidP="00F7431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๔.๙  แนวทางการเสริมสร้างคุ</w:t>
      </w:r>
      <w:r w:rsidR="003654EF">
        <w:rPr>
          <w:rFonts w:ascii="TH SarabunPSK" w:hAnsi="TH SarabunPSK" w:cs="TH SarabunPSK" w:hint="cs"/>
          <w:sz w:val="32"/>
          <w:szCs w:val="32"/>
          <w:cs/>
        </w:rPr>
        <w:t>ณธรรมจังหวัดน่าน</w:t>
      </w:r>
      <w:r w:rsidR="003654EF">
        <w:rPr>
          <w:rFonts w:ascii="TH SarabunPSK" w:hAnsi="TH SarabunPSK" w:cs="TH SarabunPSK" w:hint="cs"/>
          <w:sz w:val="32"/>
          <w:szCs w:val="32"/>
          <w:cs/>
        </w:rPr>
        <w:tab/>
      </w:r>
      <w:r w:rsidR="003654EF">
        <w:rPr>
          <w:rFonts w:ascii="TH SarabunPSK" w:hAnsi="TH SarabunPSK" w:cs="TH SarabunPSK" w:hint="cs"/>
          <w:sz w:val="32"/>
          <w:szCs w:val="32"/>
          <w:cs/>
        </w:rPr>
        <w:tab/>
      </w:r>
      <w:r w:rsidR="003654EF">
        <w:rPr>
          <w:rFonts w:ascii="TH SarabunPSK" w:hAnsi="TH SarabunPSK" w:cs="TH SarabunPSK" w:hint="cs"/>
          <w:sz w:val="32"/>
          <w:szCs w:val="32"/>
          <w:cs/>
        </w:rPr>
        <w:tab/>
      </w:r>
      <w:r w:rsidR="003654EF">
        <w:rPr>
          <w:rFonts w:ascii="TH SarabunPSK" w:hAnsi="TH SarabunPSK" w:cs="TH SarabunPSK" w:hint="cs"/>
          <w:sz w:val="32"/>
          <w:szCs w:val="32"/>
          <w:cs/>
        </w:rPr>
        <w:tab/>
      </w:r>
      <w:r w:rsidR="003654EF">
        <w:rPr>
          <w:rFonts w:ascii="TH SarabunPSK" w:hAnsi="TH SarabunPSK" w:cs="TH SarabunPSK" w:hint="cs"/>
          <w:sz w:val="32"/>
          <w:szCs w:val="32"/>
          <w:cs/>
        </w:rPr>
        <w:tab/>
        <w:t xml:space="preserve"> ๒๕</w:t>
      </w:r>
    </w:p>
    <w:p w:rsidR="003654EF" w:rsidRDefault="003654EF" w:rsidP="00F74310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๔.๑๐ ผลที่คาดว่าจะได้รับจากแผนแม่บทส่งเสริมคุณธรรมจังหวัดน่าน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๓๕</w:t>
      </w:r>
    </w:p>
    <w:p w:rsidR="006F110D" w:rsidRDefault="00E168F5" w:rsidP="006F110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168F5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</w:p>
    <w:p w:rsidR="006F110D" w:rsidRPr="006F110D" w:rsidRDefault="006F110D" w:rsidP="006F110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คำสั่งคณะอนุกรรมการส่งเสริมคุณธรรมระดับจังหวัด</w:t>
      </w:r>
      <w:r w:rsidR="0093743A" w:rsidRPr="007B5917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๖๑๒๖</w:t>
      </w:r>
      <w:r w:rsidR="0093743A" w:rsidRPr="007B5917">
        <w:rPr>
          <w:rFonts w:ascii="TH SarabunPSK" w:hAnsi="TH SarabunPSK" w:cs="TH SarabunPSK" w:hint="cs"/>
          <w:sz w:val="32"/>
          <w:szCs w:val="32"/>
          <w:cs/>
        </w:rPr>
        <w:t xml:space="preserve"> /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  <w:r w:rsidR="0093743A" w:rsidRPr="007B5917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6F110D" w:rsidRDefault="0093743A" w:rsidP="006F110D">
      <w:pPr>
        <w:pStyle w:val="a3"/>
        <w:tabs>
          <w:tab w:val="left" w:pos="1701"/>
        </w:tabs>
        <w:spacing w:after="0"/>
        <w:ind w:left="1418"/>
        <w:rPr>
          <w:rFonts w:ascii="TH SarabunPSK" w:hAnsi="TH SarabunPSK" w:cs="TH SarabunPSK"/>
          <w:sz w:val="32"/>
          <w:szCs w:val="32"/>
        </w:rPr>
      </w:pPr>
      <w:r w:rsidRPr="007B5917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7B5917" w:rsidRPr="007B59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5917">
        <w:rPr>
          <w:rFonts w:ascii="TH SarabunPSK" w:hAnsi="TH SarabunPSK" w:cs="TH SarabunPSK" w:hint="cs"/>
          <w:sz w:val="32"/>
          <w:szCs w:val="32"/>
          <w:cs/>
        </w:rPr>
        <w:t>แต่งตั้ง</w:t>
      </w:r>
      <w:r w:rsidR="006F110D">
        <w:rPr>
          <w:rFonts w:ascii="TH SarabunPSK" w:hAnsi="TH SarabunPSK" w:cs="TH SarabunPSK" w:hint="cs"/>
          <w:sz w:val="32"/>
          <w:szCs w:val="32"/>
          <w:cs/>
        </w:rPr>
        <w:t xml:space="preserve">ที่ปรึกษา อนุกรรมการ และผู้ทรงคุณวุฒิ ในคณะอนุกรรมการส่งเสริมคุณธรรม  </w:t>
      </w:r>
    </w:p>
    <w:p w:rsidR="00A9062B" w:rsidRDefault="006F110D" w:rsidP="006F110D">
      <w:pPr>
        <w:pStyle w:val="a3"/>
        <w:tabs>
          <w:tab w:val="left" w:pos="1701"/>
        </w:tabs>
        <w:spacing w:after="0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ระดับจังหวัด</w:t>
      </w:r>
    </w:p>
    <w:p w:rsidR="0021072E" w:rsidRDefault="0021072E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21072E" w:rsidRDefault="0021072E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A9062B" w:rsidRDefault="00A9062B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A9062B" w:rsidRDefault="00A9062B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21072E" w:rsidRDefault="0021072E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21072E" w:rsidRDefault="0021072E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21072E" w:rsidRDefault="0021072E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21072E" w:rsidRDefault="0021072E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21072E" w:rsidRDefault="0021072E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21072E" w:rsidRDefault="0021072E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A9062B" w:rsidRDefault="00A9062B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74A9A" w:rsidRPr="00A9062B" w:rsidRDefault="00774A9A" w:rsidP="00A9062B">
      <w:pPr>
        <w:tabs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</w:p>
    <w:sectPr w:rsidR="00774A9A" w:rsidRPr="00A9062B" w:rsidSect="00907399">
      <w:pgSz w:w="11907" w:h="16840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A06D0"/>
    <w:multiLevelType w:val="hybridMultilevel"/>
    <w:tmpl w:val="387AFD4E"/>
    <w:lvl w:ilvl="0" w:tplc="AC96AC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8E1"/>
    <w:rsid w:val="000B52EF"/>
    <w:rsid w:val="000C6848"/>
    <w:rsid w:val="000F0857"/>
    <w:rsid w:val="00114772"/>
    <w:rsid w:val="0021072E"/>
    <w:rsid w:val="00212A4A"/>
    <w:rsid w:val="00251887"/>
    <w:rsid w:val="0025201F"/>
    <w:rsid w:val="00281489"/>
    <w:rsid w:val="002B4A7B"/>
    <w:rsid w:val="002D3CC5"/>
    <w:rsid w:val="002F223B"/>
    <w:rsid w:val="00330B2F"/>
    <w:rsid w:val="003337BD"/>
    <w:rsid w:val="003443C2"/>
    <w:rsid w:val="00360CCF"/>
    <w:rsid w:val="003654EF"/>
    <w:rsid w:val="00403CC7"/>
    <w:rsid w:val="004151AD"/>
    <w:rsid w:val="004B4FE3"/>
    <w:rsid w:val="004C41C3"/>
    <w:rsid w:val="004E45B4"/>
    <w:rsid w:val="0051638A"/>
    <w:rsid w:val="00583E7A"/>
    <w:rsid w:val="0064081C"/>
    <w:rsid w:val="00645C91"/>
    <w:rsid w:val="0068627E"/>
    <w:rsid w:val="006C199B"/>
    <w:rsid w:val="006F110D"/>
    <w:rsid w:val="007061F2"/>
    <w:rsid w:val="00723489"/>
    <w:rsid w:val="00774A9A"/>
    <w:rsid w:val="007B5917"/>
    <w:rsid w:val="007D2980"/>
    <w:rsid w:val="007D47C9"/>
    <w:rsid w:val="008242B7"/>
    <w:rsid w:val="00831B5F"/>
    <w:rsid w:val="00835EBC"/>
    <w:rsid w:val="00840957"/>
    <w:rsid w:val="008713AF"/>
    <w:rsid w:val="0089557A"/>
    <w:rsid w:val="008956F3"/>
    <w:rsid w:val="008B3F95"/>
    <w:rsid w:val="008C7B6B"/>
    <w:rsid w:val="008E1976"/>
    <w:rsid w:val="00907399"/>
    <w:rsid w:val="0093743A"/>
    <w:rsid w:val="0095708F"/>
    <w:rsid w:val="00A2346B"/>
    <w:rsid w:val="00A276DE"/>
    <w:rsid w:val="00A606DD"/>
    <w:rsid w:val="00A77848"/>
    <w:rsid w:val="00A9062B"/>
    <w:rsid w:val="00AA7272"/>
    <w:rsid w:val="00AD4A0A"/>
    <w:rsid w:val="00B43E85"/>
    <w:rsid w:val="00B44B46"/>
    <w:rsid w:val="00B6517E"/>
    <w:rsid w:val="00BD4CEE"/>
    <w:rsid w:val="00BD6765"/>
    <w:rsid w:val="00BE7487"/>
    <w:rsid w:val="00BF6479"/>
    <w:rsid w:val="00C30C98"/>
    <w:rsid w:val="00CA0401"/>
    <w:rsid w:val="00D078E1"/>
    <w:rsid w:val="00D343DC"/>
    <w:rsid w:val="00D81F03"/>
    <w:rsid w:val="00DE0457"/>
    <w:rsid w:val="00DE26C3"/>
    <w:rsid w:val="00E168F5"/>
    <w:rsid w:val="00E531CE"/>
    <w:rsid w:val="00E677AB"/>
    <w:rsid w:val="00E914AC"/>
    <w:rsid w:val="00EA18D3"/>
    <w:rsid w:val="00EF10DA"/>
    <w:rsid w:val="00F74310"/>
    <w:rsid w:val="00F8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10D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168F5"/>
    <w:pPr>
      <w:ind w:left="720"/>
      <w:contextualSpacing/>
    </w:pPr>
  </w:style>
  <w:style w:type="paragraph" w:styleId="a4">
    <w:name w:val="Title"/>
    <w:basedOn w:val="a"/>
    <w:link w:val="a5"/>
    <w:qFormat/>
    <w:rsid w:val="00AA7272"/>
    <w:pPr>
      <w:spacing w:after="0" w:line="240" w:lineRule="auto"/>
      <w:jc w:val="center"/>
    </w:pPr>
    <w:rPr>
      <w:rFonts w:ascii="Cordia New" w:eastAsia="Cordia New" w:hAnsi="Cordia New" w:cs="Cordia New"/>
      <w:sz w:val="40"/>
      <w:szCs w:val="40"/>
      <w:lang w:eastAsia="zh-CN"/>
    </w:rPr>
  </w:style>
  <w:style w:type="character" w:customStyle="1" w:styleId="a5">
    <w:name w:val="ชื่อเรื่อง อักขระ"/>
    <w:basedOn w:val="a0"/>
    <w:link w:val="a4"/>
    <w:rsid w:val="00AA7272"/>
    <w:rPr>
      <w:rFonts w:ascii="Cordia New" w:eastAsia="Cordia New" w:hAnsi="Cordia New" w:cs="Cordia New"/>
      <w:sz w:val="40"/>
      <w:szCs w:val="40"/>
      <w:lang w:eastAsia="zh-CN"/>
    </w:rPr>
  </w:style>
  <w:style w:type="paragraph" w:styleId="a6">
    <w:name w:val="Body Text"/>
    <w:basedOn w:val="a"/>
    <w:link w:val="a7"/>
    <w:semiHidden/>
    <w:unhideWhenUsed/>
    <w:rsid w:val="0064081C"/>
    <w:pPr>
      <w:spacing w:after="0" w:line="240" w:lineRule="auto"/>
      <w:jc w:val="center"/>
    </w:pPr>
    <w:rPr>
      <w:rFonts w:ascii="Angsana New" w:eastAsia="Cordia New" w:hAnsi="Angsana New" w:cs="Angsana New"/>
      <w:sz w:val="144"/>
      <w:szCs w:val="144"/>
      <w:lang w:eastAsia="zh-CN"/>
    </w:rPr>
  </w:style>
  <w:style w:type="character" w:customStyle="1" w:styleId="a7">
    <w:name w:val="เนื้อความ อักขระ"/>
    <w:basedOn w:val="a0"/>
    <w:link w:val="a6"/>
    <w:semiHidden/>
    <w:rsid w:val="0064081C"/>
    <w:rPr>
      <w:rFonts w:ascii="Angsana New" w:eastAsia="Cordia New" w:hAnsi="Angsana New" w:cs="Angsana New"/>
      <w:sz w:val="144"/>
      <w:szCs w:val="14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11477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14772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10D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168F5"/>
    <w:pPr>
      <w:ind w:left="720"/>
      <w:contextualSpacing/>
    </w:pPr>
  </w:style>
  <w:style w:type="paragraph" w:styleId="a4">
    <w:name w:val="Title"/>
    <w:basedOn w:val="a"/>
    <w:link w:val="a5"/>
    <w:qFormat/>
    <w:rsid w:val="00AA7272"/>
    <w:pPr>
      <w:spacing w:after="0" w:line="240" w:lineRule="auto"/>
      <w:jc w:val="center"/>
    </w:pPr>
    <w:rPr>
      <w:rFonts w:ascii="Cordia New" w:eastAsia="Cordia New" w:hAnsi="Cordia New" w:cs="Cordia New"/>
      <w:sz w:val="40"/>
      <w:szCs w:val="40"/>
      <w:lang w:eastAsia="zh-CN"/>
    </w:rPr>
  </w:style>
  <w:style w:type="character" w:customStyle="1" w:styleId="a5">
    <w:name w:val="ชื่อเรื่อง อักขระ"/>
    <w:basedOn w:val="a0"/>
    <w:link w:val="a4"/>
    <w:rsid w:val="00AA7272"/>
    <w:rPr>
      <w:rFonts w:ascii="Cordia New" w:eastAsia="Cordia New" w:hAnsi="Cordia New" w:cs="Cordia New"/>
      <w:sz w:val="40"/>
      <w:szCs w:val="40"/>
      <w:lang w:eastAsia="zh-CN"/>
    </w:rPr>
  </w:style>
  <w:style w:type="paragraph" w:styleId="a6">
    <w:name w:val="Body Text"/>
    <w:basedOn w:val="a"/>
    <w:link w:val="a7"/>
    <w:semiHidden/>
    <w:unhideWhenUsed/>
    <w:rsid w:val="0064081C"/>
    <w:pPr>
      <w:spacing w:after="0" w:line="240" w:lineRule="auto"/>
      <w:jc w:val="center"/>
    </w:pPr>
    <w:rPr>
      <w:rFonts w:ascii="Angsana New" w:eastAsia="Cordia New" w:hAnsi="Angsana New" w:cs="Angsana New"/>
      <w:sz w:val="144"/>
      <w:szCs w:val="144"/>
      <w:lang w:eastAsia="zh-CN"/>
    </w:rPr>
  </w:style>
  <w:style w:type="character" w:customStyle="1" w:styleId="a7">
    <w:name w:val="เนื้อความ อักขระ"/>
    <w:basedOn w:val="a0"/>
    <w:link w:val="a6"/>
    <w:semiHidden/>
    <w:rsid w:val="0064081C"/>
    <w:rPr>
      <w:rFonts w:ascii="Angsana New" w:eastAsia="Cordia New" w:hAnsi="Angsana New" w:cs="Angsana New"/>
      <w:sz w:val="144"/>
      <w:szCs w:val="14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11477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1477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33906-F613-412B-B585-81A1F2C38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M-Culture_001</dc:creator>
  <cp:lastModifiedBy>NAN-PC04</cp:lastModifiedBy>
  <cp:revision>15</cp:revision>
  <cp:lastPrinted>2018-05-28T10:20:00Z</cp:lastPrinted>
  <dcterms:created xsi:type="dcterms:W3CDTF">2018-05-17T02:30:00Z</dcterms:created>
  <dcterms:modified xsi:type="dcterms:W3CDTF">2020-01-06T04:35:00Z</dcterms:modified>
</cp:coreProperties>
</file>