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B6" w:rsidRPr="00BF5243" w:rsidRDefault="00A350EE" w:rsidP="00BB7CB6">
      <w:pPr>
        <w:tabs>
          <w:tab w:val="left" w:pos="284"/>
          <w:tab w:val="left" w:pos="1080"/>
        </w:tabs>
        <w:spacing w:before="120"/>
        <w:rPr>
          <w:rFonts w:ascii="TH SarabunIT๙" w:hAnsi="TH SarabunIT๙" w:cs="TH SarabunIT๙"/>
          <w:b/>
          <w:bCs/>
          <w:sz w:val="44"/>
          <w:szCs w:val="44"/>
          <w:cs/>
        </w:rPr>
      </w:pPr>
      <w:r>
        <w:rPr>
          <w:rFonts w:ascii="TH SarabunIT๙" w:hAnsi="TH SarabunIT๙" w:cs="TH SarabunIT๙" w:hint="cs"/>
          <w:b/>
          <w:bCs/>
          <w:noProof/>
          <w:sz w:val="44"/>
          <w:szCs w:val="44"/>
        </w:rPr>
        <mc:AlternateContent>
          <mc:Choice Requires="wps">
            <w:drawing>
              <wp:anchor distT="0" distB="0" distL="114300" distR="114300" simplePos="0" relativeHeight="251661824" behindDoc="0" locked="0" layoutInCell="1" allowOverlap="1">
                <wp:simplePos x="0" y="0"/>
                <wp:positionH relativeFrom="column">
                  <wp:posOffset>2496787</wp:posOffset>
                </wp:positionH>
                <wp:positionV relativeFrom="paragraph">
                  <wp:posOffset>-434101</wp:posOffset>
                </wp:positionV>
                <wp:extent cx="838200" cy="628650"/>
                <wp:effectExtent l="0" t="0" r="0" b="0"/>
                <wp:wrapNone/>
                <wp:docPr id="2" name="สี่เหลี่ยมผืนผ้า 2"/>
                <wp:cNvGraphicFramePr/>
                <a:graphic xmlns:a="http://schemas.openxmlformats.org/drawingml/2006/main">
                  <a:graphicData uri="http://schemas.microsoft.com/office/word/2010/wordprocessingShape">
                    <wps:wsp>
                      <wps:cNvSpPr/>
                      <wps:spPr>
                        <a:xfrm>
                          <a:off x="0" y="0"/>
                          <a:ext cx="838200" cy="628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D61E21" id="สี่เหลี่ยมผืนผ้า 2" o:spid="_x0000_s1026" style="position:absolute;margin-left:196.6pt;margin-top:-34.2pt;width:66pt;height:4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" fillcolor="white [3212]" stroked="f" strokeweight="2pt"/>
            </w:pict>
          </mc:Fallback>
        </mc:AlternateContent>
      </w:r>
    </w:p>
    <w:p w:rsidR="00BB7CB6" w:rsidRPr="00BF5243" w:rsidRDefault="00BB7CB6" w:rsidP="00BB7CB6">
      <w:pPr>
        <w:tabs>
          <w:tab w:val="left" w:pos="284"/>
          <w:tab w:val="left" w:pos="1080"/>
        </w:tabs>
        <w:spacing w:before="120"/>
        <w:rPr>
          <w:rFonts w:ascii="TH SarabunIT๙" w:hAnsi="TH SarabunIT๙" w:cs="TH SarabunIT๙"/>
          <w:b/>
          <w:bCs/>
          <w:sz w:val="44"/>
          <w:szCs w:val="44"/>
        </w:rPr>
      </w:pPr>
    </w:p>
    <w:p w:rsidR="00BB7CB6" w:rsidRPr="00BF5243" w:rsidRDefault="00BB7CB6" w:rsidP="00BB7CB6">
      <w:pPr>
        <w:tabs>
          <w:tab w:val="left" w:pos="284"/>
          <w:tab w:val="left" w:pos="1080"/>
        </w:tabs>
        <w:spacing w:before="120"/>
        <w:rPr>
          <w:rFonts w:ascii="TH SarabunIT๙" w:hAnsi="TH SarabunIT๙" w:cs="TH SarabunIT๙"/>
          <w:b/>
          <w:bCs/>
          <w:sz w:val="44"/>
          <w:szCs w:val="44"/>
        </w:rPr>
      </w:pPr>
    </w:p>
    <w:p w:rsidR="00BB7CB6" w:rsidRPr="00BF5243" w:rsidRDefault="00BB7CB6" w:rsidP="00BB7CB6">
      <w:pPr>
        <w:tabs>
          <w:tab w:val="left" w:pos="284"/>
          <w:tab w:val="left" w:pos="1080"/>
        </w:tabs>
        <w:spacing w:before="120"/>
        <w:rPr>
          <w:rFonts w:ascii="TH SarabunIT๙" w:hAnsi="TH SarabunIT๙" w:cs="TH SarabunIT๙"/>
          <w:b/>
          <w:bCs/>
          <w:sz w:val="44"/>
          <w:szCs w:val="44"/>
        </w:rPr>
      </w:pPr>
    </w:p>
    <w:p w:rsidR="00BB7CB6" w:rsidRPr="00BF5243" w:rsidRDefault="00BB7CB6" w:rsidP="00BB7CB6">
      <w:pPr>
        <w:tabs>
          <w:tab w:val="left" w:pos="284"/>
          <w:tab w:val="left" w:pos="1080"/>
        </w:tabs>
        <w:spacing w:before="120"/>
        <w:rPr>
          <w:rFonts w:ascii="TH SarabunIT๙" w:hAnsi="TH SarabunIT๙" w:cs="TH SarabunIT๙"/>
          <w:b/>
          <w:bCs/>
          <w:sz w:val="44"/>
          <w:szCs w:val="44"/>
        </w:rPr>
      </w:pPr>
    </w:p>
    <w:p w:rsidR="00BB7CB6" w:rsidRPr="00BF5243" w:rsidRDefault="00BB7CB6" w:rsidP="00BB7CB6">
      <w:pPr>
        <w:tabs>
          <w:tab w:val="left" w:pos="284"/>
          <w:tab w:val="left" w:pos="1080"/>
        </w:tabs>
        <w:spacing w:before="120"/>
        <w:rPr>
          <w:rFonts w:ascii="TH SarabunIT๙" w:hAnsi="TH SarabunIT๙" w:cs="TH SarabunIT๙"/>
          <w:b/>
          <w:bCs/>
          <w:sz w:val="44"/>
          <w:szCs w:val="44"/>
        </w:rPr>
      </w:pPr>
    </w:p>
    <w:p w:rsidR="00BB7CB6" w:rsidRPr="00BF5243" w:rsidRDefault="00BB7CB6" w:rsidP="00BB7CB6">
      <w:pPr>
        <w:tabs>
          <w:tab w:val="left" w:pos="284"/>
          <w:tab w:val="left" w:pos="1080"/>
        </w:tabs>
        <w:spacing w:before="120"/>
        <w:rPr>
          <w:rFonts w:ascii="TH SarabunIT๙" w:hAnsi="TH SarabunIT๙" w:cs="TH SarabunIT๙"/>
          <w:b/>
          <w:bCs/>
          <w:sz w:val="44"/>
          <w:szCs w:val="44"/>
        </w:rPr>
      </w:pPr>
    </w:p>
    <w:p w:rsidR="00BB7CB6" w:rsidRPr="00BF5243" w:rsidRDefault="00BB7CB6" w:rsidP="00BB7CB6">
      <w:pPr>
        <w:tabs>
          <w:tab w:val="left" w:pos="284"/>
          <w:tab w:val="left" w:pos="1080"/>
        </w:tabs>
        <w:spacing w:before="120"/>
        <w:rPr>
          <w:rFonts w:ascii="TH SarabunIT๙" w:hAnsi="TH SarabunIT๙" w:cs="TH SarabunIT๙"/>
          <w:b/>
          <w:bCs/>
          <w:sz w:val="44"/>
          <w:szCs w:val="44"/>
        </w:rPr>
      </w:pPr>
    </w:p>
    <w:p w:rsidR="00BB7CB6" w:rsidRPr="00BF5243" w:rsidRDefault="00BB7CB6" w:rsidP="00BB7CB6">
      <w:pPr>
        <w:tabs>
          <w:tab w:val="left" w:pos="284"/>
          <w:tab w:val="left" w:pos="1080"/>
        </w:tabs>
        <w:spacing w:before="120"/>
        <w:rPr>
          <w:rFonts w:ascii="TH SarabunIT๙" w:hAnsi="TH SarabunIT๙" w:cs="TH SarabunIT๙"/>
          <w:b/>
          <w:bCs/>
          <w:sz w:val="44"/>
          <w:szCs w:val="44"/>
        </w:rPr>
      </w:pPr>
    </w:p>
    <w:p w:rsidR="00BB7CB6" w:rsidRPr="00BF5243" w:rsidRDefault="00DD6043" w:rsidP="00BB7CB6">
      <w:pPr>
        <w:tabs>
          <w:tab w:val="left" w:pos="284"/>
          <w:tab w:val="left" w:pos="1080"/>
        </w:tabs>
        <w:spacing w:before="120"/>
        <w:rPr>
          <w:rFonts w:ascii="TH SarabunIT๙" w:hAnsi="TH SarabunIT๙" w:cs="TH SarabunIT๙"/>
          <w:b/>
          <w:bCs/>
          <w:sz w:val="44"/>
          <w:szCs w:val="44"/>
        </w:rPr>
      </w:pPr>
      <w:r w:rsidRPr="00DD6043">
        <w:rPr>
          <w:rFonts w:ascii="TH SarabunIT๙" w:hAnsi="TH SarabunIT๙" w:cs="TH SarabunIT๙"/>
          <w:b/>
          <w:bCs/>
          <w:noProof/>
          <w:sz w:val="44"/>
          <w:szCs w:val="44"/>
          <w:cs/>
        </w:rPr>
        <mc:AlternateContent>
          <mc:Choice Requires="wps">
            <w:drawing>
              <wp:anchor distT="91440" distB="91440" distL="114300" distR="114300" simplePos="0" relativeHeight="251658752" behindDoc="0" locked="0" layoutInCell="1" allowOverlap="1" wp14:anchorId="4EAB3369" wp14:editId="18E02AC6">
                <wp:simplePos x="0" y="0"/>
                <wp:positionH relativeFrom="margin">
                  <wp:posOffset>716860</wp:posOffset>
                </wp:positionH>
                <wp:positionV relativeFrom="paragraph">
                  <wp:posOffset>225452</wp:posOffset>
                </wp:positionV>
                <wp:extent cx="4317365" cy="1586230"/>
                <wp:effectExtent l="0" t="0" r="0" b="5715"/>
                <wp:wrapSquare wrapText="bothSides"/>
                <wp:docPr id="20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1586230"/>
                        </a:xfrm>
                        <a:prstGeom prst="rect">
                          <a:avLst/>
                        </a:prstGeom>
                        <a:noFill/>
                        <a:ln w="9525">
                          <a:noFill/>
                          <a:miter lim="800000"/>
                          <a:headEnd/>
                          <a:tailEnd/>
                        </a:ln>
                      </wps:spPr>
                      <wps:txbx>
                        <w:txbxContent>
                          <w:p w:rsidR="00E825BE" w:rsidRPr="00BF5243" w:rsidRDefault="00E825BE" w:rsidP="00DD6043">
                            <w:pPr>
                              <w:tabs>
                                <w:tab w:val="left" w:pos="284"/>
                                <w:tab w:val="left" w:pos="1080"/>
                              </w:tabs>
                              <w:spacing w:before="120"/>
                              <w:ind w:left="426" w:hanging="426"/>
                              <w:jc w:val="center"/>
                              <w:rPr>
                                <w:rFonts w:ascii="TH SarabunIT๙" w:hAnsi="TH SarabunIT๙" w:cs="TH SarabunIT๙"/>
                                <w:b/>
                                <w:bCs/>
                                <w:sz w:val="44"/>
                                <w:szCs w:val="44"/>
                                <w:cs/>
                              </w:rPr>
                            </w:pPr>
                            <w:r w:rsidRPr="00BF5243">
                              <w:rPr>
                                <w:rFonts w:ascii="TH SarabunIT๙" w:hAnsi="TH SarabunIT๙" w:cs="TH SarabunIT๙"/>
                                <w:b/>
                                <w:bCs/>
                                <w:sz w:val="44"/>
                                <w:szCs w:val="44"/>
                                <w:cs/>
                              </w:rPr>
                              <w:t>ส่วนที่  ๑.ข้อมูลสภาพทั่วไปของจังหวัดนนทบุรี</w:t>
                            </w:r>
                          </w:p>
                          <w:p w:rsidR="00E825BE" w:rsidRDefault="00E825BE">
                            <w:pPr>
                              <w:pBdr>
                                <w:top w:val="single" w:sz="36" w:space="6" w:color="000000" w:themeColor="text1"/>
                                <w:bottom w:val="single" w:sz="18" w:space="6" w:color="FABF8F" w:themeColor="accent6" w:themeTint="99"/>
                              </w:pBdr>
                              <w:rPr>
                                <w:rStyle w:val="PlaceholderText"/>
                                <w:i/>
                                <w:iCs/>
                                <w:color w:val="404040" w:themeColor="text1" w:themeTint="BF"/>
                                <w:sz w:val="34"/>
                                <w:szCs w:val="3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กล่องข้อความ 2" o:spid="_x0000_s1026" type="#_x0000_t202" style="position:absolute;margin-left:56.45pt;margin-top:17.75pt;width:339.95pt;height:124.9pt;z-index:25165875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" filled="f" stroked="f">
                <v:textbox style="mso-fit-shape-to-text:t">
                  <w:txbxContent>
                    <w:p w:rsidR="00E825BE" w:rsidRPr="00BF5243" w:rsidRDefault="00E825BE" w:rsidP="00DD6043">
                      <w:pPr>
                        <w:tabs>
                          <w:tab w:val="left" w:pos="284"/>
                          <w:tab w:val="left" w:pos="1080"/>
                        </w:tabs>
                        <w:spacing w:before="120"/>
                        <w:ind w:left="426" w:hanging="426"/>
                        <w:jc w:val="center"/>
                        <w:rPr>
                          <w:rFonts w:ascii="TH SarabunIT๙" w:hAnsi="TH SarabunIT๙" w:cs="TH SarabunIT๙"/>
                          <w:b/>
                          <w:bCs/>
                          <w:sz w:val="44"/>
                          <w:szCs w:val="44"/>
                          <w:cs/>
                        </w:rPr>
                      </w:pPr>
                      <w:r w:rsidRPr="00BF5243">
                        <w:rPr>
                          <w:rFonts w:ascii="TH SarabunIT๙" w:hAnsi="TH SarabunIT๙" w:cs="TH SarabunIT๙"/>
                          <w:b/>
                          <w:bCs/>
                          <w:sz w:val="44"/>
                          <w:szCs w:val="44"/>
                          <w:cs/>
                        </w:rPr>
                        <w:t>ส่วนที่  ๑.ข้อมูลสภาพทั่วไปของจังหวัดนนทบุรี</w:t>
                      </w:r>
                    </w:p>
                    <w:p w:rsidR="00E825BE" w:rsidRDefault="00E825BE">
                      <w:pPr>
                        <w:pBdr>
                          <w:top w:val="single" w:sz="36" w:space="6" w:color="000000" w:themeColor="text1"/>
                          <w:bottom w:val="single" w:sz="18" w:space="6" w:color="FABF8F" w:themeColor="accent6" w:themeTint="99"/>
                        </w:pBdr>
                        <w:rPr>
                          <w:rStyle w:val="PlaceholderText"/>
                          <w:i/>
                          <w:iCs/>
                          <w:color w:val="404040" w:themeColor="text1" w:themeTint="BF"/>
                          <w:sz w:val="34"/>
                          <w:szCs w:val="34"/>
                        </w:rPr>
                      </w:pPr>
                    </w:p>
                  </w:txbxContent>
                </v:textbox>
                <w10:wrap type="square" anchorx="margin"/>
              </v:shape>
            </w:pict>
          </mc:Fallback>
        </mc:AlternateContent>
      </w:r>
    </w:p>
    <w:p w:rsidR="00BB7CB6" w:rsidRPr="00BF5243" w:rsidRDefault="00BB7CB6" w:rsidP="00BB7CB6">
      <w:pPr>
        <w:tabs>
          <w:tab w:val="left" w:pos="284"/>
          <w:tab w:val="left" w:pos="1080"/>
        </w:tabs>
        <w:spacing w:before="120"/>
        <w:ind w:left="426" w:hanging="426"/>
        <w:jc w:val="center"/>
        <w:rPr>
          <w:rFonts w:ascii="TH SarabunIT๙" w:hAnsi="TH SarabunIT๙" w:cs="TH SarabunIT๙"/>
          <w:b/>
          <w:bCs/>
          <w:sz w:val="44"/>
          <w:szCs w:val="44"/>
        </w:rPr>
      </w:pPr>
    </w:p>
    <w:p w:rsidR="00BB7CB6" w:rsidRPr="00BF5243" w:rsidRDefault="00BB7CB6" w:rsidP="00BB7CB6">
      <w:pPr>
        <w:tabs>
          <w:tab w:val="left" w:pos="284"/>
          <w:tab w:val="left" w:pos="1080"/>
        </w:tabs>
        <w:spacing w:before="120"/>
        <w:ind w:left="426" w:hanging="426"/>
        <w:jc w:val="center"/>
        <w:rPr>
          <w:rFonts w:ascii="TH SarabunIT๙" w:hAnsi="TH SarabunIT๙" w:cs="TH SarabunIT๙"/>
          <w:b/>
          <w:bCs/>
          <w:sz w:val="44"/>
          <w:szCs w:val="44"/>
          <w:cs/>
        </w:rPr>
      </w:pPr>
    </w:p>
    <w:p w:rsidR="00BB7CB6" w:rsidRPr="00BF5243" w:rsidRDefault="00BB7CB6" w:rsidP="00BB7CB6">
      <w:pPr>
        <w:rPr>
          <w:rFonts w:ascii="TH SarabunIT๙" w:hAnsi="TH SarabunIT๙" w:cs="TH SarabunIT๙"/>
          <w:sz w:val="32"/>
          <w:szCs w:val="32"/>
        </w:rPr>
      </w:pPr>
    </w:p>
    <w:p w:rsidR="00BB7CB6" w:rsidRPr="00BF5243" w:rsidRDefault="00BB7CB6" w:rsidP="00BB7CB6">
      <w:pPr>
        <w:rPr>
          <w:rFonts w:ascii="TH SarabunIT๙" w:hAnsi="TH SarabunIT๙" w:cs="TH SarabunIT๙"/>
          <w:sz w:val="32"/>
          <w:szCs w:val="32"/>
        </w:rPr>
      </w:pPr>
    </w:p>
    <w:p w:rsidR="00BB7CB6" w:rsidRPr="00BF5243" w:rsidRDefault="00BB7CB6" w:rsidP="00BB7CB6">
      <w:pPr>
        <w:ind w:left="360"/>
        <w:rPr>
          <w:rFonts w:ascii="TH SarabunIT๙" w:hAnsi="TH SarabunIT๙" w:cs="TH SarabunIT๙"/>
          <w:b/>
          <w:bCs/>
          <w:spacing w:val="20"/>
          <w:sz w:val="32"/>
          <w:szCs w:val="32"/>
          <w:cs/>
        </w:rPr>
      </w:pPr>
    </w:p>
    <w:p w:rsidR="00BB7CB6" w:rsidRPr="00BF5243" w:rsidRDefault="00BB7CB6" w:rsidP="00BB7CB6">
      <w:pPr>
        <w:jc w:val="center"/>
        <w:rPr>
          <w:rFonts w:ascii="TH SarabunIT๙" w:hAnsi="TH SarabunIT๙" w:cs="TH SarabunIT๙"/>
          <w:b/>
          <w:bCs/>
          <w:spacing w:val="20"/>
          <w:sz w:val="32"/>
          <w:szCs w:val="32"/>
        </w:rPr>
      </w:pPr>
    </w:p>
    <w:p w:rsidR="00BB7CB6" w:rsidRPr="00BF5243" w:rsidRDefault="00BB7CB6" w:rsidP="00BB7CB6">
      <w:pPr>
        <w:jc w:val="center"/>
        <w:rPr>
          <w:rFonts w:ascii="TH SarabunIT๙" w:hAnsi="TH SarabunIT๙" w:cs="TH SarabunIT๙"/>
          <w:b/>
          <w:bCs/>
          <w:spacing w:val="20"/>
          <w:sz w:val="32"/>
          <w:szCs w:val="32"/>
        </w:rPr>
      </w:pPr>
    </w:p>
    <w:p w:rsidR="00BB7CB6" w:rsidRPr="00BF5243" w:rsidRDefault="00BB7CB6" w:rsidP="00BB7CB6">
      <w:pPr>
        <w:jc w:val="center"/>
        <w:rPr>
          <w:rFonts w:ascii="TH SarabunIT๙" w:hAnsi="TH SarabunIT๙" w:cs="TH SarabunIT๙"/>
          <w:b/>
          <w:bCs/>
          <w:spacing w:val="20"/>
          <w:sz w:val="32"/>
          <w:szCs w:val="32"/>
        </w:rPr>
      </w:pPr>
    </w:p>
    <w:p w:rsidR="00BB7CB6" w:rsidRPr="00BF5243" w:rsidRDefault="00BB7CB6" w:rsidP="00BB7CB6">
      <w:pPr>
        <w:jc w:val="center"/>
        <w:rPr>
          <w:rFonts w:ascii="TH SarabunIT๙" w:hAnsi="TH SarabunIT๙" w:cs="TH SarabunIT๙"/>
          <w:b/>
          <w:bCs/>
          <w:spacing w:val="20"/>
          <w:sz w:val="32"/>
          <w:szCs w:val="32"/>
        </w:rPr>
      </w:pPr>
    </w:p>
    <w:p w:rsidR="00BB7CB6" w:rsidRPr="00BF5243" w:rsidRDefault="00BB7CB6" w:rsidP="00BB7CB6">
      <w:pPr>
        <w:jc w:val="center"/>
        <w:rPr>
          <w:rFonts w:ascii="TH SarabunIT๙" w:hAnsi="TH SarabunIT๙" w:cs="TH SarabunIT๙"/>
          <w:b/>
          <w:bCs/>
          <w:spacing w:val="20"/>
          <w:sz w:val="32"/>
          <w:szCs w:val="32"/>
        </w:rPr>
      </w:pPr>
    </w:p>
    <w:p w:rsidR="00BB7CB6" w:rsidRPr="00BF5243" w:rsidRDefault="00BB7CB6" w:rsidP="00BB7CB6">
      <w:pPr>
        <w:jc w:val="center"/>
        <w:rPr>
          <w:rFonts w:ascii="TH SarabunIT๙" w:hAnsi="TH SarabunIT๙" w:cs="TH SarabunIT๙"/>
          <w:b/>
          <w:bCs/>
          <w:spacing w:val="20"/>
          <w:sz w:val="32"/>
          <w:szCs w:val="32"/>
        </w:rPr>
      </w:pPr>
    </w:p>
    <w:p w:rsidR="00BB7CB6" w:rsidRPr="00BF5243" w:rsidRDefault="00BB7CB6" w:rsidP="00BB7CB6">
      <w:pPr>
        <w:jc w:val="center"/>
        <w:rPr>
          <w:rFonts w:ascii="TH SarabunIT๙" w:hAnsi="TH SarabunIT๙" w:cs="TH SarabunIT๙"/>
          <w:b/>
          <w:bCs/>
          <w:spacing w:val="20"/>
          <w:sz w:val="32"/>
          <w:szCs w:val="32"/>
        </w:rPr>
      </w:pPr>
    </w:p>
    <w:p w:rsidR="00BB7CB6" w:rsidRPr="00BF5243" w:rsidRDefault="00BB7CB6" w:rsidP="00BB7CB6">
      <w:pPr>
        <w:jc w:val="center"/>
        <w:rPr>
          <w:rFonts w:ascii="TH SarabunIT๙" w:hAnsi="TH SarabunIT๙" w:cs="TH SarabunIT๙"/>
          <w:b/>
          <w:bCs/>
          <w:spacing w:val="20"/>
          <w:sz w:val="32"/>
          <w:szCs w:val="32"/>
        </w:rPr>
      </w:pPr>
    </w:p>
    <w:p w:rsidR="00BB7CB6" w:rsidRPr="00BF5243" w:rsidRDefault="00BB7CB6" w:rsidP="00BB7CB6">
      <w:pPr>
        <w:jc w:val="center"/>
        <w:rPr>
          <w:rFonts w:ascii="TH SarabunIT๙" w:hAnsi="TH SarabunIT๙" w:cs="TH SarabunIT๙"/>
          <w:b/>
          <w:bCs/>
          <w:spacing w:val="20"/>
          <w:sz w:val="32"/>
          <w:szCs w:val="32"/>
        </w:rPr>
      </w:pPr>
    </w:p>
    <w:p w:rsidR="00BB7CB6" w:rsidRPr="00BF5243" w:rsidRDefault="00BB7CB6" w:rsidP="00BB7CB6">
      <w:pPr>
        <w:tabs>
          <w:tab w:val="left" w:pos="1134"/>
          <w:tab w:val="left" w:pos="1985"/>
          <w:tab w:val="left" w:pos="2300"/>
          <w:tab w:val="left" w:pos="2800"/>
          <w:tab w:val="left" w:pos="3200"/>
          <w:tab w:val="left" w:pos="3500"/>
          <w:tab w:val="left" w:pos="3900"/>
        </w:tabs>
        <w:jc w:val="center"/>
        <w:rPr>
          <w:rFonts w:ascii="TH SarabunIT๙" w:hAnsi="TH SarabunIT๙" w:cs="TH SarabunIT๙"/>
          <w:b/>
          <w:bCs/>
          <w:sz w:val="56"/>
          <w:szCs w:val="56"/>
        </w:rPr>
      </w:pPr>
    </w:p>
    <w:p w:rsidR="00BB7CB6" w:rsidRPr="00BF5243" w:rsidRDefault="00BB7CB6" w:rsidP="00BB7CB6">
      <w:pPr>
        <w:tabs>
          <w:tab w:val="left" w:pos="1134"/>
          <w:tab w:val="left" w:pos="1985"/>
          <w:tab w:val="left" w:pos="2300"/>
          <w:tab w:val="left" w:pos="2800"/>
          <w:tab w:val="left" w:pos="3200"/>
          <w:tab w:val="left" w:pos="3500"/>
          <w:tab w:val="left" w:pos="3900"/>
        </w:tabs>
        <w:jc w:val="center"/>
        <w:rPr>
          <w:rFonts w:ascii="TH SarabunIT๙" w:hAnsi="TH SarabunIT๙" w:cs="TH SarabunIT๙"/>
          <w:b/>
          <w:bCs/>
          <w:sz w:val="56"/>
          <w:szCs w:val="56"/>
        </w:rPr>
      </w:pPr>
    </w:p>
    <w:p w:rsidR="00BB7CB6" w:rsidRPr="00BF5243" w:rsidRDefault="00BB7CB6" w:rsidP="00BB7CB6">
      <w:pPr>
        <w:tabs>
          <w:tab w:val="left" w:pos="1134"/>
          <w:tab w:val="left" w:pos="1985"/>
          <w:tab w:val="left" w:pos="2300"/>
          <w:tab w:val="left" w:pos="2800"/>
          <w:tab w:val="left" w:pos="3200"/>
          <w:tab w:val="left" w:pos="3500"/>
          <w:tab w:val="left" w:pos="3900"/>
        </w:tabs>
        <w:jc w:val="center"/>
        <w:rPr>
          <w:rFonts w:ascii="TH SarabunIT๙" w:hAnsi="TH SarabunIT๙" w:cs="TH SarabunIT๙"/>
          <w:b/>
          <w:bCs/>
          <w:sz w:val="56"/>
          <w:szCs w:val="56"/>
        </w:rPr>
      </w:pPr>
    </w:p>
    <w:p w:rsidR="00904FB6" w:rsidRDefault="00904FB6" w:rsidP="00BB7CB6">
      <w:pPr>
        <w:tabs>
          <w:tab w:val="left" w:pos="851"/>
          <w:tab w:val="left" w:pos="1560"/>
          <w:tab w:val="left" w:pos="1985"/>
          <w:tab w:val="left" w:pos="2300"/>
          <w:tab w:val="left" w:pos="2800"/>
          <w:tab w:val="left" w:pos="3200"/>
          <w:tab w:val="left" w:pos="3500"/>
          <w:tab w:val="left" w:pos="3900"/>
        </w:tabs>
        <w:rPr>
          <w:rFonts w:ascii="TH SarabunIT๙" w:hAnsi="TH SarabunIT๙" w:cs="TH SarabunIT๙"/>
          <w:b/>
          <w:bCs/>
          <w:sz w:val="40"/>
          <w:szCs w:val="40"/>
        </w:rPr>
      </w:pPr>
    </w:p>
    <w:p w:rsidR="00904FB6" w:rsidRPr="00BF5243" w:rsidRDefault="00904FB6" w:rsidP="00BB7CB6">
      <w:pPr>
        <w:tabs>
          <w:tab w:val="left" w:pos="851"/>
          <w:tab w:val="left" w:pos="1560"/>
          <w:tab w:val="left" w:pos="1985"/>
          <w:tab w:val="left" w:pos="2300"/>
          <w:tab w:val="left" w:pos="2800"/>
          <w:tab w:val="left" w:pos="3200"/>
          <w:tab w:val="left" w:pos="3500"/>
          <w:tab w:val="left" w:pos="3900"/>
        </w:tabs>
        <w:rPr>
          <w:rFonts w:ascii="TH SarabunIT๙" w:hAnsi="TH SarabunIT๙" w:cs="TH SarabunIT๙" w:hint="cs"/>
          <w:b/>
          <w:bCs/>
          <w:sz w:val="40"/>
          <w:szCs w:val="40"/>
        </w:rPr>
      </w:pPr>
    </w:p>
    <w:p w:rsidR="00BB7CB6" w:rsidRPr="00BF5243" w:rsidRDefault="00BB7CB6" w:rsidP="00BB7CB6">
      <w:pPr>
        <w:tabs>
          <w:tab w:val="left" w:pos="851"/>
          <w:tab w:val="left" w:pos="1560"/>
          <w:tab w:val="left" w:pos="1985"/>
          <w:tab w:val="left" w:pos="2300"/>
          <w:tab w:val="left" w:pos="2800"/>
          <w:tab w:val="left" w:pos="3200"/>
          <w:tab w:val="left" w:pos="3500"/>
          <w:tab w:val="left" w:pos="3900"/>
        </w:tabs>
        <w:rPr>
          <w:rFonts w:ascii="TH SarabunIT๙" w:hAnsi="TH SarabunIT๙" w:cs="TH SarabunIT๙"/>
          <w:b/>
          <w:bCs/>
          <w:sz w:val="40"/>
          <w:szCs w:val="40"/>
        </w:rPr>
      </w:pPr>
    </w:p>
    <w:p w:rsidR="00BB7CB6" w:rsidRPr="00BF5243" w:rsidRDefault="00823A14" w:rsidP="00BB7CB6">
      <w:pPr>
        <w:tabs>
          <w:tab w:val="left" w:pos="426"/>
          <w:tab w:val="left" w:pos="1560"/>
          <w:tab w:val="left" w:pos="1985"/>
          <w:tab w:val="left" w:pos="2300"/>
          <w:tab w:val="left" w:pos="2800"/>
          <w:tab w:val="left" w:pos="3200"/>
          <w:tab w:val="left" w:pos="3500"/>
          <w:tab w:val="left" w:pos="3900"/>
        </w:tabs>
        <w:rPr>
          <w:rFonts w:ascii="TH SarabunIT๙" w:hAnsi="TH SarabunIT๙" w:cs="TH SarabunIT๙"/>
          <w:b/>
          <w:bCs/>
          <w:sz w:val="40"/>
          <w:szCs w:val="40"/>
          <w:cs/>
        </w:rPr>
      </w:pPr>
      <w:r w:rsidRPr="00BF5243">
        <w:rPr>
          <w:rFonts w:ascii="TH SarabunIT๙" w:hAnsi="TH SarabunIT๙" w:cs="TH SarabunIT๙"/>
          <w:b/>
          <w:bCs/>
          <w:sz w:val="40"/>
          <w:szCs w:val="40"/>
          <w:cs/>
        </w:rPr>
        <w:t>๑.</w:t>
      </w:r>
      <w:r w:rsidR="00BB7CB6" w:rsidRPr="00BF5243">
        <w:rPr>
          <w:rFonts w:ascii="TH SarabunIT๙" w:hAnsi="TH SarabunIT๙" w:cs="TH SarabunIT๙"/>
          <w:b/>
          <w:bCs/>
          <w:sz w:val="40"/>
          <w:szCs w:val="40"/>
          <w:cs/>
        </w:rPr>
        <w:tab/>
        <w:t>ข้อมูลสภาพทั่วไปของจังหวัด</w:t>
      </w:r>
    </w:p>
    <w:p w:rsidR="00BB7CB6" w:rsidRPr="00BF5243" w:rsidRDefault="00BB7CB6" w:rsidP="00BB7CB6">
      <w:pPr>
        <w:tabs>
          <w:tab w:val="left" w:pos="851"/>
          <w:tab w:val="left" w:pos="1560"/>
          <w:tab w:val="left" w:pos="1985"/>
          <w:tab w:val="left" w:pos="2300"/>
          <w:tab w:val="left" w:pos="2800"/>
          <w:tab w:val="left" w:pos="3200"/>
          <w:tab w:val="left" w:pos="3500"/>
          <w:tab w:val="left" w:pos="3900"/>
        </w:tabs>
        <w:rPr>
          <w:rFonts w:ascii="TH SarabunIT๙" w:hAnsi="TH SarabunIT๙" w:cs="TH SarabunIT๙"/>
          <w:b/>
          <w:bCs/>
          <w:sz w:val="16"/>
          <w:szCs w:val="16"/>
          <w:cs/>
        </w:rPr>
      </w:pPr>
    </w:p>
    <w:p w:rsidR="00BB7CB6" w:rsidRPr="00BF5243" w:rsidRDefault="00BB7CB6" w:rsidP="00BB7CB6">
      <w:pPr>
        <w:tabs>
          <w:tab w:val="left" w:pos="426"/>
          <w:tab w:val="left" w:pos="993"/>
          <w:tab w:val="left" w:pos="1560"/>
          <w:tab w:val="left" w:pos="1985"/>
          <w:tab w:val="left" w:pos="2300"/>
          <w:tab w:val="left" w:pos="2800"/>
          <w:tab w:val="left" w:pos="3200"/>
          <w:tab w:val="left" w:pos="3500"/>
          <w:tab w:val="left" w:pos="3900"/>
        </w:tabs>
        <w:rPr>
          <w:rFonts w:ascii="TH SarabunIT๙" w:hAnsi="TH SarabunIT๙" w:cs="TH SarabunIT๙"/>
          <w:b/>
          <w:bCs/>
          <w:sz w:val="32"/>
          <w:szCs w:val="32"/>
        </w:rPr>
      </w:pPr>
      <w:r w:rsidRPr="00BF5243">
        <w:rPr>
          <w:rFonts w:ascii="TH SarabunIT๙" w:hAnsi="TH SarabunIT๙" w:cs="TH SarabunIT๙"/>
          <w:b/>
          <w:bCs/>
          <w:sz w:val="32"/>
          <w:szCs w:val="32"/>
          <w:cs/>
        </w:rPr>
        <w:tab/>
      </w:r>
      <w:r w:rsidR="00823A14" w:rsidRPr="00BF5243">
        <w:rPr>
          <w:rFonts w:ascii="TH SarabunIT๙" w:hAnsi="TH SarabunIT๙" w:cs="TH SarabunIT๙"/>
          <w:b/>
          <w:bCs/>
          <w:sz w:val="32"/>
          <w:szCs w:val="32"/>
          <w:cs/>
        </w:rPr>
        <w:t>๑.๑</w:t>
      </w:r>
      <w:r w:rsidRPr="00BF5243">
        <w:rPr>
          <w:rFonts w:ascii="TH SarabunIT๙" w:hAnsi="TH SarabunIT๙" w:cs="TH SarabunIT๙"/>
          <w:b/>
          <w:bCs/>
          <w:sz w:val="32"/>
          <w:szCs w:val="32"/>
          <w:cs/>
        </w:rPr>
        <w:tab/>
        <w:t>ความเป็นมา</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r w:rsidRPr="00BF5243">
        <w:rPr>
          <w:rFonts w:ascii="TH SarabunIT๙" w:hAnsi="TH SarabunIT๙" w:cs="TH SarabunIT๙"/>
          <w:b/>
          <w:bCs/>
          <w:noProof/>
          <w:sz w:val="36"/>
          <w:szCs w:val="36"/>
        </w:rPr>
        <mc:AlternateContent>
          <mc:Choice Requires="wps">
            <w:drawing>
              <wp:anchor distT="0" distB="0" distL="114300" distR="114300" simplePos="0" relativeHeight="251654656" behindDoc="0" locked="0" layoutInCell="1" allowOverlap="1" wp14:anchorId="1F3E29A6" wp14:editId="2ED081B3">
                <wp:simplePos x="0" y="0"/>
                <wp:positionH relativeFrom="column">
                  <wp:posOffset>3088005</wp:posOffset>
                </wp:positionH>
                <wp:positionV relativeFrom="paragraph">
                  <wp:posOffset>-129540</wp:posOffset>
                </wp:positionV>
                <wp:extent cx="2812415" cy="2337435"/>
                <wp:effectExtent l="0" t="0" r="6985"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337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5BE" w:rsidRDefault="00E825BE" w:rsidP="00BB7CB6">
                            <w:r>
                              <w:rPr>
                                <w:rFonts w:ascii="TH SarabunPSK" w:hAnsi="TH SarabunPSK" w:cs="TH SarabunPSK"/>
                                <w:b/>
                                <w:bCs/>
                                <w:noProof/>
                              </w:rPr>
                              <w:drawing>
                                <wp:inline distT="0" distB="0" distL="0" distR="0" wp14:anchorId="5CCC68B3" wp14:editId="28D99217">
                                  <wp:extent cx="2526665" cy="2205990"/>
                                  <wp:effectExtent l="19050" t="76200" r="8318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26665" cy="220599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43.15pt;margin-top:-10.2pt;width:221.45pt;height:184.0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" stroked="f">
                <v:textbox>
                  <w:txbxContent>
                    <w:p w:rsidR="00E825BE" w:rsidRDefault="00E825BE" w:rsidP="00BB7CB6">
                      <w:r>
                        <w:rPr>
                          <w:rFonts w:ascii="TH SarabunPSK" w:hAnsi="TH SarabunPSK" w:cs="TH SarabunPSK"/>
                          <w:b/>
                          <w:bCs/>
                          <w:noProof/>
                        </w:rPr>
                        <w:drawing>
                          <wp:inline distT="0" distB="0" distL="0" distR="0" wp14:anchorId="5CCC68B3" wp14:editId="28D99217">
                            <wp:extent cx="2526665" cy="2205990"/>
                            <wp:effectExtent l="19050" t="76200" r="8318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26665" cy="220599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txbxContent>
                </v:textbox>
              </v:shape>
            </w:pict>
          </mc:Fallback>
        </mc:AlternateContent>
      </w:r>
      <w:r w:rsidRPr="00BF5243">
        <w:rPr>
          <w:rFonts w:ascii="TH SarabunIT๙" w:hAnsi="TH SarabunIT๙" w:cs="TH SarabunIT๙"/>
          <w:b/>
          <w:bCs/>
          <w:noProof/>
          <w:sz w:val="36"/>
          <w:szCs w:val="36"/>
        </w:rPr>
        <mc:AlternateContent>
          <mc:Choice Requires="wps">
            <w:drawing>
              <wp:anchor distT="0" distB="0" distL="114300" distR="114300" simplePos="0" relativeHeight="251653632" behindDoc="0" locked="0" layoutInCell="1" allowOverlap="1" wp14:anchorId="100C72F1" wp14:editId="48A242E5">
                <wp:simplePos x="0" y="0"/>
                <wp:positionH relativeFrom="column">
                  <wp:posOffset>69850</wp:posOffset>
                </wp:positionH>
                <wp:positionV relativeFrom="paragraph">
                  <wp:posOffset>-129540</wp:posOffset>
                </wp:positionV>
                <wp:extent cx="2945765" cy="2337435"/>
                <wp:effectExtent l="0" t="0" r="698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2337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5BE" w:rsidRDefault="00E825BE" w:rsidP="00BB7CB6">
                            <w:r>
                              <w:rPr>
                                <w:rFonts w:ascii="TH SarabunPSK" w:hAnsi="TH SarabunPSK" w:cs="TH SarabunPSK"/>
                                <w:b/>
                                <w:bCs/>
                                <w:noProof/>
                              </w:rPr>
                              <w:drawing>
                                <wp:inline distT="0" distB="0" distL="0" distR="0" wp14:anchorId="46F62304" wp14:editId="6BAA23FF">
                                  <wp:extent cx="2670810" cy="2189480"/>
                                  <wp:effectExtent l="19050" t="76200" r="723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70810" cy="218948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5.5pt;margin-top:-10.2pt;width:231.95pt;height:18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" stroked="f">
                <v:textbox>
                  <w:txbxContent>
                    <w:p w:rsidR="00E825BE" w:rsidRDefault="00E825BE" w:rsidP="00BB7CB6">
                      <w:r>
                        <w:rPr>
                          <w:rFonts w:ascii="TH SarabunPSK" w:hAnsi="TH SarabunPSK" w:cs="TH SarabunPSK"/>
                          <w:b/>
                          <w:bCs/>
                          <w:noProof/>
                        </w:rPr>
                        <w:drawing>
                          <wp:inline distT="0" distB="0" distL="0" distR="0" wp14:anchorId="46F62304" wp14:editId="6BAA23FF">
                            <wp:extent cx="2670810" cy="2189480"/>
                            <wp:effectExtent l="19050" t="76200" r="723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70810" cy="218948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txbxContent>
                </v:textbox>
              </v:shape>
            </w:pict>
          </mc:Fallback>
        </mc:AlternateConten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6"/>
          <w:szCs w:val="36"/>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color w:val="000000" w:themeColor="text1"/>
          <w:sz w:val="32"/>
          <w:szCs w:val="32"/>
        </w:rPr>
      </w:pPr>
      <w:r w:rsidRPr="00BF5243">
        <w:rPr>
          <w:rFonts w:ascii="TH SarabunIT๙" w:hAnsi="TH SarabunIT๙" w:cs="TH SarabunIT๙"/>
          <w:b/>
          <w:bCs/>
          <w:sz w:val="36"/>
          <w:szCs w:val="36"/>
          <w:cs/>
        </w:rPr>
        <w:tab/>
      </w:r>
      <w:r w:rsidRPr="00BF5243">
        <w:rPr>
          <w:rFonts w:ascii="TH SarabunIT๙" w:hAnsi="TH SarabunIT๙" w:cs="TH SarabunIT๙"/>
          <w:sz w:val="32"/>
          <w:szCs w:val="32"/>
          <w:cs/>
        </w:rPr>
        <w:t>สภาพทั่วไปของจังหวัดนนทบุรีเป็นที่ราบลุ่มมีความอุดมสมบูรณ์ จึงมีผู้คนมาตั้งถิ่นฐานเป็นชุมชนหนาแน่นตามริม</w:t>
      </w:r>
      <w:hyperlink r:id="rId11" w:tooltip="แม่น้ำเจ้าพระยา" w:history="1">
        <w:r w:rsidRPr="00BF5243">
          <w:rPr>
            <w:rStyle w:val="Hyperlink"/>
            <w:rFonts w:ascii="TH SarabunIT๙" w:hAnsi="TH SarabunIT๙" w:cs="TH SarabunIT๙"/>
            <w:color w:val="000000" w:themeColor="text1"/>
            <w:sz w:val="32"/>
            <w:u w:val="none"/>
            <w:cs/>
          </w:rPr>
          <w:t>แม่น้ำเจ้าพระยา</w:t>
        </w:r>
      </w:hyperlink>
      <w:r w:rsidRPr="00BF5243">
        <w:rPr>
          <w:rFonts w:ascii="TH SarabunIT๙" w:hAnsi="TH SarabunIT๙" w:cs="TH SarabunIT๙"/>
          <w:color w:val="000000" w:themeColor="text1"/>
          <w:sz w:val="32"/>
          <w:szCs w:val="32"/>
          <w:cs/>
        </w:rPr>
        <w:t>มาตั้งแต่อดีต เช่น บ้านวัดชลอ บ้านวัดเขมา บ้านบางม่วง</w:t>
      </w:r>
      <w:r w:rsidRPr="00BF5243">
        <w:rPr>
          <w:rStyle w:val="apple-converted-space"/>
          <w:rFonts w:ascii="TH SarabunIT๙" w:hAnsi="TH SarabunIT๙" w:cs="TH SarabunIT๙"/>
          <w:color w:val="000000" w:themeColor="text1"/>
          <w:sz w:val="32"/>
          <w:szCs w:val="32"/>
        </w:rPr>
        <w:t> </w:t>
      </w:r>
      <w:hyperlink r:id="rId12" w:tooltip="ตำบลตลาดขวัญ" w:history="1">
        <w:r w:rsidRPr="00BF5243">
          <w:rPr>
            <w:rStyle w:val="Hyperlink"/>
            <w:rFonts w:ascii="TH SarabunIT๙" w:hAnsi="TH SarabunIT๙" w:cs="TH SarabunIT๙"/>
            <w:color w:val="000000" w:themeColor="text1"/>
            <w:sz w:val="32"/>
            <w:u w:val="none"/>
            <w:cs/>
          </w:rPr>
          <w:t>บ้านตลาดขวัญ</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บ้านบางขนุน เป็นต้น</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Style w:val="mw-editsection-bracket"/>
          <w:rFonts w:ascii="TH SarabunIT๙" w:hAnsi="TH SarabunIT๙" w:cs="TH SarabunIT๙"/>
          <w:b/>
          <w:bCs/>
          <w:color w:val="555555"/>
          <w:sz w:val="32"/>
          <w:szCs w:val="32"/>
        </w:rPr>
      </w:pPr>
      <w:r w:rsidRPr="00BF5243">
        <w:rPr>
          <w:rFonts w:ascii="TH SarabunIT๙" w:hAnsi="TH SarabunIT๙" w:cs="TH SarabunIT๙"/>
          <w:color w:val="252525"/>
          <w:sz w:val="32"/>
          <w:szCs w:val="32"/>
          <w:cs/>
        </w:rPr>
        <w:tab/>
      </w:r>
      <w:r w:rsidRPr="00BF5243">
        <w:rPr>
          <w:rStyle w:val="mw-headline"/>
          <w:rFonts w:ascii="TH SarabunIT๙" w:hAnsi="TH SarabunIT๙" w:cs="TH SarabunIT๙"/>
          <w:b/>
          <w:bCs/>
          <w:color w:val="000000"/>
          <w:sz w:val="32"/>
          <w:szCs w:val="32"/>
          <w:cs/>
        </w:rPr>
        <w:t>สมัยอยุธยา</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color w:val="000000" w:themeColor="text1"/>
          <w:sz w:val="32"/>
          <w:szCs w:val="32"/>
        </w:rPr>
      </w:pPr>
      <w:r w:rsidRPr="00BF5243">
        <w:rPr>
          <w:rStyle w:val="mw-editsection-bracket"/>
          <w:rFonts w:ascii="TH SarabunIT๙" w:hAnsi="TH SarabunIT๙" w:cs="TH SarabunIT๙"/>
          <w:b/>
          <w:bCs/>
          <w:sz w:val="32"/>
          <w:szCs w:val="32"/>
          <w:cs/>
        </w:rPr>
        <w:tab/>
      </w:r>
      <w:r w:rsidRPr="00BF5243">
        <w:rPr>
          <w:rFonts w:ascii="TH SarabunIT๙" w:hAnsi="TH SarabunIT๙" w:cs="TH SarabunIT๙"/>
          <w:color w:val="000000" w:themeColor="text1"/>
          <w:spacing w:val="-4"/>
          <w:sz w:val="32"/>
          <w:szCs w:val="32"/>
          <w:cs/>
        </w:rPr>
        <w:t>หลักฐานการตั้งถิ่นฐานที่เก่าแก่ที่สุดในจังหวัดนนทบุรีปรากฏที่</w:t>
      </w:r>
      <w:hyperlink r:id="rId13" w:tooltip="วัดปรางค์หลวง (หน้านี้ไม่มี)" w:history="1">
        <w:r w:rsidRPr="00BF5243">
          <w:rPr>
            <w:rStyle w:val="Hyperlink"/>
            <w:rFonts w:ascii="TH SarabunIT๙" w:hAnsi="TH SarabunIT๙" w:cs="TH SarabunIT๙"/>
            <w:color w:val="000000" w:themeColor="text1"/>
            <w:spacing w:val="-4"/>
            <w:sz w:val="32"/>
            <w:u w:val="none"/>
            <w:cs/>
          </w:rPr>
          <w:t>วัดปรางค์หลวง</w:t>
        </w:r>
      </w:hyperlink>
      <w:r w:rsidRPr="00BF5243">
        <w:rPr>
          <w:rFonts w:ascii="TH SarabunIT๙" w:hAnsi="TH SarabunIT๙" w:cs="TH SarabunIT๙"/>
          <w:color w:val="000000" w:themeColor="text1"/>
          <w:spacing w:val="-4"/>
          <w:sz w:val="32"/>
          <w:szCs w:val="32"/>
          <w:cs/>
        </w:rPr>
        <w:t>ตั้งอยู่ใน</w:t>
      </w:r>
      <w:hyperlink r:id="rId14" w:tooltip="ตำบลบางม่วง (อำเภอบางใหญ่) (หน้านี้ไม่มี)" w:history="1">
        <w:r w:rsidRPr="00BF5243">
          <w:rPr>
            <w:rStyle w:val="Hyperlink"/>
            <w:rFonts w:ascii="TH SarabunIT๙" w:hAnsi="TH SarabunIT๙" w:cs="TH SarabunIT๙"/>
            <w:color w:val="000000" w:themeColor="text1"/>
            <w:spacing w:val="-4"/>
            <w:sz w:val="32"/>
            <w:u w:val="none"/>
            <w:cs/>
          </w:rPr>
          <w:t>ตำบลบางม่วง</w:t>
        </w:r>
      </w:hyperlink>
      <w:r w:rsidRPr="00BF5243">
        <w:rPr>
          <w:rStyle w:val="apple-converted-space"/>
          <w:rFonts w:ascii="TH SarabunIT๙" w:hAnsi="TH SarabunIT๙" w:cs="TH SarabunIT๙"/>
          <w:color w:val="000000" w:themeColor="text1"/>
          <w:spacing w:val="-4"/>
          <w:sz w:val="32"/>
          <w:szCs w:val="32"/>
        </w:rPr>
        <w:t> </w:t>
      </w:r>
      <w:hyperlink r:id="rId15" w:tooltip="อำเภอบางใหญ่" w:history="1">
        <w:r w:rsidRPr="00BF5243">
          <w:rPr>
            <w:rStyle w:val="Hyperlink"/>
            <w:rFonts w:ascii="TH SarabunIT๙" w:hAnsi="TH SarabunIT๙" w:cs="TH SarabunIT๙"/>
            <w:color w:val="000000" w:themeColor="text1"/>
            <w:sz w:val="32"/>
            <w:u w:val="none"/>
            <w:cs/>
          </w:rPr>
          <w:t>อำเภอบางใหญ่</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เป็นวัดที่มี</w:t>
      </w:r>
      <w:hyperlink r:id="rId16" w:tooltip="พระปรางค์" w:history="1">
        <w:r w:rsidRPr="00BF5243">
          <w:rPr>
            <w:rStyle w:val="Hyperlink"/>
            <w:rFonts w:ascii="TH SarabunIT๙" w:hAnsi="TH SarabunIT๙" w:cs="TH SarabunIT๙"/>
            <w:color w:val="000000" w:themeColor="text1"/>
            <w:sz w:val="32"/>
            <w:u w:val="none"/>
            <w:cs/>
          </w:rPr>
          <w:t>พระปรางค์</w:t>
        </w:r>
      </w:hyperlink>
      <w:r w:rsidRPr="00BF5243">
        <w:rPr>
          <w:rFonts w:ascii="TH SarabunIT๙" w:hAnsi="TH SarabunIT๙" w:cs="TH SarabunIT๙"/>
          <w:color w:val="000000" w:themeColor="text1"/>
          <w:sz w:val="32"/>
          <w:szCs w:val="32"/>
          <w:cs/>
        </w:rPr>
        <w:t>ลักษณะย่อมุมไม้ยี่สิบขนาดใหญ่ สันนิษฐานว่า</w:t>
      </w:r>
      <w:hyperlink r:id="rId17" w:tooltip="สมเด็จพระรามาธิบดีที่ 1" w:history="1">
        <w:r w:rsidR="00823A14" w:rsidRPr="00BF5243">
          <w:rPr>
            <w:rStyle w:val="Hyperlink"/>
            <w:rFonts w:ascii="TH SarabunIT๙" w:hAnsi="TH SarabunIT๙" w:cs="TH SarabunIT๙"/>
            <w:color w:val="000000" w:themeColor="text1"/>
            <w:sz w:val="32"/>
            <w:u w:val="none"/>
            <w:cs/>
          </w:rPr>
          <w:t>๑</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cs/>
        </w:rPr>
        <w:t>พระเจ้าอู่ทอง) โปรดเกล้าฯ ให้สร้างขึ้นเพื่อเป็นหลักแก่ชุมชนชาวเมือง</w:t>
      </w:r>
      <w:hyperlink r:id="rId18" w:tooltip="อู่ทอง" w:history="1">
        <w:r w:rsidRPr="00BF5243">
          <w:rPr>
            <w:rStyle w:val="Hyperlink"/>
            <w:rFonts w:ascii="TH SarabunIT๙" w:hAnsi="TH SarabunIT๙" w:cs="TH SarabunIT๙"/>
            <w:color w:val="000000" w:themeColor="text1"/>
            <w:sz w:val="32"/>
            <w:u w:val="none"/>
            <w:cs/>
          </w:rPr>
          <w:t>อู่ทอง</w:t>
        </w:r>
      </w:hyperlink>
      <w:r w:rsidRPr="00BF5243">
        <w:rPr>
          <w:rFonts w:ascii="TH SarabunIT๙" w:hAnsi="TH SarabunIT๙" w:cs="TH SarabunIT๙"/>
          <w:color w:val="000000" w:themeColor="text1"/>
          <w:sz w:val="32"/>
          <w:szCs w:val="32"/>
          <w:cs/>
        </w:rPr>
        <w:t>ที่อพยพหนีโรคระบาดมาตั้งบ้านเรือนอยู่บริเวณนี้ก่อนจะมีการสถาปนา</w:t>
      </w:r>
      <w:hyperlink r:id="rId19" w:tooltip="กรุงศรีอยุธยา" w:history="1">
        <w:r w:rsidRPr="00BF5243">
          <w:rPr>
            <w:rStyle w:val="Hyperlink"/>
            <w:rFonts w:ascii="TH SarabunIT๙" w:hAnsi="TH SarabunIT๙" w:cs="TH SarabunIT๙"/>
            <w:color w:val="000000" w:themeColor="text1"/>
            <w:sz w:val="32"/>
            <w:u w:val="none"/>
            <w:cs/>
          </w:rPr>
          <w:t>กรุงศรีอยุธยา</w:t>
        </w:r>
      </w:hyperlink>
      <w:r w:rsidRPr="00BF5243">
        <w:rPr>
          <w:rFonts w:ascii="TH SarabunIT๙" w:hAnsi="TH SarabunIT๙" w:cs="TH SarabunIT๙"/>
          <w:color w:val="000000" w:themeColor="text1"/>
          <w:sz w:val="32"/>
          <w:szCs w:val="32"/>
          <w:cs/>
        </w:rPr>
        <w:t>เป็นราชธานี</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ชุมชนแห่งนี้ได้ขยายตัวและกระจัดกระจายออกไปตามพื้นที่ต่าง ๆ ในบริเวณนี้ โดยมีชุมชนสำคัญอีกแห่งหนึ่งคือ</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b/>
          <w:bCs/>
          <w:color w:val="000000" w:themeColor="text1"/>
          <w:sz w:val="32"/>
          <w:szCs w:val="32"/>
          <w:cs/>
        </w:rPr>
        <w:t>บ้านตลาดขวัญ</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ตั้งอยู่ริมแม่น้ำเจ้าพระยา แต่ท้องที่จังหวัดนนทบุรีทั้งหมดในสมัยนี้ยังคงเป็นส่วนหนึ่งของกรุงศรีอยุธยา</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color w:val="000000" w:themeColor="text1"/>
          <w:sz w:val="32"/>
          <w:szCs w:val="32"/>
        </w:rPr>
      </w:pPr>
      <w:r w:rsidRPr="00BF5243">
        <w:rPr>
          <w:rFonts w:ascii="TH SarabunIT๙" w:hAnsi="TH SarabunIT๙" w:cs="TH SarabunIT๙"/>
          <w:sz w:val="32"/>
          <w:szCs w:val="32"/>
          <w:cs/>
        </w:rPr>
        <w:tab/>
        <w:t>จนกระทั่งปี</w:t>
      </w:r>
      <w:r w:rsidR="00823A14" w:rsidRPr="00BF5243">
        <w:rPr>
          <w:rStyle w:val="apple-converted-space"/>
          <w:rFonts w:ascii="TH SarabunIT๙" w:hAnsi="TH SarabunIT๙" w:cs="TH SarabunIT๙"/>
          <w:sz w:val="32"/>
          <w:szCs w:val="32"/>
          <w:cs/>
        </w:rPr>
        <w:t>พ.ศ.๒๐๙๑</w:t>
      </w:r>
      <w:r w:rsidRPr="00BF5243">
        <w:rPr>
          <w:rStyle w:val="apple-converted-space"/>
          <w:rFonts w:ascii="TH SarabunIT๙" w:hAnsi="TH SarabunIT๙" w:cs="TH SarabunIT๙"/>
          <w:sz w:val="32"/>
          <w:szCs w:val="32"/>
        </w:rPr>
        <w:t> </w:t>
      </w:r>
      <w:hyperlink r:id="rId20" w:tooltip="สมเด็จพระมหาจักรพรรดิ" w:history="1">
        <w:r w:rsidRPr="00BF5243">
          <w:rPr>
            <w:rStyle w:val="Hyperlink"/>
            <w:rFonts w:ascii="TH SarabunIT๙" w:hAnsi="TH SarabunIT๙" w:cs="TH SarabunIT๙"/>
            <w:color w:val="000000" w:themeColor="text1"/>
            <w:sz w:val="32"/>
            <w:u w:val="none"/>
            <w:cs/>
          </w:rPr>
          <w:t>สมเด็จพระมหาจักรพรรดิ</w:t>
        </w:r>
      </w:hyperlink>
      <w:r w:rsidRPr="00BF5243">
        <w:rPr>
          <w:rFonts w:ascii="TH SarabunIT๙" w:hAnsi="TH SarabunIT๙" w:cs="TH SarabunIT๙"/>
          <w:color w:val="000000" w:themeColor="text1"/>
          <w:sz w:val="32"/>
          <w:szCs w:val="32"/>
          <w:cs/>
        </w:rPr>
        <w:t>โปรดเกล้าฯ ให้ขุดคลองลัดแม่น้ำเจ้าพระยา จากเหนือวัดชลอไปทะลุใกล้วัดมูลเหล็ก (ปัจจุบันคือวัดสุวรรณคีรี</w:t>
      </w:r>
      <w:r w:rsidRPr="00BF5243">
        <w:rPr>
          <w:rStyle w:val="apple-converted-space"/>
          <w:rFonts w:ascii="TH SarabunIT๙" w:hAnsi="TH SarabunIT๙" w:cs="TH SarabunIT๙"/>
          <w:color w:val="000000" w:themeColor="text1"/>
          <w:sz w:val="32"/>
          <w:szCs w:val="32"/>
        </w:rPr>
        <w:t> </w:t>
      </w:r>
      <w:hyperlink r:id="rId21" w:tooltip="เขตบางกอกน้อย" w:history="1">
        <w:r w:rsidRPr="00BF5243">
          <w:rPr>
            <w:rStyle w:val="Hyperlink"/>
            <w:rFonts w:ascii="TH SarabunIT๙" w:hAnsi="TH SarabunIT๙" w:cs="TH SarabunIT๙"/>
            <w:color w:val="000000" w:themeColor="text1"/>
            <w:sz w:val="32"/>
            <w:szCs w:val="32"/>
            <w:u w:val="none"/>
            <w:cs/>
          </w:rPr>
          <w:t>เขตบางกอกน้อย</w:t>
        </w:r>
      </w:hyperlink>
      <w:r w:rsidRPr="00BF5243">
        <w:rPr>
          <w:rFonts w:ascii="TH SarabunIT๙" w:hAnsi="TH SarabunIT๙" w:cs="TH SarabunIT๙"/>
          <w:color w:val="000000" w:themeColor="text1"/>
          <w:sz w:val="32"/>
          <w:szCs w:val="32"/>
        </w:rPr>
        <w:t xml:space="preserve">) </w:t>
      </w:r>
      <w:r w:rsidRPr="00BF5243">
        <w:rPr>
          <w:rFonts w:ascii="TH SarabunIT๙" w:hAnsi="TH SarabunIT๙" w:cs="TH SarabunIT๙"/>
          <w:color w:val="000000" w:themeColor="text1"/>
          <w:sz w:val="32"/>
          <w:szCs w:val="32"/>
          <w:cs/>
        </w:rPr>
        <w:t>เพื่อใช้เป็นเส้นทางลัดในการเดินทางและเพื่อเพิ่มปริมาณแหล่งน้ำสำหรับการเกษตรในพื้นที่</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color w:val="000000" w:themeColor="text1"/>
          <w:sz w:val="32"/>
          <w:szCs w:val="32"/>
        </w:rPr>
      </w:pPr>
      <w:r w:rsidRPr="00BF5243">
        <w:rPr>
          <w:rFonts w:ascii="TH SarabunIT๙" w:hAnsi="TH SarabunIT๙" w:cs="TH SarabunIT๙"/>
          <w:sz w:val="32"/>
          <w:szCs w:val="32"/>
          <w:cs/>
        </w:rPr>
        <w:tab/>
      </w:r>
      <w:r w:rsidRPr="00BF5243">
        <w:rPr>
          <w:rFonts w:ascii="TH SarabunIT๙" w:hAnsi="TH SarabunIT๙" w:cs="TH SarabunIT๙"/>
          <w:color w:val="000000" w:themeColor="text1"/>
          <w:sz w:val="32"/>
          <w:szCs w:val="32"/>
          <w:cs/>
        </w:rPr>
        <w:t>ในปีเดียวกันนั้น</w:t>
      </w:r>
      <w:r w:rsidRPr="00BF5243">
        <w:rPr>
          <w:rStyle w:val="apple-converted-space"/>
          <w:rFonts w:ascii="TH SarabunIT๙" w:hAnsi="TH SarabunIT๙" w:cs="TH SarabunIT๙"/>
          <w:color w:val="000000" w:themeColor="text1"/>
          <w:sz w:val="32"/>
          <w:szCs w:val="32"/>
        </w:rPr>
        <w:t> </w:t>
      </w:r>
      <w:hyperlink r:id="rId22" w:tooltip="พระเจ้าตะเบ็งชะเวตี้" w:history="1">
        <w:r w:rsidRPr="00BF5243">
          <w:rPr>
            <w:rStyle w:val="Hyperlink"/>
            <w:rFonts w:ascii="TH SarabunIT๙" w:hAnsi="TH SarabunIT๙" w:cs="TH SarabunIT๙"/>
            <w:color w:val="000000" w:themeColor="text1"/>
            <w:sz w:val="32"/>
            <w:szCs w:val="32"/>
            <w:u w:val="none"/>
            <w:cs/>
          </w:rPr>
          <w:t>พระเจ้าตะเบ็งชะเวตี้</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กษัตริย์พม่าได้ยกกองทัพเข้าตีกรุงศรีอยุธยา ผลจากสงครามทำให้</w:t>
      </w:r>
      <w:hyperlink r:id="rId23" w:tooltip="สมเด็จพระสุริโยทัย" w:history="1">
        <w:r w:rsidRPr="00BF5243">
          <w:rPr>
            <w:rStyle w:val="Hyperlink"/>
            <w:rFonts w:ascii="TH SarabunIT๙" w:hAnsi="TH SarabunIT๙" w:cs="TH SarabunIT๙"/>
            <w:color w:val="000000" w:themeColor="text1"/>
            <w:sz w:val="32"/>
            <w:szCs w:val="32"/>
            <w:u w:val="none"/>
            <w:cs/>
          </w:rPr>
          <w:t>สมเด็จพระสุริโยทัย</w:t>
        </w:r>
      </w:hyperlink>
      <w:r w:rsidRPr="00BF5243">
        <w:rPr>
          <w:rFonts w:ascii="TH SarabunIT๙" w:hAnsi="TH SarabunIT๙" w:cs="TH SarabunIT๙"/>
          <w:color w:val="000000" w:themeColor="text1"/>
          <w:sz w:val="32"/>
          <w:szCs w:val="32"/>
          <w:cs/>
        </w:rPr>
        <w:t>สิ้นพระชนม์บนคอช้าง เมื่อพม่ายกทัพกลับไป และกรุงศรีอยุธยาได้จัดการพระศพสมเด็จพระสุริโยทัย</w:t>
      </w:r>
      <w:r w:rsidR="00823A14" w:rsidRPr="00BF5243">
        <w:rPr>
          <w:rFonts w:ascii="TH SarabunIT๙" w:hAnsi="TH SarabunIT๙" w:cs="TH SarabunIT๙"/>
          <w:color w:val="000000" w:themeColor="text1"/>
          <w:sz w:val="32"/>
          <w:szCs w:val="32"/>
          <w:cs/>
        </w:rPr>
        <w:t xml:space="preserve"> </w:t>
      </w:r>
      <w:r w:rsidRPr="00BF5243">
        <w:rPr>
          <w:rFonts w:ascii="TH SarabunIT๙" w:hAnsi="TH SarabunIT๙" w:cs="TH SarabunIT๙"/>
          <w:color w:val="000000" w:themeColor="text1"/>
          <w:sz w:val="32"/>
          <w:szCs w:val="32"/>
          <w:cs/>
        </w:rPr>
        <w:t>เรียบร้อยแล้ว สมเด็จพระมหาจักรพรรดิจึงทรงปรับปรุงกิจการทหารให้มั่นคงกว่าเดิม พระองค์โปรดเกล้าฯ ให้ตั้งเมืองใหม่ขึ้นอีกหลายเมือง รวมทั้งให้ยกฐานะหมู่บ้านตลาดขวัญขึ้นเป็น</w:t>
      </w:r>
      <w:r w:rsidR="00EC5338">
        <w:rPr>
          <w:rFonts w:ascii="TH SarabunIT๙" w:hAnsi="TH SarabunIT๙" w:cs="TH SarabunIT๙"/>
          <w:b/>
          <w:bCs/>
          <w:color w:val="000000" w:themeColor="text1"/>
          <w:sz w:val="32"/>
          <w:szCs w:val="32"/>
          <w:cs/>
        </w:rPr>
        <w:t xml:space="preserve"> </w:t>
      </w:r>
      <w:r w:rsidR="00823A14" w:rsidRPr="00BF5243">
        <w:rPr>
          <w:rFonts w:ascii="TH SarabunIT๙" w:hAnsi="TH SarabunIT๙" w:cs="TH SarabunIT๙"/>
          <w:b/>
          <w:bCs/>
          <w:color w:val="000000" w:themeColor="text1"/>
          <w:sz w:val="32"/>
          <w:szCs w:val="32"/>
          <w:cs/>
        </w:rPr>
        <w:t xml:space="preserve"> </w:t>
      </w:r>
      <w:r w:rsidRPr="00BF5243">
        <w:rPr>
          <w:rFonts w:ascii="TH SarabunIT๙" w:hAnsi="TH SarabunIT๙" w:cs="TH SarabunIT๙"/>
          <w:b/>
          <w:bCs/>
          <w:color w:val="000000" w:themeColor="text1"/>
          <w:sz w:val="32"/>
          <w:szCs w:val="32"/>
          <w:cs/>
        </w:rPr>
        <w:t>เมืองนนทบุรี</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ในปี</w:t>
      </w:r>
      <w:r w:rsidRPr="00BF5243">
        <w:rPr>
          <w:rStyle w:val="apple-converted-space"/>
          <w:rFonts w:ascii="TH SarabunIT๙" w:hAnsi="TH SarabunIT๙" w:cs="TH SarabunIT๙"/>
          <w:color w:val="000000" w:themeColor="text1"/>
          <w:sz w:val="32"/>
          <w:szCs w:val="32"/>
        </w:rPr>
        <w:t> </w:t>
      </w:r>
      <w:r w:rsidR="00823A14" w:rsidRPr="00BF5243">
        <w:rPr>
          <w:rFonts w:ascii="TH SarabunIT๙" w:hAnsi="TH SarabunIT๙" w:cs="TH SarabunIT๙"/>
          <w:color w:val="000000" w:themeColor="text1"/>
          <w:sz w:val="32"/>
          <w:szCs w:val="32"/>
          <w:cs/>
        </w:rPr>
        <w:t>พ.ศ.๒๐๙๒</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เนื่องจากมีราษฎรจำนวนมากหนีภัยสงครามครั้งนั้นไปอยู่ตามป่าเขาและไม่ยอมกลับพระนคร หากตั้งเมืองใหม่ขึ้นจะเป็นประโยชน์ต่อการเกณฑ์ไพร่พลเมื่อเกิดสงคราม นอกจากนี้ยังสามารถเป็นเมืองท่าและเมืองหน้าด่านของกรุงศรีอยุธยาได้อีกด้วย ที่ตั้งของเมืองนนทบุรีในครั้งแรกนี้ตั้งอยู่ทางฝั่งตะวันออกของแม่น้ำเจ้าพระยา มี</w:t>
      </w:r>
      <w:hyperlink r:id="rId24" w:tooltip="วัดหัวเมือง (หน้านี้ไม่มี)" w:history="1">
        <w:r w:rsidRPr="00BF5243">
          <w:rPr>
            <w:rStyle w:val="Hyperlink"/>
            <w:rFonts w:ascii="TH SarabunIT๙" w:hAnsi="TH SarabunIT๙" w:cs="TH SarabunIT๙"/>
            <w:color w:val="000000" w:themeColor="text1"/>
            <w:sz w:val="32"/>
            <w:u w:val="none"/>
            <w:cs/>
          </w:rPr>
          <w:t>วัดหัวเมือง</w:t>
        </w:r>
      </w:hyperlink>
      <w:r w:rsidRPr="00BF5243">
        <w:rPr>
          <w:rFonts w:ascii="TH SarabunIT๙" w:hAnsi="TH SarabunIT๙" w:cs="TH SarabunIT๙"/>
          <w:color w:val="000000" w:themeColor="text1"/>
          <w:sz w:val="32"/>
          <w:szCs w:val="32"/>
          <w:cs/>
        </w:rPr>
        <w:t>เป็นเขตเหนือ (ปัจจุบันคือ</w:t>
      </w:r>
      <w:hyperlink r:id="rId25" w:tooltip="โรงพยาบาลพระนั่งเกล้า (หน้านี้ไม่มี)" w:history="1">
        <w:r w:rsidRPr="00BF5243">
          <w:rPr>
            <w:rStyle w:val="Hyperlink"/>
            <w:rFonts w:ascii="TH SarabunIT๙" w:hAnsi="TH SarabunIT๙" w:cs="TH SarabunIT๙"/>
            <w:color w:val="000000" w:themeColor="text1"/>
            <w:sz w:val="32"/>
            <w:u w:val="none"/>
            <w:cs/>
          </w:rPr>
          <w:t>โรงพยาบาลพระนั่งเกล้า</w:t>
        </w:r>
      </w:hyperlink>
      <w:r w:rsidRPr="00BF5243">
        <w:rPr>
          <w:rFonts w:ascii="TH SarabunIT๙" w:hAnsi="TH SarabunIT๙" w:cs="TH SarabunIT๙"/>
          <w:color w:val="000000" w:themeColor="text1"/>
          <w:sz w:val="32"/>
          <w:szCs w:val="32"/>
        </w:rPr>
        <w:t xml:space="preserve">) </w:t>
      </w:r>
      <w:r w:rsidRPr="00BF5243">
        <w:rPr>
          <w:rFonts w:ascii="TH SarabunIT๙" w:hAnsi="TH SarabunIT๙" w:cs="TH SarabunIT๙"/>
          <w:color w:val="000000" w:themeColor="text1"/>
          <w:sz w:val="32"/>
          <w:szCs w:val="32"/>
          <w:cs/>
        </w:rPr>
        <w:t>และมี</w:t>
      </w:r>
      <w:hyperlink r:id="rId26" w:tooltip="วัดท้ายเมือง (หน้านี้ไม่มี)" w:history="1">
        <w:r w:rsidRPr="00BF5243">
          <w:rPr>
            <w:rStyle w:val="Hyperlink"/>
            <w:rFonts w:ascii="TH SarabunIT๙" w:hAnsi="TH SarabunIT๙" w:cs="TH SarabunIT๙"/>
            <w:color w:val="000000" w:themeColor="text1"/>
            <w:sz w:val="32"/>
            <w:u w:val="none"/>
            <w:cs/>
          </w:rPr>
          <w:t>วัดท้ายเมือง</w:t>
        </w:r>
      </w:hyperlink>
      <w:r w:rsidRPr="00BF5243">
        <w:rPr>
          <w:rFonts w:ascii="TH SarabunIT๙" w:hAnsi="TH SarabunIT๙" w:cs="TH SarabunIT๙"/>
          <w:color w:val="000000" w:themeColor="text1"/>
          <w:sz w:val="32"/>
          <w:szCs w:val="32"/>
          <w:cs/>
        </w:rPr>
        <w:t>เป็นเขตใต้</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color w:val="000000" w:themeColor="text1"/>
          <w:sz w:val="32"/>
          <w:szCs w:val="32"/>
        </w:rPr>
      </w:pPr>
      <w:r w:rsidRPr="00BF5243">
        <w:rPr>
          <w:rFonts w:ascii="TH SarabunIT๙" w:hAnsi="TH SarabunIT๙" w:cs="TH SarabunIT๙"/>
          <w:sz w:val="32"/>
          <w:szCs w:val="32"/>
          <w:cs/>
        </w:rPr>
        <w:tab/>
      </w:r>
      <w:r w:rsidRPr="00BF5243">
        <w:rPr>
          <w:rFonts w:ascii="TH SarabunIT๙" w:hAnsi="TH SarabunIT๙" w:cs="TH SarabunIT๙"/>
          <w:color w:val="000000" w:themeColor="text1"/>
          <w:sz w:val="32"/>
          <w:szCs w:val="32"/>
          <w:cs/>
        </w:rPr>
        <w:t>ต่อมาในปี</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 xml:space="preserve">พ.ศ. </w:t>
      </w:r>
      <w:r w:rsidR="00823A14" w:rsidRPr="00BF5243">
        <w:rPr>
          <w:rFonts w:ascii="TH SarabunIT๙" w:hAnsi="TH SarabunIT๙" w:cs="TH SarabunIT๙"/>
          <w:color w:val="000000" w:themeColor="text1"/>
          <w:sz w:val="32"/>
          <w:szCs w:val="32"/>
          <w:cs/>
        </w:rPr>
        <w:t>๒๑๗๙</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รัชสมัย</w:t>
      </w:r>
      <w:hyperlink r:id="rId27" w:tooltip="สมเด็จพระเจ้าปราสาททอง" w:history="1">
        <w:r w:rsidRPr="00BF5243">
          <w:rPr>
            <w:rStyle w:val="Hyperlink"/>
            <w:rFonts w:ascii="TH SarabunIT๙" w:hAnsi="TH SarabunIT๙" w:cs="TH SarabunIT๙"/>
            <w:color w:val="000000" w:themeColor="text1"/>
            <w:sz w:val="32"/>
            <w:szCs w:val="32"/>
            <w:u w:val="none"/>
            <w:cs/>
          </w:rPr>
          <w:t>สมเด็จพระ</w:t>
        </w:r>
        <w:bookmarkStart w:id="0" w:name="_GoBack"/>
        <w:bookmarkEnd w:id="0"/>
        <w:r w:rsidRPr="00BF5243">
          <w:rPr>
            <w:rStyle w:val="Hyperlink"/>
            <w:rFonts w:ascii="TH SarabunIT๙" w:hAnsi="TH SarabunIT๙" w:cs="TH SarabunIT๙"/>
            <w:color w:val="000000" w:themeColor="text1"/>
            <w:sz w:val="32"/>
            <w:szCs w:val="32"/>
            <w:u w:val="none"/>
            <w:cs/>
          </w:rPr>
          <w:t>เจ้าปราสาททอง</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พระองค์โปรดเกล้าฯ ให้ขุดคลองลัดตัดส่วนโค้งของแม่น้ำเจ้าพระยาตั้งแต่ใต้วัดท้ายเมืองไปทะลุออกหน้า</w:t>
      </w:r>
      <w:hyperlink r:id="rId28" w:tooltip="วัดเขมาภิรตาราม" w:history="1">
        <w:r w:rsidRPr="00BF5243">
          <w:rPr>
            <w:rStyle w:val="Hyperlink"/>
            <w:rFonts w:ascii="TH SarabunIT๙" w:hAnsi="TH SarabunIT๙" w:cs="TH SarabunIT๙"/>
            <w:color w:val="000000" w:themeColor="text1"/>
            <w:sz w:val="32"/>
            <w:szCs w:val="32"/>
            <w:u w:val="none"/>
            <w:cs/>
          </w:rPr>
          <w:t>วัดเขมา</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cs/>
        </w:rPr>
        <w:t>เดิมแม่น้ำเจ้าพระยาไหลวกเข้าไปทาง</w:t>
      </w:r>
      <w:r w:rsidRPr="00BF5243">
        <w:rPr>
          <w:rFonts w:ascii="TH SarabunIT๙" w:hAnsi="TH SarabunIT๙" w:cs="TH SarabunIT๙"/>
          <w:color w:val="000000" w:themeColor="text1"/>
          <w:sz w:val="32"/>
          <w:szCs w:val="32"/>
          <w:cs/>
        </w:rPr>
        <w:lastRenderedPageBreak/>
        <w:t>บางกรวยและบางใหญ่) ซึ่งทำให้กระแสน้ำเปลี่ยนทางเดินไหลเข้าคลองที่ขุดใหม่ กลายเป็นแนวแม่น้ำเจ้าพระยาหน้าศาลากลางจังหวัดหลังเก่าในปัจจุบัน ส่วนแม่น้ำเดิมก็ตื้นเขินลงเป็น</w:t>
      </w:r>
      <w:hyperlink r:id="rId29" w:tooltip="คลองอ้อม" w:history="1">
        <w:r w:rsidRPr="00BF5243">
          <w:rPr>
            <w:rStyle w:val="Hyperlink"/>
            <w:rFonts w:ascii="TH SarabunIT๙" w:hAnsi="TH SarabunIT๙" w:cs="TH SarabunIT๙"/>
            <w:color w:val="000000" w:themeColor="text1"/>
            <w:sz w:val="32"/>
            <w:szCs w:val="32"/>
            <w:u w:val="none"/>
            <w:cs/>
          </w:rPr>
          <w:t>คลองอ้อม</w:t>
        </w:r>
      </w:hyperlink>
      <w:r w:rsidRPr="00BF5243">
        <w:rPr>
          <w:rStyle w:val="apple-converted-space"/>
          <w:rFonts w:ascii="TH SarabunIT๙" w:hAnsi="TH SarabunIT๙" w:cs="TH SarabunIT๙"/>
          <w:color w:val="000000" w:themeColor="text1"/>
          <w:sz w:val="32"/>
          <w:szCs w:val="32"/>
        </w:rPr>
        <w:t> </w:t>
      </w:r>
      <w:hyperlink r:id="rId30" w:tooltip="คลองบางกอกน้อย" w:history="1">
        <w:r w:rsidRPr="00BF5243">
          <w:rPr>
            <w:rStyle w:val="Hyperlink"/>
            <w:rFonts w:ascii="TH SarabunIT๙" w:hAnsi="TH SarabunIT๙" w:cs="TH SarabunIT๙"/>
            <w:color w:val="000000" w:themeColor="text1"/>
            <w:sz w:val="32"/>
            <w:szCs w:val="32"/>
            <w:u w:val="none"/>
            <w:cs/>
          </w:rPr>
          <w:t>คลองบางกอกน้อย</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และ</w:t>
      </w:r>
      <w:hyperlink r:id="rId31" w:tooltip="คลองบางกรวย" w:history="1">
        <w:r w:rsidRPr="00BF5243">
          <w:rPr>
            <w:rStyle w:val="Hyperlink"/>
            <w:rFonts w:ascii="TH SarabunIT๙" w:hAnsi="TH SarabunIT๙" w:cs="TH SarabunIT๙"/>
            <w:color w:val="000000" w:themeColor="text1"/>
            <w:sz w:val="32"/>
            <w:szCs w:val="32"/>
            <w:u w:val="none"/>
            <w:cs/>
          </w:rPr>
          <w:t>คลองบางกรวย</w:t>
        </w:r>
      </w:hyperlink>
      <w:r w:rsidRPr="00BF5243">
        <w:rPr>
          <w:rFonts w:ascii="TH SarabunIT๙" w:hAnsi="TH SarabunIT๙" w:cs="TH SarabunIT๙"/>
          <w:color w:val="000000" w:themeColor="text1"/>
          <w:sz w:val="32"/>
          <w:szCs w:val="32"/>
          <w:cs/>
        </w:rPr>
        <w:t>ตามที่ปรากฏในปัจจุบัน</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color w:val="000000" w:themeColor="text1"/>
          <w:sz w:val="32"/>
          <w:szCs w:val="32"/>
          <w:cs/>
        </w:rPr>
        <w:t>ในปี</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 xml:space="preserve">พ.ศ. </w:t>
      </w:r>
      <w:r w:rsidR="00823A14" w:rsidRPr="00BF5243">
        <w:rPr>
          <w:rFonts w:ascii="TH SarabunIT๙" w:hAnsi="TH SarabunIT๙" w:cs="TH SarabunIT๙"/>
          <w:color w:val="000000" w:themeColor="text1"/>
          <w:sz w:val="32"/>
          <w:szCs w:val="32"/>
          <w:cs/>
        </w:rPr>
        <w:t>๒๒๐๘</w:t>
      </w:r>
      <w:r w:rsidRPr="00BF5243">
        <w:rPr>
          <w:rStyle w:val="apple-converted-space"/>
          <w:rFonts w:ascii="TH SarabunIT๙" w:hAnsi="TH SarabunIT๙" w:cs="TH SarabunIT๙"/>
          <w:color w:val="000000" w:themeColor="text1"/>
          <w:sz w:val="32"/>
          <w:szCs w:val="32"/>
        </w:rPr>
        <w:t> </w:t>
      </w:r>
      <w:hyperlink r:id="rId32" w:tooltip="สมเด็จพระนารายณ์มหาราช" w:history="1">
        <w:r w:rsidRPr="00BF5243">
          <w:rPr>
            <w:rStyle w:val="Hyperlink"/>
            <w:rFonts w:ascii="TH SarabunIT๙" w:hAnsi="TH SarabunIT๙" w:cs="TH SarabunIT๙"/>
            <w:color w:val="000000" w:themeColor="text1"/>
            <w:sz w:val="32"/>
            <w:szCs w:val="32"/>
            <w:u w:val="none"/>
            <w:cs/>
          </w:rPr>
          <w:t>สมเด็จพระนารายณ์มหาราช</w:t>
        </w:r>
      </w:hyperlink>
      <w:r w:rsidRPr="00BF5243">
        <w:rPr>
          <w:rFonts w:ascii="TH SarabunIT๙" w:hAnsi="TH SarabunIT๙" w:cs="TH SarabunIT๙"/>
          <w:color w:val="000000" w:themeColor="text1"/>
          <w:sz w:val="32"/>
          <w:szCs w:val="32"/>
          <w:cs/>
        </w:rPr>
        <w:t>มีพระราชดำริว่า แนวแม่น้ำเจ้าพระยาที่สั้นลงจะทำให้ข้าศึกเข้าสู่กรุงศรีอยุธยาได้ง่ายขึ้น จึงโปรดเกล้าฯ ให้ย้ายเมืองนนทบุรีจากบ้านตลาดขวัญไปตั้งบริเวณปากคลองอ้อม บ้านบางศรีเมือง</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cs/>
        </w:rPr>
        <w:t xml:space="preserve">ที่ตั้งเมืองอยู่บริเวณนี้จนถึงสมัยรัชกาลที่ </w:t>
      </w:r>
      <w:r w:rsidRPr="00BF5243">
        <w:rPr>
          <w:rFonts w:ascii="TH SarabunIT๙" w:hAnsi="TH SarabunIT๙" w:cs="TH SarabunIT๙"/>
          <w:color w:val="000000" w:themeColor="text1"/>
          <w:sz w:val="32"/>
          <w:szCs w:val="32"/>
        </w:rPr>
        <w:t xml:space="preserve">5 </w:t>
      </w:r>
      <w:r w:rsidRPr="00BF5243">
        <w:rPr>
          <w:rFonts w:ascii="TH SarabunIT๙" w:hAnsi="TH SarabunIT๙" w:cs="TH SarabunIT๙"/>
          <w:color w:val="000000" w:themeColor="text1"/>
          <w:sz w:val="32"/>
          <w:szCs w:val="32"/>
          <w:cs/>
        </w:rPr>
        <w:t xml:space="preserve">แห่งกรุงรัตนโกสินทร์) และให้สร้างกำแพงเมืองรวมทั้งป้อมปราการขึ้น </w:t>
      </w:r>
      <w:r w:rsidRPr="00BF5243">
        <w:rPr>
          <w:rFonts w:ascii="TH SarabunIT๙" w:hAnsi="TH SarabunIT๙" w:cs="TH SarabunIT๙"/>
          <w:color w:val="000000" w:themeColor="text1"/>
          <w:sz w:val="32"/>
          <w:szCs w:val="32"/>
        </w:rPr>
        <w:t xml:space="preserve">2 </w:t>
      </w:r>
      <w:r w:rsidRPr="00BF5243">
        <w:rPr>
          <w:rFonts w:ascii="TH SarabunIT๙" w:hAnsi="TH SarabunIT๙" w:cs="TH SarabunIT๙"/>
          <w:color w:val="000000" w:themeColor="text1"/>
          <w:sz w:val="32"/>
          <w:szCs w:val="32"/>
          <w:cs/>
        </w:rPr>
        <w:t>ป้อม คือ "ป้อมแก้ว" ตั้งอยู่ที่บ้านตลาดแก้ว (สันนิษฐานว่าอยู่ที่วัดปากน้ำในปัจจุบัน) และ "ป้อมทับทิม" ตั้งอยู่บริเวณวัดเฉลิมพระเกียรติในปัจจุบัน</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cs/>
        </w:rPr>
        <w:t>ปัจจุบันกำแพงและป้อมถูกรื้อไปหมดแล้ว) ในช่วงนี้สภาพเศรษฐกิจของเมืองนนทบุรีมีความมั่นคงมาก ทั้งการค้าขายและการทำสวนผลไม้</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color w:val="000000" w:themeColor="text1"/>
          <w:sz w:val="32"/>
          <w:szCs w:val="32"/>
        </w:rPr>
      </w:pPr>
      <w:r w:rsidRPr="00BF5243">
        <w:rPr>
          <w:rFonts w:ascii="TH SarabunIT๙" w:hAnsi="TH SarabunIT๙" w:cs="TH SarabunIT๙"/>
          <w:sz w:val="32"/>
          <w:szCs w:val="32"/>
          <w:cs/>
        </w:rPr>
        <w:tab/>
      </w:r>
      <w:r w:rsidRPr="00BF5243">
        <w:rPr>
          <w:rFonts w:ascii="TH SarabunIT๙" w:hAnsi="TH SarabunIT๙" w:cs="TH SarabunIT๙"/>
          <w:color w:val="000000" w:themeColor="text1"/>
          <w:sz w:val="32"/>
          <w:szCs w:val="32"/>
          <w:cs/>
        </w:rPr>
        <w:t>ต่อมาเมื่อปี</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 xml:space="preserve">พ.ศ. </w:t>
      </w:r>
      <w:r w:rsidR="00823A14" w:rsidRPr="00BF5243">
        <w:rPr>
          <w:rFonts w:ascii="TH SarabunIT๙" w:hAnsi="TH SarabunIT๙" w:cs="TH SarabunIT๙"/>
          <w:color w:val="000000" w:themeColor="text1"/>
          <w:sz w:val="32"/>
          <w:szCs w:val="32"/>
          <w:cs/>
        </w:rPr>
        <w:t>๒๒๖๔</w:t>
      </w:r>
      <w:r w:rsidRPr="00BF5243">
        <w:rPr>
          <w:rStyle w:val="apple-converted-space"/>
          <w:rFonts w:ascii="TH SarabunIT๙" w:hAnsi="TH SarabunIT๙" w:cs="TH SarabunIT๙"/>
          <w:color w:val="000000" w:themeColor="text1"/>
          <w:sz w:val="32"/>
          <w:szCs w:val="32"/>
        </w:rPr>
        <w:t> </w:t>
      </w:r>
      <w:hyperlink r:id="rId33" w:tooltip="สมเด็จพระเจ้าอยู่หัวท้ายสระ" w:history="1">
        <w:r w:rsidRPr="00BF5243">
          <w:rPr>
            <w:rStyle w:val="Hyperlink"/>
            <w:rFonts w:ascii="TH SarabunIT๙" w:hAnsi="TH SarabunIT๙" w:cs="TH SarabunIT๙"/>
            <w:color w:val="000000" w:themeColor="text1"/>
            <w:sz w:val="32"/>
            <w:szCs w:val="32"/>
            <w:u w:val="none"/>
            <w:cs/>
          </w:rPr>
          <w:t>สมเด็จพระเจ้าอยู่หัวท้ายสระ</w:t>
        </w:r>
      </w:hyperlink>
      <w:r w:rsidRPr="00BF5243">
        <w:rPr>
          <w:rFonts w:ascii="TH SarabunIT๙" w:hAnsi="TH SarabunIT๙" w:cs="TH SarabunIT๙"/>
          <w:color w:val="000000" w:themeColor="text1"/>
          <w:sz w:val="32"/>
          <w:szCs w:val="32"/>
          <w:cs/>
        </w:rPr>
        <w:t>โปรดเกล้าฯ ให้ขุดคลองลัดเกร็ดขึ้นตัดความโค้งของแม่น้ำเจ้าพระยาช่วงที่ไหลวกอ้อมไปทางบางบัวทอง</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ต่อมากระแสน้ำเปลี่ยนทิศทางการไหล ชายฝั่งทั้งสองข้างของคลองลัดเกร็ดถูกกัดเซาะให้ห่างออกจากกันมากขึ้น พื้นที่ตรงกลางที่มีน้ำล้อมรอบจึงกลายเป็นเกาะ เรียกว่า "</w:t>
      </w:r>
      <w:hyperlink r:id="rId34" w:tooltip="เกาะเกร็ด" w:history="1">
        <w:r w:rsidRPr="00BF5243">
          <w:rPr>
            <w:rStyle w:val="Hyperlink"/>
            <w:rFonts w:ascii="TH SarabunIT๙" w:hAnsi="TH SarabunIT๙" w:cs="TH SarabunIT๙"/>
            <w:color w:val="000000" w:themeColor="text1"/>
            <w:sz w:val="32"/>
            <w:szCs w:val="32"/>
            <w:u w:val="none"/>
            <w:cs/>
          </w:rPr>
          <w:t>เกาะเกร็ด</w:t>
        </w:r>
      </w:hyperlink>
      <w:r w:rsidRPr="00BF5243">
        <w:rPr>
          <w:rFonts w:ascii="TH SarabunIT๙" w:hAnsi="TH SarabunIT๙" w:cs="TH SarabunIT๙"/>
          <w:color w:val="000000" w:themeColor="text1"/>
          <w:sz w:val="32"/>
          <w:szCs w:val="32"/>
        </w:rPr>
        <w:t>"</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sz w:val="32"/>
          <w:szCs w:val="32"/>
          <w:cs/>
        </w:rPr>
        <w:tab/>
        <w:t>ปี</w:t>
      </w:r>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 xml:space="preserve">พ.ศ. </w:t>
      </w:r>
      <w:r w:rsidR="00E13DCE" w:rsidRPr="00BF5243">
        <w:rPr>
          <w:rFonts w:ascii="TH SarabunIT๙" w:hAnsi="TH SarabunIT๙" w:cs="TH SarabunIT๙"/>
          <w:sz w:val="32"/>
          <w:szCs w:val="32"/>
          <w:cs/>
        </w:rPr>
        <w:t>๒๓๐๗</w:t>
      </w:r>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ก่อนเสียกรุงศรีอยุธยาแก่</w:t>
      </w:r>
      <w:hyperlink r:id="rId35" w:tooltip="พม่า" w:history="1">
        <w:r w:rsidRPr="00BF5243">
          <w:rPr>
            <w:rStyle w:val="Hyperlink"/>
            <w:rFonts w:ascii="TH SarabunIT๙" w:hAnsi="TH SarabunIT๙" w:cs="TH SarabunIT๙"/>
            <w:color w:val="auto"/>
            <w:sz w:val="32"/>
            <w:szCs w:val="32"/>
            <w:u w:val="none"/>
            <w:cs/>
          </w:rPr>
          <w:t>พม่า</w:t>
        </w:r>
      </w:hyperlink>
      <w:r w:rsidRPr="00BF5243">
        <w:rPr>
          <w:rFonts w:ascii="TH SarabunIT๙" w:hAnsi="TH SarabunIT๙" w:cs="TH SarabunIT๙"/>
          <w:sz w:val="32"/>
          <w:szCs w:val="32"/>
          <w:cs/>
        </w:rPr>
        <w:t>เล็กน้อย</w:t>
      </w:r>
      <w:r w:rsidRPr="00BF5243">
        <w:rPr>
          <w:rStyle w:val="apple-converted-space"/>
          <w:rFonts w:ascii="TH SarabunIT๙" w:hAnsi="TH SarabunIT๙" w:cs="TH SarabunIT๙"/>
          <w:sz w:val="32"/>
          <w:szCs w:val="32"/>
        </w:rPr>
        <w:t> </w:t>
      </w:r>
      <w:hyperlink r:id="rId36" w:tooltip="พระเจ้ามังระ" w:history="1">
        <w:r w:rsidRPr="00BF5243">
          <w:rPr>
            <w:rStyle w:val="Hyperlink"/>
            <w:rFonts w:ascii="TH SarabunIT๙" w:hAnsi="TH SarabunIT๙" w:cs="TH SarabunIT๙"/>
            <w:color w:val="auto"/>
            <w:sz w:val="32"/>
            <w:szCs w:val="32"/>
            <w:u w:val="none"/>
            <w:cs/>
          </w:rPr>
          <w:t>พระเจ้ามังระ</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กษัตริย์พม่า โปรดเกล้าฯ ให้มังมหานรธาเป็นแม่ทัพเข้าตีเข้ากรุงศรีอยุธยาจากทางทิศใต้ ตีหัวเมืองรายทางเรื่อยมาจนถึงเมือง</w:t>
      </w:r>
      <w:hyperlink r:id="rId37" w:tooltip="ธนบุรี" w:history="1">
        <w:r w:rsidRPr="00BF5243">
          <w:rPr>
            <w:rStyle w:val="Hyperlink"/>
            <w:rFonts w:ascii="TH SarabunIT๙" w:hAnsi="TH SarabunIT๙" w:cs="TH SarabunIT๙"/>
            <w:color w:val="auto"/>
            <w:sz w:val="32"/>
            <w:szCs w:val="32"/>
            <w:u w:val="none"/>
            <w:cs/>
          </w:rPr>
          <w:t>ธนบุรี</w:t>
        </w:r>
      </w:hyperlink>
      <w:r w:rsidRPr="00BF5243">
        <w:rPr>
          <w:rFonts w:ascii="TH SarabunIT๙" w:hAnsi="TH SarabunIT๙" w:cs="TH SarabunIT๙"/>
          <w:sz w:val="32"/>
          <w:szCs w:val="32"/>
          <w:cs/>
        </w:rPr>
        <w:t>และเมืองนนทบุรี ก็เข้ายึดเมืองทั้งสองได้เช่นกัน พม่าแบ่งกำลังบางส่วนขึ้นมาตั้งค่ายอยู่บริเวณวัดเขมา ขณะนั้นมีเรือกำปั่นอังกฤษซึ่งมาค้าขายอยู่ที่เมืองธนบุรีได้อาสาช่วยรบโดยยิงปืนเข้าใส่ค่ายพม่าในเวลากลางคืน</w:t>
      </w:r>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แต่ในที่สุดก็สู้กองทัพพม่าไม่ได้ จึงล่องเรือหนีไป</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sz w:val="32"/>
          <w:szCs w:val="32"/>
          <w:cs/>
        </w:rPr>
        <w:tab/>
        <w:t>จากนั้นกองทัพพม่าจึงบุกขึ้นไปทางทิศเหนือ เข้าล้อมกรุงศรีอยุธยาไว้ตั้งแต่ปี</w:t>
      </w:r>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 xml:space="preserve">พ.ศ. </w:t>
      </w:r>
      <w:r w:rsidR="00E13DCE" w:rsidRPr="00BF5243">
        <w:rPr>
          <w:rFonts w:ascii="TH SarabunIT๙" w:hAnsi="TH SarabunIT๙" w:cs="TH SarabunIT๙"/>
          <w:sz w:val="32"/>
          <w:szCs w:val="32"/>
          <w:cs/>
        </w:rPr>
        <w:t>๒๓๐๙</w:t>
      </w:r>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และเข้ายึดได้ในปี</w:t>
      </w:r>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 xml:space="preserve">พ.ศ. </w:t>
      </w:r>
      <w:r w:rsidR="00E13DCE" w:rsidRPr="00BF5243">
        <w:rPr>
          <w:rFonts w:ascii="TH SarabunIT๙" w:hAnsi="TH SarabunIT๙" w:cs="TH SarabunIT๙"/>
          <w:sz w:val="32"/>
          <w:szCs w:val="32"/>
          <w:cs/>
        </w:rPr>
        <w:t>๒๓๑๐</w:t>
      </w:r>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ตลอดการสู้รบได้ส่งผลให้บ้านเมือง วัดวาอารามต่าง ๆ ถูกทำลายและทิ้งร้าง ชาวเมืองนนทบุรีต้องอพยพจากถิ่นที่อยู่เดิม ข้ามแม่น้ำไปหลบซ่อนในสวนบางกรวยและบางใหญ่เพื่อหนีภัยสงคราม</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Style w:val="mw-headline"/>
          <w:rFonts w:ascii="TH SarabunIT๙" w:hAnsi="TH SarabunIT๙" w:cs="TH SarabunIT๙"/>
          <w:b/>
          <w:bCs/>
          <w:sz w:val="32"/>
          <w:szCs w:val="32"/>
        </w:rPr>
      </w:pPr>
      <w:r w:rsidRPr="00BF5243">
        <w:rPr>
          <w:rFonts w:ascii="TH SarabunIT๙" w:hAnsi="TH SarabunIT๙" w:cs="TH SarabunIT๙"/>
          <w:sz w:val="32"/>
          <w:szCs w:val="32"/>
          <w:cs/>
        </w:rPr>
        <w:tab/>
      </w:r>
      <w:r w:rsidRPr="00BF5243">
        <w:rPr>
          <w:rStyle w:val="mw-headline"/>
          <w:rFonts w:ascii="TH SarabunIT๙" w:hAnsi="TH SarabunIT๙" w:cs="TH SarabunIT๙"/>
          <w:b/>
          <w:bCs/>
          <w:sz w:val="32"/>
          <w:szCs w:val="32"/>
          <w:cs/>
        </w:rPr>
        <w:t>สมัยรัตนโกสินทร์</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color w:val="000000" w:themeColor="text1"/>
          <w:sz w:val="32"/>
          <w:szCs w:val="32"/>
        </w:rPr>
      </w:pPr>
      <w:r w:rsidRPr="00BF5243">
        <w:rPr>
          <w:rStyle w:val="mw-headline"/>
          <w:rFonts w:ascii="TH SarabunIT๙" w:hAnsi="TH SarabunIT๙" w:cs="TH SarabunIT๙"/>
          <w:b/>
          <w:bCs/>
          <w:sz w:val="32"/>
          <w:szCs w:val="32"/>
          <w:cs/>
        </w:rPr>
        <w:tab/>
      </w:r>
      <w:r w:rsidRPr="00BF5243">
        <w:rPr>
          <w:rFonts w:ascii="TH SarabunIT๙" w:hAnsi="TH SarabunIT๙" w:cs="TH SarabunIT๙"/>
          <w:color w:val="000000" w:themeColor="text1"/>
          <w:sz w:val="32"/>
          <w:szCs w:val="32"/>
          <w:cs/>
        </w:rPr>
        <w:t>เมื่อบ้านเมืองได้รับการฟื้นฟูกลับสู่สภาพปกติในสมัย</w:t>
      </w:r>
      <w:hyperlink r:id="rId38" w:tooltip="กรุงธนบุรี" w:history="1">
        <w:r w:rsidRPr="00BF5243">
          <w:rPr>
            <w:rStyle w:val="Hyperlink"/>
            <w:rFonts w:ascii="TH SarabunIT๙" w:hAnsi="TH SarabunIT๙" w:cs="TH SarabunIT๙"/>
            <w:color w:val="000000" w:themeColor="text1"/>
            <w:sz w:val="32"/>
            <w:szCs w:val="32"/>
            <w:u w:val="none"/>
            <w:cs/>
          </w:rPr>
          <w:t>กรุงธนบุรี</w:t>
        </w:r>
      </w:hyperlink>
      <w:r w:rsidRPr="00BF5243">
        <w:rPr>
          <w:rFonts w:ascii="TH SarabunIT๙" w:hAnsi="TH SarabunIT๙" w:cs="TH SarabunIT๙"/>
          <w:color w:val="000000" w:themeColor="text1"/>
          <w:sz w:val="32"/>
          <w:szCs w:val="32"/>
          <w:cs/>
        </w:rPr>
        <w:t>และ</w:t>
      </w:r>
      <w:hyperlink r:id="rId39" w:tooltip="กรุงรัตนโกสินทร์" w:history="1">
        <w:r w:rsidRPr="00BF5243">
          <w:rPr>
            <w:rStyle w:val="Hyperlink"/>
            <w:rFonts w:ascii="TH SarabunIT๙" w:hAnsi="TH SarabunIT๙" w:cs="TH SarabunIT๙"/>
            <w:color w:val="000000" w:themeColor="text1"/>
            <w:sz w:val="32"/>
            <w:szCs w:val="32"/>
            <w:u w:val="none"/>
            <w:cs/>
          </w:rPr>
          <w:t>กรุงรัตนโกสินทร์</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ชาวเมืองจึงค่อย ๆ ย้ายกลับสู่ถิ่นฐานเดิม พร้อมทั้งมีผู้คนจากถิ่นอื่นเข้ามาในพื้นที่ด้วย ได้แก่</w:t>
      </w:r>
      <w:r w:rsidRPr="00BF5243">
        <w:rPr>
          <w:rStyle w:val="apple-converted-space"/>
          <w:rFonts w:ascii="TH SarabunIT๙" w:hAnsi="TH SarabunIT๙" w:cs="TH SarabunIT๙"/>
          <w:color w:val="000000" w:themeColor="text1"/>
          <w:sz w:val="32"/>
          <w:szCs w:val="32"/>
        </w:rPr>
        <w:t> </w:t>
      </w:r>
      <w:hyperlink r:id="rId40" w:tooltip="ชาวมอญ" w:history="1">
        <w:r w:rsidRPr="00BF5243">
          <w:rPr>
            <w:rStyle w:val="Hyperlink"/>
            <w:rFonts w:ascii="TH SarabunIT๙" w:hAnsi="TH SarabunIT๙" w:cs="TH SarabunIT๙"/>
            <w:color w:val="000000" w:themeColor="text1"/>
            <w:sz w:val="32"/>
            <w:szCs w:val="32"/>
            <w:u w:val="none"/>
            <w:cs/>
          </w:rPr>
          <w:t>ชาวมอญ</w:t>
        </w:r>
      </w:hyperlink>
      <w:r w:rsidRPr="00BF5243">
        <w:rPr>
          <w:rFonts w:ascii="TH SarabunIT๙" w:hAnsi="TH SarabunIT๙" w:cs="TH SarabunIT๙"/>
          <w:color w:val="000000" w:themeColor="text1"/>
          <w:sz w:val="32"/>
          <w:szCs w:val="32"/>
          <w:cs/>
        </w:rPr>
        <w:t>ที่อพยพเข้ามาในรัชสมัย</w:t>
      </w:r>
      <w:hyperlink r:id="rId41" w:tooltip="สมเด็จพระเจ้าตากสินมหาราช" w:history="1">
        <w:r w:rsidRPr="00BF5243">
          <w:rPr>
            <w:rStyle w:val="Hyperlink"/>
            <w:rFonts w:ascii="TH SarabunIT๙" w:hAnsi="TH SarabunIT๙" w:cs="TH SarabunIT๙"/>
            <w:color w:val="000000" w:themeColor="text1"/>
            <w:sz w:val="32"/>
            <w:szCs w:val="32"/>
            <w:u w:val="none"/>
            <w:cs/>
          </w:rPr>
          <w:t>สมเด็จพระเจ้าตากสินมหาราช</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โปรดเกล้าฯ ให้ตั้งถิ่นฐานที่ปากเกร็ด</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และอีกครั้งหนึ่งในรัชสมัย</w:t>
      </w:r>
      <w:hyperlink r:id="rId42" w:tooltip="พระบาทสมเด็จพระพุทธเลิศหล้านภาลัย" w:history="1">
        <w:r w:rsidRPr="00BF5243">
          <w:rPr>
            <w:rStyle w:val="Hyperlink"/>
            <w:rFonts w:ascii="TH SarabunIT๙" w:hAnsi="TH SarabunIT๙" w:cs="TH SarabunIT๙"/>
            <w:color w:val="000000" w:themeColor="text1"/>
            <w:sz w:val="32"/>
            <w:szCs w:val="32"/>
            <w:u w:val="none"/>
            <w:cs/>
          </w:rPr>
          <w:t>พระบาทสมเด็จพระพุทธเลิศหล้านภาลัย</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โปรดเกล้าฯ ให้ตั้งถิ่นฐานอยู่ที่เมืองนนทบุรี เมือง</w:t>
      </w:r>
      <w:hyperlink r:id="rId43" w:tooltip="จังหวัดปทุมธานี" w:history="1">
        <w:r w:rsidRPr="00BF5243">
          <w:rPr>
            <w:rStyle w:val="Hyperlink"/>
            <w:rFonts w:ascii="TH SarabunIT๙" w:hAnsi="TH SarabunIT๙" w:cs="TH SarabunIT๙"/>
            <w:color w:val="000000" w:themeColor="text1"/>
            <w:sz w:val="32"/>
            <w:szCs w:val="32"/>
            <w:u w:val="none"/>
            <w:cs/>
          </w:rPr>
          <w:t>ปทุมธานี</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และเมือง</w:t>
      </w:r>
      <w:hyperlink r:id="rId44" w:tooltip="อำเภอพระประแดง" w:history="1">
        <w:r w:rsidRPr="00BF5243">
          <w:rPr>
            <w:rStyle w:val="Hyperlink"/>
            <w:rFonts w:ascii="TH SarabunIT๙" w:hAnsi="TH SarabunIT๙" w:cs="TH SarabunIT๙"/>
            <w:color w:val="000000" w:themeColor="text1"/>
            <w:sz w:val="32"/>
            <w:szCs w:val="32"/>
            <w:u w:val="none"/>
            <w:cs/>
          </w:rPr>
          <w:t>นครเขื่อนขันธ์</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นอกจากนี้ยังมี</w:t>
      </w:r>
      <w:hyperlink r:id="rId45" w:tooltip="ชาวไทยมุสลิม (หน้านี้ไม่มี)" w:history="1">
        <w:r w:rsidRPr="00BF5243">
          <w:rPr>
            <w:rStyle w:val="Hyperlink"/>
            <w:rFonts w:ascii="TH SarabunIT๙" w:hAnsi="TH SarabunIT๙" w:cs="TH SarabunIT๙"/>
            <w:color w:val="000000" w:themeColor="text1"/>
            <w:sz w:val="32"/>
            <w:szCs w:val="32"/>
            <w:u w:val="none"/>
            <w:cs/>
          </w:rPr>
          <w:t>ชาวไทยมุสลิม</w:t>
        </w:r>
      </w:hyperlink>
      <w:r w:rsidRPr="00BF5243">
        <w:rPr>
          <w:rFonts w:ascii="TH SarabunIT๙" w:hAnsi="TH SarabunIT๙" w:cs="TH SarabunIT๙"/>
          <w:color w:val="000000" w:themeColor="text1"/>
          <w:sz w:val="32"/>
          <w:szCs w:val="32"/>
          <w:cs/>
        </w:rPr>
        <w:t>เมือง</w:t>
      </w:r>
      <w:hyperlink r:id="rId46" w:tooltip="ปัตตานี" w:history="1">
        <w:r w:rsidRPr="00BF5243">
          <w:rPr>
            <w:rStyle w:val="Hyperlink"/>
            <w:rFonts w:ascii="TH SarabunIT๙" w:hAnsi="TH SarabunIT๙" w:cs="TH SarabunIT๙"/>
            <w:color w:val="000000" w:themeColor="text1"/>
            <w:sz w:val="32"/>
            <w:szCs w:val="32"/>
            <w:u w:val="none"/>
            <w:cs/>
          </w:rPr>
          <w:t>ปัตตานี</w:t>
        </w:r>
      </w:hyperlink>
      <w:r w:rsidRPr="00BF5243">
        <w:rPr>
          <w:rFonts w:ascii="TH SarabunIT๙" w:hAnsi="TH SarabunIT๙" w:cs="TH SarabunIT๙"/>
          <w:color w:val="000000" w:themeColor="text1"/>
          <w:sz w:val="32"/>
          <w:szCs w:val="32"/>
          <w:cs/>
        </w:rPr>
        <w:t>ที่ถูกกวาดต้อนเข้ามาในรัชสมัย</w:t>
      </w:r>
      <w:hyperlink r:id="rId47" w:tooltip="พระบาทสมเด็จพระพุทธยอดฟ้าจุฬาโลกมหาราช" w:history="1">
        <w:r w:rsidRPr="00BF5243">
          <w:rPr>
            <w:rStyle w:val="Hyperlink"/>
            <w:rFonts w:ascii="TH SarabunIT๙" w:hAnsi="TH SarabunIT๙" w:cs="TH SarabunIT๙"/>
            <w:color w:val="000000" w:themeColor="text1"/>
            <w:sz w:val="32"/>
            <w:szCs w:val="32"/>
            <w:u w:val="none"/>
            <w:cs/>
          </w:rPr>
          <w:t>พระบาทสมเด็จพระพุทธยอดฟ้าจุฬาโลกมหาราช</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และชาวไทยมุสลิมเมือง</w:t>
      </w:r>
      <w:hyperlink r:id="rId48" w:tooltip="ไทรบุรี" w:history="1">
        <w:r w:rsidRPr="00BF5243">
          <w:rPr>
            <w:rStyle w:val="Hyperlink"/>
            <w:rFonts w:ascii="TH SarabunIT๙" w:hAnsi="TH SarabunIT๙" w:cs="TH SarabunIT๙"/>
            <w:color w:val="000000" w:themeColor="text1"/>
            <w:sz w:val="32"/>
            <w:szCs w:val="32"/>
            <w:u w:val="none"/>
            <w:cs/>
          </w:rPr>
          <w:t>ไทรบุรี</w:t>
        </w:r>
      </w:hyperlink>
      <w:r w:rsidRPr="00BF5243">
        <w:rPr>
          <w:rFonts w:ascii="TH SarabunIT๙" w:hAnsi="TH SarabunIT๙" w:cs="TH SarabunIT๙"/>
          <w:color w:val="000000" w:themeColor="text1"/>
          <w:sz w:val="32"/>
          <w:szCs w:val="32"/>
          <w:cs/>
        </w:rPr>
        <w:t>ที่เข้ามาในรัชสมัย</w:t>
      </w:r>
      <w:hyperlink r:id="rId49" w:tooltip="พระบาทสมเด็จพระนั่งเกล้าเจ้าอยู่หัว" w:history="1">
        <w:r w:rsidRPr="00BF5243">
          <w:rPr>
            <w:rStyle w:val="Hyperlink"/>
            <w:rFonts w:ascii="TH SarabunIT๙" w:hAnsi="TH SarabunIT๙" w:cs="TH SarabunIT๙"/>
            <w:color w:val="000000" w:themeColor="text1"/>
            <w:sz w:val="32"/>
            <w:szCs w:val="32"/>
            <w:u w:val="none"/>
            <w:cs/>
          </w:rPr>
          <w:t>พระบาทสมเด็จพระนั่งเกล้าเจ้าอยู่หัว</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ทั้งสองพระองค์โปรดเกล้าฯ ให้ชาวไทยมุสลิมเหล่านี้ตั้งถิ่นฐานที่บ้านท่าอิฐ (ปัจจุบันอยู่ในเขตอำเภอปากเกร็ด) และบ้านบางบัวทอง</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color w:val="000000" w:themeColor="text1"/>
          <w:sz w:val="32"/>
          <w:szCs w:val="32"/>
          <w:cs/>
        </w:rPr>
        <w:tab/>
        <w:t>ต่อมาในรัชสมัย</w:t>
      </w:r>
      <w:hyperlink r:id="rId50" w:tooltip="พระบาทสมเด็จพระจอมเกล้าเจ้าอยู่หัว" w:history="1">
        <w:r w:rsidRPr="00BF5243">
          <w:rPr>
            <w:rStyle w:val="Hyperlink"/>
            <w:rFonts w:ascii="TH SarabunIT๙" w:hAnsi="TH SarabunIT๙" w:cs="TH SarabunIT๙"/>
            <w:color w:val="000000" w:themeColor="text1"/>
            <w:sz w:val="32"/>
            <w:szCs w:val="32"/>
            <w:u w:val="none"/>
            <w:cs/>
          </w:rPr>
          <w:t>พระบาทสมเด็จพระจอมเกล้าเจ้าอยู่หัว</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พระองค์โปรดเกล้าฯ ให้เปลี่ยนสร้อยชื่อ</w:t>
      </w:r>
      <w:r w:rsidRPr="00BF5243">
        <w:rPr>
          <w:rFonts w:ascii="TH SarabunIT๙" w:hAnsi="TH SarabunIT๙" w:cs="TH SarabunIT๙"/>
          <w:color w:val="000000" w:themeColor="text1"/>
          <w:spacing w:val="-6"/>
          <w:sz w:val="32"/>
          <w:szCs w:val="32"/>
          <w:cs/>
        </w:rPr>
        <w:t>เมือง</w:t>
      </w:r>
      <w:r w:rsidRPr="00BF5243">
        <w:rPr>
          <w:rFonts w:ascii="TH SarabunIT๙" w:hAnsi="TH SarabunIT๙" w:cs="TH SarabunIT๙"/>
          <w:spacing w:val="-6"/>
          <w:sz w:val="32"/>
          <w:szCs w:val="32"/>
          <w:cs/>
        </w:rPr>
        <w:t>จากเดิมคือ</w:t>
      </w:r>
      <w:r w:rsidRPr="00BF5243">
        <w:rPr>
          <w:rStyle w:val="apple-converted-space"/>
          <w:rFonts w:ascii="TH SarabunIT๙" w:hAnsi="TH SarabunIT๙" w:cs="TH SarabunIT๙"/>
          <w:spacing w:val="-6"/>
          <w:sz w:val="32"/>
          <w:szCs w:val="32"/>
        </w:rPr>
        <w:t> </w:t>
      </w:r>
      <w:r w:rsidRPr="00BF5243">
        <w:rPr>
          <w:rFonts w:ascii="TH SarabunIT๙" w:hAnsi="TH SarabunIT๙" w:cs="TH SarabunIT๙"/>
          <w:b/>
          <w:bCs/>
          <w:spacing w:val="-6"/>
          <w:sz w:val="32"/>
          <w:szCs w:val="32"/>
          <w:cs/>
        </w:rPr>
        <w:t>เมืองนนทบุรีศรีมหาสมุทร</w:t>
      </w:r>
      <w:r w:rsidRPr="00BF5243">
        <w:rPr>
          <w:rStyle w:val="apple-converted-space"/>
          <w:rFonts w:ascii="TH SarabunIT๙" w:hAnsi="TH SarabunIT๙" w:cs="TH SarabunIT๙"/>
          <w:spacing w:val="-6"/>
          <w:sz w:val="32"/>
          <w:szCs w:val="32"/>
        </w:rPr>
        <w:t> </w:t>
      </w:r>
      <w:r w:rsidRPr="00BF5243">
        <w:rPr>
          <w:rFonts w:ascii="TH SarabunIT๙" w:hAnsi="TH SarabunIT๙" w:cs="TH SarabunIT๙"/>
          <w:spacing w:val="-6"/>
          <w:sz w:val="32"/>
          <w:szCs w:val="32"/>
          <w:cs/>
        </w:rPr>
        <w:t>เป็น</w:t>
      </w:r>
      <w:r w:rsidRPr="00BF5243">
        <w:rPr>
          <w:rStyle w:val="apple-converted-space"/>
          <w:rFonts w:ascii="TH SarabunIT๙" w:hAnsi="TH SarabunIT๙" w:cs="TH SarabunIT๙"/>
          <w:spacing w:val="-6"/>
          <w:sz w:val="32"/>
          <w:szCs w:val="32"/>
        </w:rPr>
        <w:t> </w:t>
      </w:r>
      <w:r w:rsidRPr="00BF5243">
        <w:rPr>
          <w:rFonts w:ascii="TH SarabunIT๙" w:hAnsi="TH SarabunIT๙" w:cs="TH SarabunIT๙"/>
          <w:b/>
          <w:bCs/>
          <w:spacing w:val="-6"/>
          <w:sz w:val="32"/>
          <w:szCs w:val="32"/>
          <w:cs/>
        </w:rPr>
        <w:t>เมืองนนทบุรีศรีมหาอุทยาน</w:t>
      </w:r>
      <w:r w:rsidRPr="00BF5243">
        <w:rPr>
          <w:rFonts w:ascii="TH SarabunIT๙" w:hAnsi="TH SarabunIT๙" w:cs="TH SarabunIT๙"/>
          <w:spacing w:val="-6"/>
          <w:sz w:val="32"/>
          <w:szCs w:val="32"/>
          <w:cs/>
        </w:rPr>
        <w:t>และต่อมาเปลี่ยนเป็น</w:t>
      </w:r>
      <w:r w:rsidRPr="00BF5243">
        <w:rPr>
          <w:rStyle w:val="apple-converted-space"/>
          <w:rFonts w:ascii="TH SarabunIT๙" w:hAnsi="TH SarabunIT๙" w:cs="TH SarabunIT๙"/>
          <w:spacing w:val="-6"/>
          <w:sz w:val="32"/>
          <w:szCs w:val="32"/>
        </w:rPr>
        <w:t> </w:t>
      </w:r>
      <w:r w:rsidRPr="00BF5243">
        <w:rPr>
          <w:rFonts w:ascii="TH SarabunIT๙" w:hAnsi="TH SarabunIT๙" w:cs="TH SarabunIT๙"/>
          <w:b/>
          <w:bCs/>
          <w:spacing w:val="-6"/>
          <w:sz w:val="32"/>
          <w:szCs w:val="32"/>
          <w:cs/>
        </w:rPr>
        <w:t>เมืองนนทบุรี</w:t>
      </w:r>
      <w:r w:rsidRPr="00BF5243">
        <w:rPr>
          <w:rFonts w:ascii="TH SarabunIT๙" w:hAnsi="TH SarabunIT๙" w:cs="TH SarabunIT๙"/>
          <w:b/>
          <w:bCs/>
          <w:sz w:val="32"/>
          <w:szCs w:val="32"/>
          <w:cs/>
        </w:rPr>
        <w:t>ศรีเกษตราราม</w:t>
      </w:r>
      <w:r w:rsidRPr="00BF5243">
        <w:rPr>
          <w:rFonts w:ascii="TH SarabunIT๙" w:hAnsi="TH SarabunIT๙" w:cs="TH SarabunIT๙"/>
          <w:sz w:val="32"/>
          <w:szCs w:val="32"/>
          <w:cs/>
        </w:rPr>
        <w:t>ในสมัยรัตนโกสินทร์ตอนต้นนี้ เมืองนนทบุรีมีฐานะเป็นหัวเมืองชายทะเล สังกัดกรมท่า</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b/>
          <w:bCs/>
          <w:color w:val="000000" w:themeColor="text1"/>
          <w:sz w:val="32"/>
          <w:szCs w:val="32"/>
        </w:rPr>
      </w:pPr>
      <w:r w:rsidRPr="00BF5243">
        <w:rPr>
          <w:rFonts w:ascii="TH SarabunIT๙" w:hAnsi="TH SarabunIT๙" w:cs="TH SarabunIT๙"/>
          <w:sz w:val="32"/>
          <w:szCs w:val="32"/>
          <w:vertAlign w:val="superscript"/>
          <w:cs/>
        </w:rPr>
        <w:tab/>
      </w:r>
      <w:r w:rsidRPr="00BF5243">
        <w:rPr>
          <w:rFonts w:ascii="TH SarabunIT๙" w:hAnsi="TH SarabunIT๙" w:cs="TH SarabunIT๙"/>
          <w:color w:val="000000" w:themeColor="text1"/>
          <w:sz w:val="32"/>
          <w:szCs w:val="32"/>
          <w:cs/>
        </w:rPr>
        <w:t>ในรัชสมัย</w:t>
      </w:r>
      <w:hyperlink r:id="rId51" w:tooltip="พระบาทสมเด็จพระจุลจอมเกล้าเจ้าอยู่หัว" w:history="1">
        <w:r w:rsidRPr="00BF5243">
          <w:rPr>
            <w:rStyle w:val="Hyperlink"/>
            <w:rFonts w:ascii="TH SarabunIT๙" w:hAnsi="TH SarabunIT๙" w:cs="TH SarabunIT๙"/>
            <w:color w:val="000000" w:themeColor="text1"/>
            <w:sz w:val="32"/>
            <w:szCs w:val="32"/>
            <w:u w:val="none"/>
            <w:cs/>
          </w:rPr>
          <w:t>พระบาทสมเด็จพระจุลจอมเกล้าเจ้าอยู่หัว</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พระองค์ทรงปฏิรูปการปกครองหัวเมืองต่าง ๆ เป็นการปกครองส่วนภูมิภาค</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b/>
          <w:bCs/>
          <w:color w:val="000000" w:themeColor="text1"/>
          <w:sz w:val="32"/>
          <w:szCs w:val="32"/>
          <w:cs/>
        </w:rPr>
        <w:t>เมืองนนทบุรี</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 xml:space="preserve">จึงจัดอยู่ในมณฑลกรุงเทพ แบ่งเขตการปกครองออกเป็น </w:t>
      </w:r>
      <w:r w:rsidR="0078058B" w:rsidRPr="00BF5243">
        <w:rPr>
          <w:rFonts w:ascii="TH SarabunIT๙" w:hAnsi="TH SarabunIT๙" w:cs="TH SarabunIT๙"/>
          <w:color w:val="000000" w:themeColor="text1"/>
          <w:sz w:val="32"/>
          <w:szCs w:val="32"/>
          <w:cs/>
        </w:rPr>
        <w:t>๔</w:t>
      </w:r>
      <w:r w:rsidRPr="00BF5243">
        <w:rPr>
          <w:rFonts w:ascii="TH SarabunIT๙" w:hAnsi="TH SarabunIT๙" w:cs="TH SarabunIT๙"/>
          <w:color w:val="000000" w:themeColor="text1"/>
          <w:sz w:val="32"/>
          <w:szCs w:val="32"/>
        </w:rPr>
        <w:t xml:space="preserve"> </w:t>
      </w:r>
      <w:r w:rsidRPr="00BF5243">
        <w:rPr>
          <w:rFonts w:ascii="TH SarabunIT๙" w:hAnsi="TH SarabunIT๙" w:cs="TH SarabunIT๙"/>
          <w:color w:val="000000" w:themeColor="text1"/>
          <w:sz w:val="32"/>
          <w:szCs w:val="32"/>
          <w:cs/>
        </w:rPr>
        <w:t>อำเภอ ได้แก่</w:t>
      </w:r>
      <w:r w:rsidRPr="00BF5243">
        <w:rPr>
          <w:rStyle w:val="apple-converted-space"/>
          <w:rFonts w:ascii="TH SarabunIT๙" w:hAnsi="TH SarabunIT๙" w:cs="TH SarabunIT๙"/>
          <w:color w:val="000000" w:themeColor="text1"/>
          <w:sz w:val="32"/>
          <w:szCs w:val="32"/>
        </w:rPr>
        <w:t> </w:t>
      </w:r>
      <w:hyperlink r:id="rId52" w:tooltip="อำเภอเมืองนนทบุรี" w:history="1">
        <w:r w:rsidRPr="00BF5243">
          <w:rPr>
            <w:rStyle w:val="Hyperlink"/>
            <w:rFonts w:ascii="TH SarabunIT๙" w:hAnsi="TH SarabunIT๙" w:cs="TH SarabunIT๙"/>
            <w:color w:val="000000" w:themeColor="text1"/>
            <w:sz w:val="32"/>
            <w:szCs w:val="32"/>
            <w:u w:val="none"/>
            <w:cs/>
          </w:rPr>
          <w:t>อำเภอตลาดขวัญ</w:t>
        </w:r>
      </w:hyperlink>
      <w:r w:rsidRPr="00BF5243">
        <w:rPr>
          <w:rStyle w:val="apple-converted-space"/>
          <w:rFonts w:ascii="TH SarabunIT๙" w:hAnsi="TH SarabunIT๙" w:cs="TH SarabunIT๙"/>
          <w:color w:val="000000" w:themeColor="text1"/>
          <w:sz w:val="32"/>
          <w:szCs w:val="32"/>
        </w:rPr>
        <w:t> </w:t>
      </w:r>
      <w:hyperlink r:id="rId53" w:tooltip="อำเภอบางกรวย" w:history="1">
        <w:r w:rsidRPr="00BF5243">
          <w:rPr>
            <w:rStyle w:val="Hyperlink"/>
            <w:rFonts w:ascii="TH SarabunIT๙" w:hAnsi="TH SarabunIT๙" w:cs="TH SarabunIT๙"/>
            <w:color w:val="000000" w:themeColor="text1"/>
            <w:sz w:val="32"/>
            <w:szCs w:val="32"/>
            <w:u w:val="none"/>
            <w:cs/>
          </w:rPr>
          <w:t>อำเภอบางใหญ่</w:t>
        </w:r>
      </w:hyperlink>
      <w:r w:rsidRPr="00BF5243">
        <w:rPr>
          <w:rStyle w:val="apple-converted-space"/>
          <w:rFonts w:ascii="TH SarabunIT๙" w:hAnsi="TH SarabunIT๙" w:cs="TH SarabunIT๙"/>
          <w:color w:val="000000" w:themeColor="text1"/>
          <w:sz w:val="32"/>
          <w:szCs w:val="32"/>
        </w:rPr>
        <w:t> </w:t>
      </w:r>
      <w:hyperlink r:id="rId54" w:tooltip="อำเภอบางบัวทอง" w:history="1">
        <w:r w:rsidRPr="00BF5243">
          <w:rPr>
            <w:rStyle w:val="Hyperlink"/>
            <w:rFonts w:ascii="TH SarabunIT๙" w:hAnsi="TH SarabunIT๙" w:cs="TH SarabunIT๙"/>
            <w:color w:val="000000" w:themeColor="text1"/>
            <w:sz w:val="32"/>
            <w:szCs w:val="32"/>
            <w:u w:val="none"/>
            <w:cs/>
          </w:rPr>
          <w:t>อำเภอบางบัวทอง</w:t>
        </w:r>
      </w:hyperlink>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และ</w:t>
      </w:r>
      <w:hyperlink r:id="rId55" w:tooltip="อำเภอปากเกร็ด" w:history="1">
        <w:r w:rsidRPr="00BF5243">
          <w:rPr>
            <w:rStyle w:val="Hyperlink"/>
            <w:rFonts w:ascii="TH SarabunIT๙" w:hAnsi="TH SarabunIT๙" w:cs="TH SarabunIT๙"/>
            <w:color w:val="000000" w:themeColor="text1"/>
            <w:sz w:val="32"/>
            <w:szCs w:val="32"/>
            <w:u w:val="none"/>
            <w:cs/>
          </w:rPr>
          <w:t>อำเภอปากเกร็ด</w:t>
        </w:r>
      </w:hyperlink>
      <w:hyperlink r:id="rId56" w:anchor="cite_note-.E0.B8.9B.E0.B8.A3.E0.B8.B0.E0.B8.A7.E0.B8.B1.E0.B8.95.E0.B8.B4.E0.B8.99.E0.B8.99.E0.B8.97.E0.B8.9A.E0.B8.B8.E0.B8.A3.E0.B8.B5_7-16" w:history="1"/>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ส่วนศาลากลางเมืองนนทบุรีนั้นโปรดเกล้าฯ ให้ย้ายจากปากคลองอ้อม บ้านบางศรีเมือง มาตั้งอยู่ที่ปากคลองบางซื่อใกล้วัดท้ายเมือง</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color w:val="000000" w:themeColor="text1"/>
          <w:sz w:val="32"/>
          <w:szCs w:val="32"/>
          <w:cs/>
        </w:rPr>
        <w:t>จนกระทั่งปี</w:t>
      </w:r>
      <w:r w:rsidRPr="00BF5243">
        <w:rPr>
          <w:rStyle w:val="apple-converted-space"/>
          <w:rFonts w:ascii="TH SarabunIT๙" w:hAnsi="TH SarabunIT๙" w:cs="TH SarabunIT๙"/>
          <w:color w:val="000000" w:themeColor="text1"/>
          <w:sz w:val="32"/>
          <w:szCs w:val="32"/>
        </w:rPr>
        <w:t> </w:t>
      </w:r>
      <w:r w:rsidR="00A77471" w:rsidRPr="00BF5243">
        <w:rPr>
          <w:rFonts w:ascii="TH SarabunIT๙" w:hAnsi="TH SarabunIT๙" w:cs="TH SarabunIT๙"/>
          <w:color w:val="000000" w:themeColor="text1"/>
          <w:sz w:val="32"/>
          <w:szCs w:val="32"/>
          <w:cs/>
        </w:rPr>
        <w:t>พ.ศ.๒๔๕๙</w:t>
      </w:r>
      <w:r w:rsidRPr="00BF5243">
        <w:rPr>
          <w:rStyle w:val="apple-converted-space"/>
          <w:rFonts w:ascii="TH SarabunIT๙" w:hAnsi="TH SarabunIT๙" w:cs="TH SarabunIT๙"/>
          <w:color w:val="000000" w:themeColor="text1"/>
          <w:sz w:val="32"/>
          <w:szCs w:val="32"/>
        </w:rPr>
        <w:t> </w:t>
      </w:r>
      <w:hyperlink r:id="rId57" w:tooltip="พระบาทสมเด็จพระมงกุฎเกล้าเจ้าอยู่หัว" w:history="1">
        <w:r w:rsidRPr="00BF5243">
          <w:rPr>
            <w:rStyle w:val="Hyperlink"/>
            <w:rFonts w:ascii="TH SarabunIT๙" w:hAnsi="TH SarabunIT๙" w:cs="TH SarabunIT๙"/>
            <w:color w:val="000000" w:themeColor="text1"/>
            <w:sz w:val="32"/>
            <w:szCs w:val="32"/>
            <w:u w:val="none"/>
            <w:cs/>
          </w:rPr>
          <w:t>พระบาทสมเด็จพระมงกุฎเกล้าเจ้าอยู่หัว</w:t>
        </w:r>
      </w:hyperlink>
      <w:r w:rsidRPr="00BF5243">
        <w:rPr>
          <w:rFonts w:ascii="TH SarabunIT๙" w:hAnsi="TH SarabunIT๙" w:cs="TH SarabunIT๙"/>
          <w:color w:val="000000" w:themeColor="text1"/>
          <w:sz w:val="32"/>
          <w:szCs w:val="32"/>
          <w:cs/>
        </w:rPr>
        <w:t>โปรดเกล้าฯ ให้เปลี่ยนคำว่าเมืองเป็น "จังหวัด"เมืองนนทบุรีจึงเปลี่ยนชื่อเรียกเป็น</w:t>
      </w:r>
      <w:r w:rsidRPr="00BF5243">
        <w:rPr>
          <w:rStyle w:val="apple-converted-space"/>
          <w:rFonts w:ascii="TH SarabunIT๙" w:hAnsi="TH SarabunIT๙" w:cs="TH SarabunIT๙"/>
          <w:color w:val="000000" w:themeColor="text1"/>
          <w:sz w:val="32"/>
          <w:szCs w:val="32"/>
        </w:rPr>
        <w:t> </w:t>
      </w:r>
      <w:r w:rsidRPr="00BF5243">
        <w:rPr>
          <w:rFonts w:ascii="TH SarabunIT๙" w:hAnsi="TH SarabunIT๙" w:cs="TH SarabunIT๙"/>
          <w:b/>
          <w:bCs/>
          <w:color w:val="000000" w:themeColor="text1"/>
          <w:sz w:val="32"/>
          <w:szCs w:val="32"/>
          <w:cs/>
        </w:rPr>
        <w:t>จังหวัดนนทบุรี</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color w:val="000000" w:themeColor="text1"/>
          <w:sz w:val="32"/>
          <w:szCs w:val="32"/>
        </w:rPr>
      </w:pPr>
      <w:r w:rsidRPr="00BF5243">
        <w:rPr>
          <w:rFonts w:ascii="TH SarabunIT๙" w:hAnsi="TH SarabunIT๙" w:cs="TH SarabunIT๙"/>
          <w:b/>
          <w:bCs/>
          <w:color w:val="000000" w:themeColor="text1"/>
          <w:sz w:val="32"/>
          <w:szCs w:val="32"/>
          <w:cs/>
        </w:rPr>
        <w:lastRenderedPageBreak/>
        <w:tab/>
      </w:r>
      <w:r w:rsidRPr="00BF5243">
        <w:rPr>
          <w:rFonts w:ascii="TH SarabunIT๙" w:hAnsi="TH SarabunIT๙" w:cs="TH SarabunIT๙"/>
          <w:color w:val="000000" w:themeColor="text1"/>
          <w:sz w:val="32"/>
          <w:szCs w:val="32"/>
          <w:cs/>
        </w:rPr>
        <w:t>นอกจากนี้ ในปี</w:t>
      </w:r>
      <w:r w:rsidRPr="00BF5243">
        <w:rPr>
          <w:rStyle w:val="apple-converted-space"/>
          <w:rFonts w:ascii="TH SarabunIT๙" w:hAnsi="TH SarabunIT๙" w:cs="TH SarabunIT๙"/>
          <w:color w:val="000000" w:themeColor="text1"/>
          <w:sz w:val="32"/>
          <w:szCs w:val="32"/>
        </w:rPr>
        <w:t> </w:t>
      </w:r>
      <w:hyperlink r:id="rId58" w:tooltip="พ.ศ. 2471" w:history="1">
        <w:r w:rsidRPr="00BF5243">
          <w:rPr>
            <w:rStyle w:val="Hyperlink"/>
            <w:rFonts w:ascii="TH SarabunIT๙" w:hAnsi="TH SarabunIT๙" w:cs="TH SarabunIT๙"/>
            <w:color w:val="000000" w:themeColor="text1"/>
            <w:sz w:val="32"/>
            <w:szCs w:val="32"/>
            <w:u w:val="none"/>
            <w:cs/>
          </w:rPr>
          <w:t xml:space="preserve">พ.ศ. </w:t>
        </w:r>
        <w:r w:rsidRPr="00BF5243">
          <w:rPr>
            <w:rStyle w:val="Hyperlink"/>
            <w:rFonts w:ascii="TH SarabunIT๙" w:hAnsi="TH SarabunIT๙" w:cs="TH SarabunIT๙"/>
            <w:color w:val="000000" w:themeColor="text1"/>
            <w:sz w:val="32"/>
            <w:szCs w:val="32"/>
            <w:u w:val="none"/>
          </w:rPr>
          <w:t>2471</w:t>
        </w:r>
      </w:hyperlink>
      <w:r w:rsidRPr="00BF5243">
        <w:rPr>
          <w:rStyle w:val="apple-converted-space"/>
          <w:rFonts w:ascii="TH SarabunIT๙" w:hAnsi="TH SarabunIT๙" w:cs="TH SarabunIT๙"/>
          <w:color w:val="000000" w:themeColor="text1"/>
          <w:sz w:val="32"/>
          <w:szCs w:val="32"/>
        </w:rPr>
        <w:t> </w:t>
      </w:r>
      <w:hyperlink r:id="rId59" w:tooltip="พระบาทสมเด็จพระปกเกล้าเจ้าอยู่หัว" w:history="1">
        <w:r w:rsidRPr="00BF5243">
          <w:rPr>
            <w:rStyle w:val="Hyperlink"/>
            <w:rFonts w:ascii="TH SarabunIT๙" w:hAnsi="TH SarabunIT๙" w:cs="TH SarabunIT๙"/>
            <w:color w:val="000000" w:themeColor="text1"/>
            <w:sz w:val="32"/>
            <w:szCs w:val="32"/>
            <w:u w:val="none"/>
            <w:cs/>
          </w:rPr>
          <w:t>พระบาทสมเด็จพระปกเกล้าเจ้าอยู่หัว</w:t>
        </w:r>
      </w:hyperlink>
      <w:r w:rsidRPr="00BF5243">
        <w:rPr>
          <w:rFonts w:ascii="TH SarabunIT๙" w:hAnsi="TH SarabunIT๙" w:cs="TH SarabunIT๙"/>
          <w:color w:val="000000" w:themeColor="text1"/>
          <w:sz w:val="32"/>
          <w:szCs w:val="32"/>
          <w:cs/>
        </w:rPr>
        <w:t>โปรดเกล้าฯ ให้ย้ายศาลากลางจังหวัดนนทบุรีมาตั้งที่</w:t>
      </w:r>
      <w:hyperlink r:id="rId60" w:tooltip="โรงเรียนราชวิทยาลัย" w:history="1">
        <w:r w:rsidRPr="00BF5243">
          <w:rPr>
            <w:rStyle w:val="Hyperlink"/>
            <w:rFonts w:ascii="TH SarabunIT๙" w:hAnsi="TH SarabunIT๙" w:cs="TH SarabunIT๙"/>
            <w:color w:val="000000" w:themeColor="text1"/>
            <w:sz w:val="32"/>
            <w:szCs w:val="32"/>
            <w:u w:val="none"/>
            <w:cs/>
          </w:rPr>
          <w:t>โรงเรียนราชวิทยาลัย</w:t>
        </w:r>
      </w:hyperlink>
      <w:r w:rsidR="0078058B" w:rsidRPr="00BF5243">
        <w:rPr>
          <w:rFonts w:ascii="TH SarabunIT๙" w:hAnsi="TH SarabunIT๙" w:cs="TH SarabunIT๙"/>
          <w:sz w:val="32"/>
          <w:szCs w:val="32"/>
          <w:cs/>
        </w:rPr>
        <w:t xml:space="preserve"> </w:t>
      </w:r>
      <w:r w:rsidRPr="00BF5243">
        <w:rPr>
          <w:rFonts w:ascii="TH SarabunIT๙" w:hAnsi="TH SarabunIT๙" w:cs="TH SarabunIT๙"/>
          <w:color w:val="000000" w:themeColor="text1"/>
          <w:sz w:val="32"/>
          <w:szCs w:val="32"/>
          <w:cs/>
        </w:rPr>
        <w:t>ศาลากลางจังหวัดแห่งนี้ตั้งอยู่ห่างจากที่ทำการเมืองและศาลากลางจังหวัดนนทบุรีในอดีตลงมาทางทิศใต้ ปัจจุบันก็คือศาลากลางจังหวัดหลังเก่าบริเวณท่าน้ำนนทบุรีนั่นเอง</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Style w:val="mw-headline"/>
          <w:rFonts w:ascii="TH SarabunIT๙" w:hAnsi="TH SarabunIT๙" w:cs="TH SarabunIT๙"/>
          <w:b/>
          <w:bCs/>
          <w:sz w:val="32"/>
          <w:szCs w:val="32"/>
        </w:rPr>
      </w:pPr>
      <w:r w:rsidRPr="00BF5243">
        <w:rPr>
          <w:rFonts w:ascii="TH SarabunIT๙" w:hAnsi="TH SarabunIT๙" w:cs="TH SarabunIT๙"/>
          <w:sz w:val="32"/>
          <w:szCs w:val="32"/>
          <w:cs/>
        </w:rPr>
        <w:tab/>
      </w:r>
      <w:r w:rsidRPr="00BF5243">
        <w:rPr>
          <w:rStyle w:val="mw-headline"/>
          <w:rFonts w:ascii="TH SarabunIT๙" w:hAnsi="TH SarabunIT๙" w:cs="TH SarabunIT๙"/>
          <w:b/>
          <w:bCs/>
          <w:sz w:val="32"/>
          <w:szCs w:val="32"/>
          <w:cs/>
        </w:rPr>
        <w:t>สมัยปัจจุบัน</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Style w:val="mw-headline"/>
          <w:rFonts w:ascii="TH SarabunIT๙" w:hAnsi="TH SarabunIT๙" w:cs="TH SarabunIT๙"/>
          <w:b/>
          <w:bCs/>
          <w:sz w:val="32"/>
          <w:szCs w:val="32"/>
          <w:cs/>
        </w:rPr>
        <w:tab/>
      </w:r>
      <w:r w:rsidRPr="00BF5243">
        <w:rPr>
          <w:rFonts w:ascii="TH SarabunIT๙" w:hAnsi="TH SarabunIT๙" w:cs="TH SarabunIT๙"/>
          <w:sz w:val="32"/>
          <w:szCs w:val="32"/>
          <w:cs/>
        </w:rPr>
        <w:t>ในปี</w:t>
      </w:r>
      <w:r w:rsidRPr="00BF5243">
        <w:rPr>
          <w:rStyle w:val="apple-converted-space"/>
          <w:rFonts w:ascii="TH SarabunIT๙" w:hAnsi="TH SarabunIT๙" w:cs="TH SarabunIT๙"/>
          <w:sz w:val="32"/>
          <w:szCs w:val="32"/>
        </w:rPr>
        <w:t> </w:t>
      </w:r>
      <w:hyperlink r:id="rId61" w:tooltip="พ.ศ. 2474" w:history="1">
        <w:r w:rsidRPr="00BF5243">
          <w:rPr>
            <w:rStyle w:val="Hyperlink"/>
            <w:rFonts w:ascii="TH SarabunIT๙" w:hAnsi="TH SarabunIT๙" w:cs="TH SarabunIT๙"/>
            <w:color w:val="auto"/>
            <w:sz w:val="32"/>
            <w:szCs w:val="32"/>
            <w:u w:val="none"/>
            <w:cs/>
          </w:rPr>
          <w:t xml:space="preserve">พ.ศ. </w:t>
        </w:r>
        <w:r w:rsidRPr="00BF5243">
          <w:rPr>
            <w:rStyle w:val="Hyperlink"/>
            <w:rFonts w:ascii="TH SarabunIT๙" w:hAnsi="TH SarabunIT๙" w:cs="TH SarabunIT๙"/>
            <w:color w:val="auto"/>
            <w:sz w:val="32"/>
            <w:szCs w:val="32"/>
            <w:u w:val="none"/>
          </w:rPr>
          <w:t>2474</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ทางราชการได้ตัด</w:t>
      </w:r>
      <w:hyperlink r:id="rId62" w:tooltip="ถนนประชาราษฎร์" w:history="1">
        <w:r w:rsidRPr="00BF5243">
          <w:rPr>
            <w:rStyle w:val="Hyperlink"/>
            <w:rFonts w:ascii="TH SarabunIT๙" w:hAnsi="TH SarabunIT๙" w:cs="TH SarabunIT๙"/>
            <w:color w:val="auto"/>
            <w:sz w:val="32"/>
            <w:szCs w:val="32"/>
            <w:u w:val="none"/>
            <w:cs/>
          </w:rPr>
          <w:t>ถนนประชาราษฎร์</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ขึ้นเป็นเส้นทางเชื่อมการคมนาคมระหว่างจังหวัดนนทบุรีกับ</w:t>
      </w:r>
      <w:hyperlink r:id="rId63" w:tooltip="จังหวัดพระนคร" w:history="1">
        <w:r w:rsidRPr="00BF5243">
          <w:rPr>
            <w:rStyle w:val="Hyperlink"/>
            <w:rFonts w:ascii="TH SarabunIT๙" w:hAnsi="TH SarabunIT๙" w:cs="TH SarabunIT๙"/>
            <w:color w:val="auto"/>
            <w:sz w:val="32"/>
            <w:szCs w:val="32"/>
            <w:u w:val="none"/>
            <w:cs/>
          </w:rPr>
          <w:t>จังหวัดพระนคร</w:t>
        </w:r>
      </w:hyperlink>
      <w:r w:rsidRPr="00BF5243">
        <w:rPr>
          <w:rFonts w:ascii="TH SarabunIT๙" w:hAnsi="TH SarabunIT๙" w:cs="TH SarabunIT๙"/>
          <w:sz w:val="32"/>
          <w:szCs w:val="32"/>
          <w:cs/>
        </w:rPr>
        <w:t>สายแรก</w:t>
      </w:r>
      <w:hyperlink r:id="rId64" w:anchor="cite_note-.E0.B8.9B.E0.B8.A3.E0.B8.B0.E0.B8.A7.E0.B8.B1.E0.B8.95.E0.B8.B4.E0.B8.99.E0.B8.99.E0.B8.97.E0.B8.9A.E0.B8.B8.E0.B8.A3.E0.B8.B5_9-20" w:history="1"/>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และต่อมาจึงตัด</w:t>
      </w:r>
      <w:hyperlink r:id="rId65" w:tooltip="ถนนพิบูลสงคราม" w:history="1">
        <w:r w:rsidRPr="00BF5243">
          <w:rPr>
            <w:rStyle w:val="Hyperlink"/>
            <w:rFonts w:ascii="TH SarabunIT๙" w:hAnsi="TH SarabunIT๙" w:cs="TH SarabunIT๙"/>
            <w:color w:val="auto"/>
            <w:sz w:val="32"/>
            <w:szCs w:val="32"/>
            <w:u w:val="none"/>
            <w:cs/>
          </w:rPr>
          <w:t>ถนนพิบูลสงคราม</w:t>
        </w:r>
      </w:hyperlink>
      <w:r w:rsidRPr="00BF5243">
        <w:rPr>
          <w:rFonts w:ascii="TH SarabunIT๙" w:hAnsi="TH SarabunIT๙" w:cs="TH SarabunIT๙"/>
          <w:sz w:val="32"/>
          <w:szCs w:val="32"/>
          <w:cs/>
        </w:rPr>
        <w:t>เลียบ</w:t>
      </w:r>
      <w:hyperlink r:id="rId66" w:tooltip="แม่น้ำเจ้าพระยา" w:history="1">
        <w:r w:rsidRPr="00BF5243">
          <w:rPr>
            <w:rStyle w:val="Hyperlink"/>
            <w:rFonts w:ascii="TH SarabunIT๙" w:hAnsi="TH SarabunIT๙" w:cs="TH SarabunIT๙"/>
            <w:color w:val="auto"/>
            <w:sz w:val="32"/>
            <w:szCs w:val="32"/>
            <w:u w:val="none"/>
            <w:cs/>
          </w:rPr>
          <w:t>แม่น้ำเจ้าพระยา</w:t>
        </w:r>
      </w:hyperlink>
      <w:r w:rsidRPr="00BF5243">
        <w:rPr>
          <w:rFonts w:ascii="TH SarabunIT๙" w:hAnsi="TH SarabunIT๙" w:cs="TH SarabunIT๙"/>
          <w:sz w:val="32"/>
          <w:szCs w:val="32"/>
          <w:cs/>
        </w:rPr>
        <w:t>ขึ้นเป็นสายที่สองในท้องที่ตำบลสวนใหญ่</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sz w:val="32"/>
          <w:szCs w:val="32"/>
          <w:cs/>
        </w:rPr>
        <w:tab/>
        <w:t>เมื่อปี</w:t>
      </w:r>
      <w:r w:rsidRPr="00BF5243">
        <w:rPr>
          <w:rStyle w:val="apple-converted-space"/>
          <w:rFonts w:ascii="TH SarabunIT๙" w:hAnsi="TH SarabunIT๙" w:cs="TH SarabunIT๙"/>
          <w:sz w:val="32"/>
          <w:szCs w:val="32"/>
        </w:rPr>
        <w:t> </w:t>
      </w:r>
      <w:hyperlink r:id="rId67" w:tooltip="พ.ศ. 2486" w:history="1">
        <w:r w:rsidRPr="00BF5243">
          <w:rPr>
            <w:rStyle w:val="Hyperlink"/>
            <w:rFonts w:ascii="TH SarabunIT๙" w:hAnsi="TH SarabunIT๙" w:cs="TH SarabunIT๙"/>
            <w:color w:val="auto"/>
            <w:sz w:val="32"/>
            <w:szCs w:val="32"/>
            <w:u w:val="none"/>
            <w:cs/>
          </w:rPr>
          <w:t xml:space="preserve">พ.ศ. </w:t>
        </w:r>
        <w:r w:rsidRPr="00BF5243">
          <w:rPr>
            <w:rStyle w:val="Hyperlink"/>
            <w:rFonts w:ascii="TH SarabunIT๙" w:hAnsi="TH SarabunIT๙" w:cs="TH SarabunIT๙"/>
            <w:color w:val="auto"/>
            <w:sz w:val="32"/>
            <w:szCs w:val="32"/>
            <w:u w:val="none"/>
          </w:rPr>
          <w:t>2486</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เกิดสภาวะเศรษฐกิจตกต่ำหลัง</w:t>
      </w:r>
      <w:hyperlink r:id="rId68" w:tooltip="สงครามโลกครั้งที่สองในประเทศไทย" w:history="1">
        <w:r w:rsidRPr="00BF5243">
          <w:rPr>
            <w:rStyle w:val="Hyperlink"/>
            <w:rFonts w:ascii="TH SarabunIT๙" w:hAnsi="TH SarabunIT๙" w:cs="TH SarabunIT๙"/>
            <w:color w:val="auto"/>
            <w:sz w:val="32"/>
            <w:szCs w:val="32"/>
            <w:u w:val="none"/>
            <w:cs/>
          </w:rPr>
          <w:t xml:space="preserve">สงครามโลกครั้งที่ </w:t>
        </w:r>
        <w:r w:rsidRPr="00BF5243">
          <w:rPr>
            <w:rStyle w:val="Hyperlink"/>
            <w:rFonts w:ascii="TH SarabunIT๙" w:hAnsi="TH SarabunIT๙" w:cs="TH SarabunIT๙"/>
            <w:color w:val="auto"/>
            <w:sz w:val="32"/>
            <w:szCs w:val="32"/>
            <w:u w:val="none"/>
          </w:rPr>
          <w:t>2</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ทางราชการจึงยุบจังหวัดนนทบุรีลงเพื่อเป็นการประหยัดงบประมาณ โดยโอนอำเภอเมืองนนทบุรีและอำเภอปากเกร็ดไปขึ้นกับ</w:t>
      </w:r>
      <w:hyperlink r:id="rId69" w:tooltip="จังหวัดพระนคร" w:history="1">
        <w:r w:rsidRPr="00BF5243">
          <w:rPr>
            <w:rStyle w:val="Hyperlink"/>
            <w:rFonts w:ascii="TH SarabunIT๙" w:hAnsi="TH SarabunIT๙" w:cs="TH SarabunIT๙"/>
            <w:color w:val="auto"/>
            <w:sz w:val="32"/>
            <w:szCs w:val="32"/>
            <w:u w:val="none"/>
            <w:cs/>
          </w:rPr>
          <w:t>จังหวัดพระนคร</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และโอนอำเภอบางกรวย อำเภอบางใหญ่ และอำเภอบางบัวทองไปขึ้นกับ</w:t>
      </w:r>
      <w:hyperlink r:id="rId70" w:tooltip="จังหวัดธนบุรี" w:history="1">
        <w:r w:rsidRPr="00BF5243">
          <w:rPr>
            <w:rStyle w:val="Hyperlink"/>
            <w:rFonts w:ascii="TH SarabunIT๙" w:hAnsi="TH SarabunIT๙" w:cs="TH SarabunIT๙"/>
            <w:color w:val="auto"/>
            <w:sz w:val="32"/>
            <w:szCs w:val="32"/>
            <w:u w:val="none"/>
            <w:cs/>
          </w:rPr>
          <w:t>จังหวัดธนบุรี</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จนกระทั่งนนทบุรีได้รับการยกฐานะขึ้นเป็นจังหวัดอีกครั้งในปี</w:t>
      </w:r>
      <w:hyperlink r:id="rId71" w:tooltip="พ.ศ. 2489" w:history="1">
        <w:r w:rsidRPr="00BF5243">
          <w:rPr>
            <w:rStyle w:val="Hyperlink"/>
            <w:rFonts w:ascii="TH SarabunIT๙" w:hAnsi="TH SarabunIT๙" w:cs="TH SarabunIT๙"/>
            <w:color w:val="auto"/>
            <w:sz w:val="32"/>
            <w:szCs w:val="32"/>
            <w:u w:val="none"/>
            <w:cs/>
          </w:rPr>
          <w:t xml:space="preserve">พ.ศ. </w:t>
        </w:r>
        <w:r w:rsidRPr="00BF5243">
          <w:rPr>
            <w:rStyle w:val="Hyperlink"/>
            <w:rFonts w:ascii="TH SarabunIT๙" w:hAnsi="TH SarabunIT๙" w:cs="TH SarabunIT๙"/>
            <w:color w:val="auto"/>
            <w:sz w:val="32"/>
            <w:szCs w:val="32"/>
            <w:u w:val="none"/>
          </w:rPr>
          <w:t>2489</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อำเภอต่าง ๆ จึงกลับมาอยู่ในเขตการปกครองของทางจังหวัดตามเดิม</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sz w:val="32"/>
          <w:szCs w:val="32"/>
          <w:cs/>
        </w:rPr>
        <w:tab/>
        <w:t>ปี</w:t>
      </w:r>
      <w:r w:rsidRPr="00BF5243">
        <w:rPr>
          <w:rStyle w:val="apple-converted-space"/>
          <w:rFonts w:ascii="TH SarabunIT๙" w:hAnsi="TH SarabunIT๙" w:cs="TH SarabunIT๙"/>
          <w:sz w:val="32"/>
          <w:szCs w:val="32"/>
        </w:rPr>
        <w:t> </w:t>
      </w:r>
      <w:hyperlink r:id="rId72" w:tooltip="พ.ศ. 2499" w:history="1">
        <w:r w:rsidRPr="00BF5243">
          <w:rPr>
            <w:rStyle w:val="Hyperlink"/>
            <w:rFonts w:ascii="TH SarabunIT๙" w:hAnsi="TH SarabunIT๙" w:cs="TH SarabunIT๙"/>
            <w:color w:val="auto"/>
            <w:sz w:val="32"/>
            <w:szCs w:val="32"/>
            <w:u w:val="none"/>
            <w:cs/>
          </w:rPr>
          <w:t xml:space="preserve">พ.ศ. </w:t>
        </w:r>
        <w:r w:rsidRPr="00BF5243">
          <w:rPr>
            <w:rStyle w:val="Hyperlink"/>
            <w:rFonts w:ascii="TH SarabunIT๙" w:hAnsi="TH SarabunIT๙" w:cs="TH SarabunIT๙"/>
            <w:color w:val="auto"/>
            <w:sz w:val="32"/>
            <w:szCs w:val="32"/>
            <w:u w:val="none"/>
          </w:rPr>
          <w:t>2499</w:t>
        </w:r>
      </w:hyperlink>
      <w:r w:rsidRPr="00BF5243">
        <w:rPr>
          <w:rStyle w:val="apple-converted-space"/>
          <w:rFonts w:ascii="TH SarabunIT๙" w:hAnsi="TH SarabunIT๙" w:cs="TH SarabunIT๙"/>
          <w:sz w:val="32"/>
          <w:szCs w:val="32"/>
        </w:rPr>
        <w:t> </w:t>
      </w:r>
      <w:hyperlink r:id="rId73" w:tooltip="กระทรวงมหาดไทย" w:history="1">
        <w:r w:rsidRPr="00BF5243">
          <w:rPr>
            <w:rStyle w:val="Hyperlink"/>
            <w:rFonts w:ascii="TH SarabunIT๙" w:hAnsi="TH SarabunIT๙" w:cs="TH SarabunIT๙"/>
            <w:color w:val="auto"/>
            <w:sz w:val="32"/>
            <w:szCs w:val="32"/>
            <w:u w:val="none"/>
            <w:cs/>
          </w:rPr>
          <w:t>กระทรวงมหาดไทย</w:t>
        </w:r>
      </w:hyperlink>
      <w:r w:rsidRPr="00BF5243">
        <w:rPr>
          <w:rFonts w:ascii="TH SarabunIT๙" w:hAnsi="TH SarabunIT๙" w:cs="TH SarabunIT๙"/>
          <w:sz w:val="32"/>
          <w:szCs w:val="32"/>
          <w:cs/>
        </w:rPr>
        <w:t>ได้ยกกิ่งอำเภอไทรน้อยซึ่งแยกพื้นที่ปกครองจาก</w:t>
      </w:r>
      <w:hyperlink r:id="rId74" w:tooltip="อำเภอบางบัวทอง" w:history="1">
        <w:r w:rsidRPr="00BF5243">
          <w:rPr>
            <w:rStyle w:val="Hyperlink"/>
            <w:rFonts w:ascii="TH SarabunIT๙" w:hAnsi="TH SarabunIT๙" w:cs="TH SarabunIT๙"/>
            <w:color w:val="auto"/>
            <w:sz w:val="32"/>
            <w:szCs w:val="32"/>
            <w:u w:val="none"/>
            <w:cs/>
          </w:rPr>
          <w:t>อำเภอบางบัวทอง</w:t>
        </w:r>
      </w:hyperlink>
      <w:r w:rsidRPr="00BF5243">
        <w:rPr>
          <w:rFonts w:ascii="TH SarabunIT๙" w:hAnsi="TH SarabunIT๙" w:cs="TH SarabunIT๙"/>
          <w:sz w:val="32"/>
          <w:szCs w:val="32"/>
          <w:cs/>
        </w:rPr>
        <w:t>มาตั้งแต่ปี</w:t>
      </w:r>
      <w:r w:rsidRPr="00BF5243">
        <w:rPr>
          <w:rStyle w:val="apple-converted-space"/>
          <w:rFonts w:ascii="TH SarabunIT๙" w:hAnsi="TH SarabunIT๙" w:cs="TH SarabunIT๙"/>
          <w:sz w:val="32"/>
          <w:szCs w:val="32"/>
        </w:rPr>
        <w:t> </w:t>
      </w:r>
      <w:hyperlink r:id="rId75" w:tooltip="พ.ศ. 2491" w:history="1">
        <w:r w:rsidRPr="00BF5243">
          <w:rPr>
            <w:rStyle w:val="Hyperlink"/>
            <w:rFonts w:ascii="TH SarabunIT๙" w:hAnsi="TH SarabunIT๙" w:cs="TH SarabunIT๙"/>
            <w:color w:val="auto"/>
            <w:sz w:val="32"/>
            <w:szCs w:val="32"/>
            <w:u w:val="none"/>
            <w:cs/>
          </w:rPr>
          <w:t xml:space="preserve">พ.ศ. </w:t>
        </w:r>
        <w:r w:rsidRPr="00BF5243">
          <w:rPr>
            <w:rStyle w:val="Hyperlink"/>
            <w:rFonts w:ascii="TH SarabunIT๙" w:hAnsi="TH SarabunIT๙" w:cs="TH SarabunIT๙"/>
            <w:color w:val="auto"/>
            <w:sz w:val="32"/>
            <w:szCs w:val="32"/>
            <w:u w:val="none"/>
          </w:rPr>
          <w:t>2491</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ให้มีฐานะเป็น</w:t>
      </w:r>
      <w:hyperlink r:id="rId76" w:tooltip="อำเภอไทรน้อย" w:history="1">
        <w:r w:rsidRPr="00BF5243">
          <w:rPr>
            <w:rStyle w:val="Hyperlink"/>
            <w:rFonts w:ascii="TH SarabunIT๙" w:hAnsi="TH SarabunIT๙" w:cs="TH SarabunIT๙"/>
            <w:color w:val="auto"/>
            <w:sz w:val="32"/>
            <w:szCs w:val="32"/>
            <w:u w:val="none"/>
            <w:cs/>
          </w:rPr>
          <w:t>อำเภอไทรน้อย</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 xml:space="preserve">จังหวัดนนทบุรีจึงมีเขตการปกครองรวม </w:t>
      </w:r>
      <w:r w:rsidRPr="00BF5243">
        <w:rPr>
          <w:rFonts w:ascii="TH SarabunIT๙" w:hAnsi="TH SarabunIT๙" w:cs="TH SarabunIT๙"/>
          <w:sz w:val="32"/>
          <w:szCs w:val="32"/>
        </w:rPr>
        <w:t xml:space="preserve">6 </w:t>
      </w:r>
      <w:r w:rsidRPr="00BF5243">
        <w:rPr>
          <w:rFonts w:ascii="TH SarabunIT๙" w:hAnsi="TH SarabunIT๙" w:cs="TH SarabunIT๙"/>
          <w:sz w:val="32"/>
          <w:szCs w:val="32"/>
          <w:cs/>
        </w:rPr>
        <w:t>อำเภอจนถึงปัจจุบัน</w:t>
      </w:r>
    </w:p>
    <w:p w:rsidR="00BB7CB6" w:rsidRPr="00BF5243" w:rsidRDefault="00BB7CB6" w:rsidP="00BB7CB6">
      <w:pPr>
        <w:tabs>
          <w:tab w:val="left" w:pos="1134"/>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sz w:val="32"/>
          <w:szCs w:val="32"/>
          <w:cs/>
        </w:rPr>
        <w:tab/>
        <w:t>ในปี</w:t>
      </w:r>
      <w:r w:rsidRPr="00BF5243">
        <w:rPr>
          <w:rStyle w:val="apple-converted-space"/>
          <w:rFonts w:ascii="TH SarabunIT๙" w:hAnsi="TH SarabunIT๙" w:cs="TH SarabunIT๙"/>
          <w:sz w:val="32"/>
          <w:szCs w:val="32"/>
        </w:rPr>
        <w:t> </w:t>
      </w:r>
      <w:hyperlink r:id="rId77" w:tooltip="พ.ศ. 2535" w:history="1">
        <w:r w:rsidRPr="00BF5243">
          <w:rPr>
            <w:rStyle w:val="Hyperlink"/>
            <w:rFonts w:ascii="TH SarabunIT๙" w:hAnsi="TH SarabunIT๙" w:cs="TH SarabunIT๙"/>
            <w:color w:val="auto"/>
            <w:sz w:val="32"/>
            <w:szCs w:val="32"/>
            <w:u w:val="none"/>
            <w:cs/>
          </w:rPr>
          <w:t xml:space="preserve">พ.ศ. </w:t>
        </w:r>
        <w:r w:rsidRPr="00BF5243">
          <w:rPr>
            <w:rStyle w:val="Hyperlink"/>
            <w:rFonts w:ascii="TH SarabunIT๙" w:hAnsi="TH SarabunIT๙" w:cs="TH SarabunIT๙"/>
            <w:color w:val="auto"/>
            <w:sz w:val="32"/>
            <w:szCs w:val="32"/>
            <w:u w:val="none"/>
          </w:rPr>
          <w:t>2535</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กระทรวงมหาดไทยย้ายศาลากลางจังหวัดนนทบุรีและหน่วยงานราชการอื่น ๆ ไปตั้งอยู่ที่ศูนย์ราชการจังหวัดนนทบุรี</w:t>
      </w:r>
      <w:r w:rsidRPr="00BF5243">
        <w:rPr>
          <w:rStyle w:val="apple-converted-space"/>
          <w:rFonts w:ascii="TH SarabunIT๙" w:hAnsi="TH SarabunIT๙" w:cs="TH SarabunIT๙"/>
          <w:sz w:val="32"/>
          <w:szCs w:val="32"/>
        </w:rPr>
        <w:t> </w:t>
      </w:r>
      <w:hyperlink r:id="rId78" w:tooltip="ถนนรัตนาธิเบศร์" w:history="1">
        <w:r w:rsidRPr="00BF5243">
          <w:rPr>
            <w:rStyle w:val="Hyperlink"/>
            <w:rFonts w:ascii="TH SarabunIT๙" w:hAnsi="TH SarabunIT๙" w:cs="TH SarabunIT๙"/>
            <w:color w:val="auto"/>
            <w:sz w:val="32"/>
            <w:szCs w:val="32"/>
            <w:u w:val="none"/>
            <w:cs/>
          </w:rPr>
          <w:t>ถนนรัตนาธิเบศร์</w:t>
        </w:r>
      </w:hyperlink>
      <w:r w:rsidRPr="00BF5243">
        <w:rPr>
          <w:rStyle w:val="apple-converted-space"/>
          <w:rFonts w:ascii="TH SarabunIT๙" w:hAnsi="TH SarabunIT๙" w:cs="TH SarabunIT๙"/>
          <w:sz w:val="32"/>
          <w:szCs w:val="32"/>
        </w:rPr>
        <w:t> </w:t>
      </w:r>
      <w:r w:rsidRPr="00BF5243">
        <w:rPr>
          <w:rFonts w:ascii="TH SarabunIT๙" w:hAnsi="TH SarabunIT๙" w:cs="TH SarabunIT๙"/>
          <w:sz w:val="32"/>
          <w:szCs w:val="32"/>
          <w:cs/>
        </w:rPr>
        <w:t>ตำบลบางกระสอ และใช้เป็นที่ทำการมาจนถึงทุกวันนี้</w:t>
      </w:r>
    </w:p>
    <w:p w:rsidR="00BB7CB6" w:rsidRPr="00BF5243" w:rsidRDefault="00BB7CB6" w:rsidP="00BB7CB6">
      <w:pPr>
        <w:tabs>
          <w:tab w:val="left" w:pos="426"/>
          <w:tab w:val="left" w:pos="1560"/>
          <w:tab w:val="left" w:pos="1985"/>
          <w:tab w:val="left" w:pos="2300"/>
          <w:tab w:val="left" w:pos="2800"/>
          <w:tab w:val="left" w:pos="3200"/>
          <w:tab w:val="left" w:pos="3500"/>
          <w:tab w:val="left" w:pos="3900"/>
        </w:tabs>
        <w:rPr>
          <w:rFonts w:ascii="TH SarabunIT๙" w:hAnsi="TH SarabunIT๙" w:cs="TH SarabunIT๙"/>
          <w:sz w:val="32"/>
          <w:szCs w:val="32"/>
        </w:rPr>
      </w:pPr>
    </w:p>
    <w:p w:rsidR="00BB7CB6" w:rsidRPr="00BF5243" w:rsidRDefault="00BB7CB6" w:rsidP="00BB7CB6">
      <w:pPr>
        <w:tabs>
          <w:tab w:val="left" w:pos="426"/>
          <w:tab w:val="left" w:pos="1560"/>
          <w:tab w:val="left" w:pos="1985"/>
          <w:tab w:val="left" w:pos="2300"/>
          <w:tab w:val="left" w:pos="2800"/>
          <w:tab w:val="left" w:pos="3200"/>
          <w:tab w:val="left" w:pos="3500"/>
          <w:tab w:val="left" w:pos="3900"/>
        </w:tabs>
        <w:rPr>
          <w:rFonts w:ascii="TH SarabunIT๙" w:hAnsi="TH SarabunIT๙" w:cs="TH SarabunIT๙"/>
          <w:sz w:val="32"/>
          <w:szCs w:val="32"/>
        </w:rPr>
      </w:pPr>
      <w:r w:rsidRPr="00BF5243">
        <w:rPr>
          <w:rFonts w:ascii="TH SarabunIT๙" w:hAnsi="TH SarabunIT๙" w:cs="TH SarabunIT๙"/>
          <w:b/>
          <w:bCs/>
          <w:sz w:val="32"/>
          <w:szCs w:val="32"/>
          <w:cs/>
        </w:rPr>
        <w:t>1.2</w:t>
      </w:r>
      <w:r w:rsidRPr="00BF5243">
        <w:rPr>
          <w:rFonts w:ascii="TH SarabunIT๙" w:hAnsi="TH SarabunIT๙" w:cs="TH SarabunIT๙"/>
          <w:b/>
          <w:bCs/>
          <w:sz w:val="32"/>
          <w:szCs w:val="32"/>
          <w:cs/>
        </w:rPr>
        <w:tab/>
        <w:t>ลักษณะทางกายภาพ</w:t>
      </w:r>
      <w:r w:rsidRPr="00BF5243">
        <w:rPr>
          <w:rFonts w:ascii="TH SarabunIT๙" w:hAnsi="TH SarabunIT๙" w:cs="TH SarabunIT๙"/>
          <w:sz w:val="32"/>
          <w:szCs w:val="32"/>
          <w:cs/>
        </w:rPr>
        <w:t xml:space="preserve"> (ที่ตั้ง ขนาดพื้นที่ ลักษณะภูมิประเทศ สภาพภูมิอากาศ ฯลฯ)</w:t>
      </w:r>
    </w:p>
    <w:p w:rsidR="00BB7CB6" w:rsidRPr="00BF5243" w:rsidRDefault="00BB7CB6" w:rsidP="00BB7CB6">
      <w:pPr>
        <w:tabs>
          <w:tab w:val="left" w:pos="426"/>
          <w:tab w:val="left" w:pos="851"/>
          <w:tab w:val="left" w:pos="1560"/>
          <w:tab w:val="left" w:pos="1985"/>
          <w:tab w:val="left" w:pos="2300"/>
          <w:tab w:val="left" w:pos="2800"/>
          <w:tab w:val="left" w:pos="3200"/>
          <w:tab w:val="left" w:pos="3500"/>
          <w:tab w:val="left" w:pos="3900"/>
        </w:tabs>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b/>
          <w:bCs/>
          <w:sz w:val="32"/>
          <w:szCs w:val="32"/>
        </w:rPr>
        <w:t>(1)</w:t>
      </w:r>
      <w:r w:rsidRPr="00BF5243">
        <w:rPr>
          <w:rFonts w:ascii="TH SarabunIT๙" w:hAnsi="TH SarabunIT๙" w:cs="TH SarabunIT๙"/>
          <w:b/>
          <w:bCs/>
          <w:sz w:val="32"/>
          <w:szCs w:val="32"/>
        </w:rPr>
        <w:tab/>
      </w:r>
      <w:r w:rsidRPr="00BF5243">
        <w:rPr>
          <w:rFonts w:ascii="TH SarabunIT๙" w:hAnsi="TH SarabunIT๙" w:cs="TH SarabunIT๙"/>
          <w:b/>
          <w:bCs/>
          <w:sz w:val="32"/>
          <w:szCs w:val="32"/>
          <w:cs/>
        </w:rPr>
        <w:t>ลักษณะภูมิประเทศ</w:t>
      </w:r>
    </w:p>
    <w:p w:rsidR="00BB7CB6" w:rsidRPr="00BF5243" w:rsidRDefault="00BB7CB6" w:rsidP="00BB7CB6">
      <w:pPr>
        <w:tabs>
          <w:tab w:val="left" w:pos="426"/>
          <w:tab w:val="left" w:pos="851"/>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t>ภูมิประเทศจังหวัดนนทบุรีตั้งอยู่บนฝั่งแม่น้ำเจ้าพระยา โดยมีแม่น้ำเจ้าพระยาแบ่งพื้นที่ของจังหวัดออกเป็น2 ส่วน คือ ฝั่งตะวันออกและฝั่งตะวันตก พื้นที่ส่วนใหญ่เป็นที่ราบลุ่ม มีคูคลองทั้งตามธรรมชาติและที่ขุดขึ้นใหม่เป็นจำนวนมากเชื่อมโยงติดต่อกัน สามารถใช้สัญจรไปมาระหว่าง หมู่บ้าน ตำบล อำเภอย่านชุมชนหนาแน่น โดยทั่วไปพื้นที่ส่วนที่ห่างจากแม่น้ำและลำคลองจะเป็นสวนและไร่นา ซึ่งมักจะเกิดน้ำท่วมเสมอ แต่ในปัจจุบันพื้นที่ของจังหวัดในบางอำเภอซึ่งเคยเป็นสวนผลไม้ต่างๆ และมีเขตติดต่อกับกรุงเทพฯ เริ่มมีการเปลี่ยนแปลงเป็นที่อยู่อาศัยของประชาชนที่อพยพมาจากทุกภาคของประเทศ นอกจากนี้พื้นที่บางส่วนของบางอำเภอยังเป็นที่รองรับการขยายตัวในด้านอุตสาหกรรมโดยเฉพาะพื้นที่บางส่วนของอำเภอเมืองนนทบุรี อำเภอปากเกร็ด อำเภอบางใหญ่ อำเภอบางบัวทองซึ่งมีการจัดสรรที่ดินและก่อสร้างโรงงานอุตสาหกรรมขึ้นอย่างหนาแน่น โดยอาจกล่าวได้ว่าพื้นที่ฝั่งตะวันออกซึ่งเป็นพื้นที่ติดต่อกับกรุงเทพฯ เป็นส่วนหนึ่งของกรุงเทพฯ ด้วย</w:t>
      </w:r>
    </w:p>
    <w:p w:rsidR="00BB7CB6" w:rsidRPr="00BF5243" w:rsidRDefault="00BB7CB6" w:rsidP="00BB7CB6">
      <w:pPr>
        <w:tabs>
          <w:tab w:val="left" w:pos="426"/>
          <w:tab w:val="left" w:pos="851"/>
          <w:tab w:val="left" w:pos="1560"/>
          <w:tab w:val="left" w:pos="1985"/>
          <w:tab w:val="left" w:pos="2300"/>
          <w:tab w:val="left" w:pos="2800"/>
          <w:tab w:val="left" w:pos="3200"/>
          <w:tab w:val="left" w:pos="3500"/>
          <w:tab w:val="left" w:pos="3900"/>
        </w:tabs>
        <w:jc w:val="thaiDistribute"/>
        <w:rPr>
          <w:rFonts w:ascii="TH SarabunIT๙" w:hAnsi="TH SarabunIT๙" w:cs="TH SarabunIT๙"/>
          <w:b/>
          <w:bCs/>
          <w:sz w:val="32"/>
          <w:szCs w:val="32"/>
        </w:rPr>
      </w:pPr>
    </w:p>
    <w:p w:rsidR="00BB7CB6" w:rsidRPr="00BF5243" w:rsidRDefault="00BB7CB6" w:rsidP="00BB7CB6">
      <w:pPr>
        <w:tabs>
          <w:tab w:val="left" w:pos="426"/>
          <w:tab w:val="left" w:pos="851"/>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b/>
          <w:bCs/>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ที่ตั้งจังหวัดนนทบุรี ตั้งอยู่ภาคกลางของประเทศไทย เป็นหนึ่งในจังหวัดปริมณฑล คือ นนทบุรี</w:t>
      </w:r>
    </w:p>
    <w:p w:rsidR="00BB7CB6" w:rsidRPr="00BF5243" w:rsidRDefault="00BB7CB6" w:rsidP="00BB7CB6">
      <w:pPr>
        <w:tabs>
          <w:tab w:val="left" w:pos="426"/>
          <w:tab w:val="left" w:pos="851"/>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sz w:val="32"/>
          <w:szCs w:val="32"/>
          <w:cs/>
        </w:rPr>
        <w:t xml:space="preserve">นครปฐม สมุทรปราการ สมุทรสาคร ปทุมธานี ห่างจากกรุงเทพฯ </w:t>
      </w:r>
      <w:r w:rsidRPr="00BF5243">
        <w:rPr>
          <w:rFonts w:ascii="TH SarabunIT๙" w:hAnsi="TH SarabunIT๙" w:cs="TH SarabunIT๙"/>
          <w:sz w:val="32"/>
          <w:szCs w:val="32"/>
        </w:rPr>
        <w:t>20</w:t>
      </w:r>
      <w:r w:rsidRPr="00BF5243">
        <w:rPr>
          <w:rFonts w:ascii="TH SarabunIT๙" w:hAnsi="TH SarabunIT๙" w:cs="TH SarabunIT๙"/>
          <w:sz w:val="32"/>
          <w:szCs w:val="32"/>
          <w:cs/>
        </w:rPr>
        <w:t xml:space="preserve"> กิโลเมตร มีเนื้อที่ประมาณ</w:t>
      </w:r>
      <w:r w:rsidRPr="00BF5243">
        <w:rPr>
          <w:rFonts w:ascii="TH SarabunIT๙" w:hAnsi="TH SarabunIT๙" w:cs="TH SarabunIT๙"/>
          <w:sz w:val="32"/>
          <w:szCs w:val="32"/>
        </w:rPr>
        <w:t>622.38</w:t>
      </w:r>
      <w:r w:rsidRPr="00BF5243">
        <w:rPr>
          <w:rFonts w:ascii="TH SarabunIT๙" w:hAnsi="TH SarabunIT๙" w:cs="TH SarabunIT๙"/>
          <w:sz w:val="32"/>
          <w:szCs w:val="32"/>
          <w:cs/>
        </w:rPr>
        <w:t xml:space="preserve"> ตารางกิโลเมตร หรือ ประมาณ </w:t>
      </w:r>
      <w:r w:rsidRPr="00BF5243">
        <w:rPr>
          <w:rFonts w:ascii="TH SarabunIT๙" w:hAnsi="TH SarabunIT๙" w:cs="TH SarabunIT๙"/>
          <w:sz w:val="32"/>
          <w:szCs w:val="32"/>
        </w:rPr>
        <w:t>388,987.5</w:t>
      </w:r>
      <w:r w:rsidRPr="00BF5243">
        <w:rPr>
          <w:rFonts w:ascii="TH SarabunIT๙" w:hAnsi="TH SarabunIT๙" w:cs="TH SarabunIT๙"/>
          <w:sz w:val="32"/>
          <w:szCs w:val="32"/>
          <w:cs/>
        </w:rPr>
        <w:t xml:space="preserve"> ไร่ ตั้งอยู่บนเส้นรุ้งที่</w:t>
      </w:r>
      <w:r w:rsidRPr="00BF5243">
        <w:rPr>
          <w:rFonts w:ascii="TH SarabunIT๙" w:hAnsi="TH SarabunIT๙" w:cs="TH SarabunIT๙"/>
          <w:sz w:val="32"/>
          <w:szCs w:val="32"/>
        </w:rPr>
        <w:t xml:space="preserve"> 13</w:t>
      </w:r>
      <w:r w:rsidRPr="00BF5243">
        <w:rPr>
          <w:rFonts w:ascii="TH SarabunIT๙" w:hAnsi="TH SarabunIT๙" w:cs="TH SarabunIT๙"/>
          <w:sz w:val="32"/>
          <w:szCs w:val="32"/>
          <w:cs/>
        </w:rPr>
        <w:t xml:space="preserve"> องศา </w:t>
      </w:r>
      <w:r w:rsidRPr="00BF5243">
        <w:rPr>
          <w:rFonts w:ascii="TH SarabunIT๙" w:hAnsi="TH SarabunIT๙" w:cs="TH SarabunIT๙"/>
          <w:sz w:val="32"/>
          <w:szCs w:val="32"/>
        </w:rPr>
        <w:t>47</w:t>
      </w:r>
      <w:r w:rsidRPr="00BF5243">
        <w:rPr>
          <w:rFonts w:ascii="TH SarabunIT๙" w:hAnsi="TH SarabunIT๙" w:cs="TH SarabunIT๙"/>
          <w:sz w:val="32"/>
          <w:szCs w:val="32"/>
          <w:cs/>
        </w:rPr>
        <w:t xml:space="preserve"> ลิปดาถึงเส้นรุ้งที่</w:t>
      </w:r>
      <w:r w:rsidRPr="00BF5243">
        <w:rPr>
          <w:rFonts w:ascii="TH SarabunIT๙" w:hAnsi="TH SarabunIT๙" w:cs="TH SarabunIT๙"/>
          <w:sz w:val="32"/>
          <w:szCs w:val="32"/>
        </w:rPr>
        <w:t xml:space="preserve"> 14</w:t>
      </w:r>
      <w:r w:rsidRPr="00BF5243">
        <w:rPr>
          <w:rFonts w:ascii="TH SarabunIT๙" w:hAnsi="TH SarabunIT๙" w:cs="TH SarabunIT๙"/>
          <w:sz w:val="32"/>
          <w:szCs w:val="32"/>
          <w:cs/>
        </w:rPr>
        <w:t xml:space="preserve"> องศา </w:t>
      </w:r>
      <w:r w:rsidRPr="00BF5243">
        <w:rPr>
          <w:rFonts w:ascii="TH SarabunIT๙" w:hAnsi="TH SarabunIT๙" w:cs="TH SarabunIT๙"/>
          <w:sz w:val="32"/>
          <w:szCs w:val="32"/>
        </w:rPr>
        <w:t>04</w:t>
      </w:r>
      <w:r w:rsidRPr="00BF5243">
        <w:rPr>
          <w:rFonts w:ascii="TH SarabunIT๙" w:hAnsi="TH SarabunIT๙" w:cs="TH SarabunIT๙"/>
          <w:sz w:val="32"/>
          <w:szCs w:val="32"/>
          <w:cs/>
        </w:rPr>
        <w:t xml:space="preserve"> ลิปดาเหนือ เส้นแวงที่</w:t>
      </w:r>
      <w:r w:rsidRPr="00BF5243">
        <w:rPr>
          <w:rFonts w:ascii="TH SarabunIT๙" w:hAnsi="TH SarabunIT๙" w:cs="TH SarabunIT๙"/>
          <w:sz w:val="32"/>
          <w:szCs w:val="32"/>
        </w:rPr>
        <w:t xml:space="preserve"> 100</w:t>
      </w:r>
      <w:r w:rsidRPr="00BF5243">
        <w:rPr>
          <w:rFonts w:ascii="TH SarabunIT๙" w:hAnsi="TH SarabunIT๙" w:cs="TH SarabunIT๙"/>
          <w:sz w:val="32"/>
          <w:szCs w:val="32"/>
          <w:cs/>
        </w:rPr>
        <w:t xml:space="preserve"> องศา </w:t>
      </w:r>
      <w:r w:rsidRPr="00BF5243">
        <w:rPr>
          <w:rFonts w:ascii="TH SarabunIT๙" w:hAnsi="TH SarabunIT๙" w:cs="TH SarabunIT๙"/>
          <w:sz w:val="32"/>
          <w:szCs w:val="32"/>
        </w:rPr>
        <w:t>15</w:t>
      </w:r>
      <w:r w:rsidRPr="00BF5243">
        <w:rPr>
          <w:rFonts w:ascii="TH SarabunIT๙" w:hAnsi="TH SarabunIT๙" w:cs="TH SarabunIT๙"/>
          <w:sz w:val="32"/>
          <w:szCs w:val="32"/>
          <w:cs/>
        </w:rPr>
        <w:t xml:space="preserve"> ลิปดา ถึง </w:t>
      </w:r>
      <w:r w:rsidRPr="00BF5243">
        <w:rPr>
          <w:rFonts w:ascii="TH SarabunIT๙" w:hAnsi="TH SarabunIT๙" w:cs="TH SarabunIT๙"/>
          <w:sz w:val="32"/>
          <w:szCs w:val="32"/>
        </w:rPr>
        <w:t>100</w:t>
      </w:r>
      <w:r w:rsidRPr="00BF5243">
        <w:rPr>
          <w:rFonts w:ascii="TH SarabunIT๙" w:hAnsi="TH SarabunIT๙" w:cs="TH SarabunIT๙"/>
          <w:sz w:val="32"/>
          <w:szCs w:val="32"/>
          <w:cs/>
        </w:rPr>
        <w:t xml:space="preserve"> องศา</w:t>
      </w:r>
      <w:r w:rsidRPr="00BF5243">
        <w:rPr>
          <w:rFonts w:ascii="TH SarabunIT๙" w:hAnsi="TH SarabunIT๙" w:cs="TH SarabunIT๙"/>
          <w:sz w:val="32"/>
          <w:szCs w:val="32"/>
        </w:rPr>
        <w:t>34</w:t>
      </w:r>
      <w:r w:rsidRPr="00BF5243">
        <w:rPr>
          <w:rFonts w:ascii="TH SarabunIT๙" w:hAnsi="TH SarabunIT๙" w:cs="TH SarabunIT๙"/>
          <w:sz w:val="32"/>
          <w:szCs w:val="32"/>
          <w:cs/>
        </w:rPr>
        <w:t xml:space="preserve"> ลิปดาตะวันออกอยู่สูงจากน้ำทะเลปานกลาง เฉลี่ย</w:t>
      </w:r>
      <w:r w:rsidRPr="00BF5243">
        <w:rPr>
          <w:rFonts w:ascii="TH SarabunIT๙" w:hAnsi="TH SarabunIT๙" w:cs="TH SarabunIT๙"/>
          <w:sz w:val="32"/>
          <w:szCs w:val="32"/>
        </w:rPr>
        <w:t xml:space="preserve"> 1.80 </w:t>
      </w:r>
      <w:r w:rsidRPr="00BF5243">
        <w:rPr>
          <w:rFonts w:ascii="TH SarabunIT๙" w:hAnsi="TH SarabunIT๙" w:cs="TH SarabunIT๙"/>
          <w:sz w:val="32"/>
          <w:szCs w:val="32"/>
          <w:cs/>
        </w:rPr>
        <w:t>เมตร มีอาณาเขตติดต่อกับจังหวัดใกล้เคียง ดังนี้</w:t>
      </w:r>
    </w:p>
    <w:tbl>
      <w:tblPr>
        <w:tblW w:w="0" w:type="auto"/>
        <w:tblInd w:w="-601" w:type="dxa"/>
        <w:tblLook w:val="04A0" w:firstRow="1" w:lastRow="0" w:firstColumn="1" w:lastColumn="0" w:noHBand="0" w:noVBand="1"/>
      </w:tblPr>
      <w:tblGrid>
        <w:gridCol w:w="4678"/>
        <w:gridCol w:w="5210"/>
      </w:tblGrid>
      <w:tr w:rsidR="00BB7CB6" w:rsidRPr="00BF5243" w:rsidTr="00DB65B9">
        <w:trPr>
          <w:trHeight w:val="5504"/>
        </w:trPr>
        <w:tc>
          <w:tcPr>
            <w:tcW w:w="4678" w:type="dxa"/>
          </w:tcPr>
          <w:p w:rsidR="00BB7CB6" w:rsidRPr="00BF5243" w:rsidRDefault="00BB7CB6" w:rsidP="00823A14">
            <w:pPr>
              <w:tabs>
                <w:tab w:val="left" w:pos="426"/>
                <w:tab w:val="left" w:pos="851"/>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r w:rsidRPr="00BF5243">
              <w:rPr>
                <w:rFonts w:ascii="TH SarabunIT๙" w:hAnsi="TH SarabunIT๙" w:cs="TH SarabunIT๙"/>
                <w:noProof/>
                <w:sz w:val="32"/>
                <w:szCs w:val="32"/>
              </w:rPr>
              <w:lastRenderedPageBreak/>
              <w:drawing>
                <wp:inline distT="0" distB="0" distL="0" distR="0" wp14:anchorId="13ED1FA3" wp14:editId="0AE37EE5">
                  <wp:extent cx="2638425" cy="3486150"/>
                  <wp:effectExtent l="0" t="0" r="9525"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srcRect/>
                          <a:stretch>
                            <a:fillRect/>
                          </a:stretch>
                        </pic:blipFill>
                        <pic:spPr bwMode="auto">
                          <a:xfrm>
                            <a:off x="0" y="0"/>
                            <a:ext cx="2639307" cy="3487315"/>
                          </a:xfrm>
                          <a:prstGeom prst="rect">
                            <a:avLst/>
                          </a:prstGeom>
                          <a:noFill/>
                          <a:ln w="9525">
                            <a:noFill/>
                            <a:miter lim="800000"/>
                            <a:headEnd/>
                            <a:tailEnd/>
                          </a:ln>
                        </pic:spPr>
                      </pic:pic>
                    </a:graphicData>
                  </a:graphic>
                </wp:inline>
              </w:drawing>
            </w:r>
          </w:p>
        </w:tc>
        <w:tc>
          <w:tcPr>
            <w:tcW w:w="5210" w:type="dxa"/>
          </w:tcPr>
          <w:p w:rsidR="00BB7CB6" w:rsidRPr="00BF5243" w:rsidRDefault="00BB7CB6" w:rsidP="00823A14">
            <w:pPr>
              <w:tabs>
                <w:tab w:val="left" w:pos="426"/>
                <w:tab w:val="left" w:pos="851"/>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p>
          <w:p w:rsidR="00BB7CB6" w:rsidRPr="00BF5243" w:rsidRDefault="00BB7CB6" w:rsidP="00823A14">
            <w:pPr>
              <w:tabs>
                <w:tab w:val="left" w:pos="426"/>
                <w:tab w:val="left" w:pos="851"/>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p>
          <w:p w:rsidR="00BB7CB6" w:rsidRPr="00BF5243" w:rsidRDefault="00BB7CB6" w:rsidP="00823A14">
            <w:pPr>
              <w:tabs>
                <w:tab w:val="left" w:pos="426"/>
                <w:tab w:val="left" w:pos="851"/>
                <w:tab w:val="left" w:pos="1560"/>
                <w:tab w:val="left" w:pos="1985"/>
                <w:tab w:val="left" w:pos="2300"/>
                <w:tab w:val="left" w:pos="2800"/>
                <w:tab w:val="left" w:pos="3200"/>
                <w:tab w:val="left" w:pos="3500"/>
                <w:tab w:val="left" w:pos="3900"/>
              </w:tabs>
              <w:ind w:left="1933" w:hanging="1933"/>
              <w:jc w:val="thaiDistribute"/>
              <w:rPr>
                <w:rFonts w:ascii="TH SarabunIT๙" w:hAnsi="TH SarabunIT๙" w:cs="TH SarabunIT๙"/>
                <w:sz w:val="32"/>
                <w:szCs w:val="32"/>
              </w:rPr>
            </w:pPr>
            <w:r w:rsidRPr="00BF5243">
              <w:rPr>
                <w:rFonts w:ascii="TH SarabunIT๙" w:hAnsi="TH SarabunIT๙" w:cs="TH SarabunIT๙"/>
                <w:sz w:val="32"/>
                <w:szCs w:val="32"/>
                <w:cs/>
              </w:rPr>
              <w:t>ทิศเหนือ</w:t>
            </w:r>
            <w:r w:rsidRPr="00BF5243">
              <w:rPr>
                <w:rFonts w:ascii="TH SarabunIT๙" w:hAnsi="TH SarabunIT๙" w:cs="TH SarabunIT๙"/>
                <w:sz w:val="32"/>
                <w:szCs w:val="32"/>
              </w:rPr>
              <w:tab/>
            </w:r>
            <w:r w:rsidRPr="00BF5243">
              <w:rPr>
                <w:rFonts w:ascii="TH SarabunIT๙" w:hAnsi="TH SarabunIT๙" w:cs="TH SarabunIT๙"/>
                <w:sz w:val="32"/>
                <w:szCs w:val="32"/>
                <w:cs/>
              </w:rPr>
              <w:t>ติดต่อกับ</w:t>
            </w:r>
            <w:r w:rsidRPr="00BF5243">
              <w:rPr>
                <w:rFonts w:ascii="TH SarabunIT๙" w:hAnsi="TH SarabunIT๙" w:cs="TH SarabunIT๙"/>
                <w:sz w:val="32"/>
                <w:szCs w:val="32"/>
                <w:cs/>
              </w:rPr>
              <w:tab/>
              <w:t>อำเภอลาดบัวหลวง จังหวัดพระนครศรีอยุธยา อำเภอลาดหลุมแก้ว และอำเภอเมืองปทุมธานี จังหวัดปทุมธานี</w:t>
            </w:r>
          </w:p>
          <w:p w:rsidR="00BB7CB6" w:rsidRPr="00BF5243" w:rsidRDefault="00DB65B9" w:rsidP="00823A14">
            <w:pPr>
              <w:tabs>
                <w:tab w:val="left" w:pos="426"/>
                <w:tab w:val="left" w:pos="851"/>
                <w:tab w:val="left" w:pos="1560"/>
                <w:tab w:val="left" w:pos="1985"/>
                <w:tab w:val="left" w:pos="2300"/>
                <w:tab w:val="left" w:pos="2800"/>
                <w:tab w:val="left" w:pos="3200"/>
                <w:tab w:val="left" w:pos="3500"/>
                <w:tab w:val="left" w:pos="3900"/>
              </w:tabs>
              <w:ind w:left="1933" w:hanging="1933"/>
              <w:jc w:val="thaiDistribute"/>
              <w:rPr>
                <w:rFonts w:ascii="TH SarabunIT๙" w:hAnsi="TH SarabunIT๙" w:cs="TH SarabunIT๙"/>
                <w:sz w:val="32"/>
                <w:szCs w:val="32"/>
              </w:rPr>
            </w:pPr>
            <w:r w:rsidRPr="00BF5243">
              <w:rPr>
                <w:rFonts w:ascii="TH SarabunIT๙" w:hAnsi="TH SarabunIT๙" w:cs="TH SarabunIT๙"/>
                <w:sz w:val="32"/>
                <w:szCs w:val="32"/>
                <w:cs/>
              </w:rPr>
              <w:t xml:space="preserve">ทิศใต้  </w:t>
            </w:r>
            <w:r w:rsidR="00BB7CB6" w:rsidRPr="00BF5243">
              <w:rPr>
                <w:rFonts w:ascii="TH SarabunIT๙" w:hAnsi="TH SarabunIT๙" w:cs="TH SarabunIT๙"/>
                <w:sz w:val="32"/>
                <w:szCs w:val="32"/>
                <w:cs/>
              </w:rPr>
              <w:t>ติดต่อกับ</w:t>
            </w:r>
            <w:r w:rsidR="00BB7CB6" w:rsidRPr="00BF5243">
              <w:rPr>
                <w:rFonts w:ascii="TH SarabunIT๙" w:hAnsi="TH SarabunIT๙" w:cs="TH SarabunIT๙"/>
                <w:sz w:val="32"/>
                <w:szCs w:val="32"/>
              </w:rPr>
              <w:tab/>
            </w:r>
            <w:r w:rsidRPr="00BF5243">
              <w:rPr>
                <w:rFonts w:ascii="TH SarabunIT๙" w:hAnsi="TH SarabunIT๙" w:cs="TH SarabunIT๙"/>
                <w:sz w:val="32"/>
                <w:szCs w:val="32"/>
              </w:rPr>
              <w:t xml:space="preserve">     </w:t>
            </w:r>
            <w:r w:rsidR="00BB7CB6" w:rsidRPr="00BF5243">
              <w:rPr>
                <w:rFonts w:ascii="TH SarabunIT๙" w:hAnsi="TH SarabunIT๙" w:cs="TH SarabunIT๙"/>
                <w:sz w:val="32"/>
                <w:szCs w:val="32"/>
                <w:cs/>
              </w:rPr>
              <w:t>เขตบางพลัด เขตตลิ่งชัน และเขตทวีวัฒนา กรุงเทพมหานคร (ฝั่งธนบุรี)</w:t>
            </w:r>
          </w:p>
          <w:p w:rsidR="00BB7CB6" w:rsidRPr="00BF5243" w:rsidRDefault="00BB7CB6" w:rsidP="00823A14">
            <w:pPr>
              <w:tabs>
                <w:tab w:val="left" w:pos="426"/>
                <w:tab w:val="left" w:pos="851"/>
                <w:tab w:val="left" w:pos="1560"/>
                <w:tab w:val="left" w:pos="1985"/>
                <w:tab w:val="left" w:pos="2300"/>
                <w:tab w:val="left" w:pos="2800"/>
                <w:tab w:val="left" w:pos="3200"/>
                <w:tab w:val="left" w:pos="3500"/>
                <w:tab w:val="left" w:pos="3900"/>
              </w:tabs>
              <w:ind w:left="1933" w:hanging="1933"/>
              <w:jc w:val="thaiDistribute"/>
              <w:rPr>
                <w:rFonts w:ascii="TH SarabunIT๙" w:hAnsi="TH SarabunIT๙" w:cs="TH SarabunIT๙"/>
                <w:sz w:val="32"/>
                <w:szCs w:val="32"/>
              </w:rPr>
            </w:pPr>
            <w:r w:rsidRPr="00BF5243">
              <w:rPr>
                <w:rFonts w:ascii="TH SarabunIT๙" w:hAnsi="TH SarabunIT๙" w:cs="TH SarabunIT๙"/>
                <w:sz w:val="32"/>
                <w:szCs w:val="32"/>
                <w:cs/>
              </w:rPr>
              <w:t>ทิศตะวันออกติดต่อกับเขตดอนเมือง เขตหลักสี่ เขตจตุจักร และเขตบางซื่อ กรุงเทพมหานคร (ฝั่งพระนคร)</w:t>
            </w:r>
          </w:p>
          <w:p w:rsidR="00BB7CB6" w:rsidRPr="00BF5243" w:rsidRDefault="00BB7CB6" w:rsidP="00823A14">
            <w:pPr>
              <w:tabs>
                <w:tab w:val="left" w:pos="426"/>
                <w:tab w:val="left" w:pos="851"/>
                <w:tab w:val="left" w:pos="1560"/>
                <w:tab w:val="left" w:pos="1985"/>
                <w:tab w:val="left" w:pos="2300"/>
                <w:tab w:val="left" w:pos="2800"/>
                <w:tab w:val="left" w:pos="3200"/>
                <w:tab w:val="left" w:pos="3500"/>
                <w:tab w:val="left" w:pos="3900"/>
              </w:tabs>
              <w:ind w:left="1933" w:hanging="1933"/>
              <w:jc w:val="thaiDistribute"/>
              <w:rPr>
                <w:rFonts w:ascii="TH SarabunIT๙" w:hAnsi="TH SarabunIT๙" w:cs="TH SarabunIT๙"/>
                <w:sz w:val="32"/>
                <w:szCs w:val="32"/>
              </w:rPr>
            </w:pPr>
            <w:r w:rsidRPr="00BF5243">
              <w:rPr>
                <w:rFonts w:ascii="TH SarabunIT๙" w:hAnsi="TH SarabunIT๙" w:cs="TH SarabunIT๙"/>
                <w:sz w:val="32"/>
                <w:szCs w:val="32"/>
                <w:cs/>
              </w:rPr>
              <w:t>ทิศตะวันตกติดต่อกับ</w:t>
            </w:r>
            <w:r w:rsidRPr="00BF5243">
              <w:rPr>
                <w:rFonts w:ascii="TH SarabunIT๙" w:hAnsi="TH SarabunIT๙" w:cs="TH SarabunIT๙"/>
                <w:sz w:val="32"/>
                <w:szCs w:val="32"/>
              </w:rPr>
              <w:tab/>
            </w:r>
            <w:r w:rsidRPr="00BF5243">
              <w:rPr>
                <w:rFonts w:ascii="TH SarabunIT๙" w:hAnsi="TH SarabunIT๙" w:cs="TH SarabunIT๙"/>
                <w:spacing w:val="-6"/>
                <w:sz w:val="32"/>
                <w:szCs w:val="32"/>
                <w:cs/>
              </w:rPr>
              <w:t>อำเภอพุทธมณฑลและอำเภอ</w:t>
            </w:r>
            <w:r w:rsidRPr="00BF5243">
              <w:rPr>
                <w:rFonts w:ascii="TH SarabunIT๙" w:hAnsi="TH SarabunIT๙" w:cs="TH SarabunIT๙"/>
                <w:sz w:val="32"/>
                <w:szCs w:val="32"/>
                <w:cs/>
              </w:rPr>
              <w:t>บางเลน จังหวัดนครปฐม</w:t>
            </w:r>
          </w:p>
          <w:p w:rsidR="00BB7CB6" w:rsidRPr="00BF5243" w:rsidRDefault="00BB7CB6" w:rsidP="00823A14">
            <w:pPr>
              <w:tabs>
                <w:tab w:val="left" w:pos="426"/>
                <w:tab w:val="left" w:pos="851"/>
                <w:tab w:val="left" w:pos="1560"/>
                <w:tab w:val="left" w:pos="1985"/>
                <w:tab w:val="left" w:pos="2300"/>
                <w:tab w:val="left" w:pos="2800"/>
                <w:tab w:val="left" w:pos="3200"/>
                <w:tab w:val="left" w:pos="3500"/>
                <w:tab w:val="left" w:pos="3900"/>
              </w:tabs>
              <w:jc w:val="thaiDistribute"/>
              <w:rPr>
                <w:rFonts w:ascii="TH SarabunIT๙" w:hAnsi="TH SarabunIT๙" w:cs="TH SarabunIT๙"/>
                <w:sz w:val="32"/>
                <w:szCs w:val="32"/>
              </w:rPr>
            </w:pPr>
          </w:p>
        </w:tc>
      </w:tr>
    </w:tbl>
    <w:p w:rsidR="00BB7CB6" w:rsidRPr="00BF5243" w:rsidRDefault="00BB7CB6" w:rsidP="00F27707">
      <w:pPr>
        <w:tabs>
          <w:tab w:val="left" w:pos="426"/>
          <w:tab w:val="left" w:pos="851"/>
        </w:tabs>
        <w:spacing w:before="240"/>
        <w:jc w:val="thaiDistribute"/>
        <w:rPr>
          <w:rFonts w:ascii="TH SarabunIT๙" w:hAnsi="TH SarabunIT๙" w:cs="TH SarabunIT๙"/>
          <w:b/>
          <w:bCs/>
          <w:sz w:val="32"/>
          <w:szCs w:val="32"/>
        </w:rPr>
      </w:pPr>
      <w:r w:rsidRPr="00BF5243">
        <w:rPr>
          <w:rFonts w:ascii="TH SarabunIT๙" w:hAnsi="TH SarabunIT๙" w:cs="TH SarabunIT๙"/>
          <w:sz w:val="32"/>
          <w:szCs w:val="32"/>
        </w:rPr>
        <w:tab/>
      </w:r>
      <w:r w:rsidRPr="00BF5243">
        <w:rPr>
          <w:rFonts w:ascii="TH SarabunIT๙" w:hAnsi="TH SarabunIT๙" w:cs="TH SarabunIT๙"/>
          <w:b/>
          <w:bCs/>
          <w:sz w:val="32"/>
          <w:szCs w:val="32"/>
        </w:rPr>
        <w:t>(2)</w:t>
      </w:r>
      <w:r w:rsidRPr="00BF5243">
        <w:rPr>
          <w:rFonts w:ascii="TH SarabunIT๙" w:hAnsi="TH SarabunIT๙" w:cs="TH SarabunIT๙"/>
          <w:b/>
          <w:bCs/>
          <w:sz w:val="32"/>
          <w:szCs w:val="32"/>
        </w:rPr>
        <w:tab/>
      </w:r>
      <w:r w:rsidRPr="00BF5243">
        <w:rPr>
          <w:rFonts w:ascii="TH SarabunIT๙" w:hAnsi="TH SarabunIT๙" w:cs="TH SarabunIT๙"/>
          <w:b/>
          <w:bCs/>
          <w:sz w:val="32"/>
          <w:szCs w:val="32"/>
          <w:cs/>
        </w:rPr>
        <w:t>ลักษณะภูมิอากาศ</w:t>
      </w:r>
    </w:p>
    <w:p w:rsidR="00BB7CB6" w:rsidRPr="00BF5243" w:rsidRDefault="00BB7CB6" w:rsidP="00F27707">
      <w:pPr>
        <w:tabs>
          <w:tab w:val="left" w:pos="426"/>
          <w:tab w:val="left" w:pos="851"/>
        </w:tabs>
        <w:jc w:val="thaiDistribute"/>
        <w:rPr>
          <w:rFonts w:ascii="TH SarabunIT๙" w:hAnsi="TH SarabunIT๙" w:cs="TH SarabunIT๙"/>
          <w:sz w:val="32"/>
          <w:szCs w:val="32"/>
        </w:rPr>
      </w:pPr>
      <w:r w:rsidRPr="00BF5243">
        <w:rPr>
          <w:rFonts w:ascii="TH SarabunIT๙" w:hAnsi="TH SarabunIT๙" w:cs="TH SarabunIT๙"/>
          <w:b/>
          <w:bCs/>
          <w:sz w:val="32"/>
          <w:szCs w:val="32"/>
          <w:cs/>
        </w:rPr>
        <w:tab/>
      </w:r>
      <w:r w:rsidRPr="00BF5243">
        <w:rPr>
          <w:rFonts w:ascii="TH SarabunIT๙" w:hAnsi="TH SarabunIT๙" w:cs="TH SarabunIT๙"/>
          <w:b/>
          <w:bCs/>
          <w:sz w:val="32"/>
          <w:szCs w:val="32"/>
          <w:cs/>
        </w:rPr>
        <w:tab/>
      </w:r>
      <w:r w:rsidRPr="00BF5243">
        <w:rPr>
          <w:rFonts w:ascii="TH SarabunIT๙" w:hAnsi="TH SarabunIT๙" w:cs="TH SarabunIT๙"/>
          <w:sz w:val="32"/>
          <w:szCs w:val="32"/>
          <w:cs/>
        </w:rPr>
        <w:t>จังหวัดนนทบุรีมีลักษณะภูมิอากาศเป็นแบบร้อนชื้นอยู่ภายใต้อิทธิพลของลมมรสุมตะวันตกเฉียงใต้ประกอบด้วย ฤดูฝน ฤดูหนาว และฤดูร้อน เนื่องจากลักษณะพื้นที่เป็นที่ราบลุ่มมีความแตกต่างของระดับพื้นดินเพียงเล็กน้อยสภาพภูมิอากาศจึงมีลักษณะค่อนข้างสม่ำเสมอตลอดพื้นที่ อุณหภูมิเฉลี่ยตามที่กรมอุตุนิยมวิทยารายงาน อุณหภูมิเฉลี่ยต่ำสุด 2</w:t>
      </w:r>
      <w:r w:rsidRPr="00BF5243">
        <w:rPr>
          <w:rFonts w:ascii="TH SarabunIT๙" w:hAnsi="TH SarabunIT๙" w:cs="TH SarabunIT๙"/>
          <w:sz w:val="32"/>
          <w:szCs w:val="32"/>
        </w:rPr>
        <w:t xml:space="preserve">0.2°C </w:t>
      </w:r>
      <w:r w:rsidRPr="00BF5243">
        <w:rPr>
          <w:rFonts w:ascii="TH SarabunIT๙" w:hAnsi="TH SarabunIT๙" w:cs="TH SarabunIT๙"/>
          <w:sz w:val="32"/>
          <w:szCs w:val="32"/>
          <w:cs/>
        </w:rPr>
        <w:t>และอุณหภูมิเฉลี่ยสูงสุด 33</w:t>
      </w:r>
      <w:r w:rsidR="00F27707" w:rsidRPr="00BF5243">
        <w:rPr>
          <w:rFonts w:ascii="TH SarabunIT๙" w:hAnsi="TH SarabunIT๙" w:cs="TH SarabunIT๙"/>
          <w:sz w:val="32"/>
          <w:szCs w:val="32"/>
        </w:rPr>
        <w:t>.4°C</w:t>
      </w:r>
    </w:p>
    <w:p w:rsidR="00BB7CB6" w:rsidRPr="00BF5243" w:rsidRDefault="00BB7CB6" w:rsidP="00F27707">
      <w:pPr>
        <w:spacing w:before="240" w:after="240"/>
        <w:rPr>
          <w:rFonts w:ascii="TH SarabunIT๙" w:hAnsi="TH SarabunIT๙" w:cs="TH SarabunIT๙"/>
          <w:sz w:val="31"/>
          <w:szCs w:val="31"/>
        </w:rPr>
      </w:pPr>
      <w:r w:rsidRPr="00EC5338">
        <w:rPr>
          <w:rFonts w:ascii="TH SarabunIT๙" w:hAnsi="TH SarabunIT๙" w:cs="TH SarabunIT๙"/>
          <w:b/>
          <w:bCs/>
          <w:sz w:val="32"/>
          <w:szCs w:val="32"/>
          <w:cs/>
        </w:rPr>
        <w:t xml:space="preserve">ตารางที่ </w:t>
      </w:r>
      <w:r w:rsidRPr="00EC5338">
        <w:rPr>
          <w:rFonts w:ascii="TH SarabunIT๙" w:hAnsi="TH SarabunIT๙" w:cs="TH SarabunIT๙"/>
          <w:b/>
          <w:bCs/>
          <w:sz w:val="32"/>
          <w:szCs w:val="32"/>
        </w:rPr>
        <w:t>1</w:t>
      </w:r>
      <w:r w:rsidRPr="00BF5243">
        <w:rPr>
          <w:rFonts w:ascii="TH SarabunIT๙" w:hAnsi="TH SarabunIT๙" w:cs="TH SarabunIT๙"/>
          <w:sz w:val="32"/>
          <w:szCs w:val="32"/>
          <w:cs/>
        </w:rPr>
        <w:t xml:space="preserve">   อุณหภูมิ </w:t>
      </w:r>
      <w:r w:rsidRPr="00BF5243">
        <w:rPr>
          <w:rFonts w:ascii="TH SarabunIT๙" w:hAnsi="TH SarabunIT๙" w:cs="TH SarabunIT๙"/>
          <w:sz w:val="31"/>
          <w:szCs w:val="31"/>
          <w:cs/>
        </w:rPr>
        <w:t>และความกดอากาศของจังหวัดนนทบุรี  เป็นรายเดือน พ.ศ. 255</w:t>
      </w:r>
      <w:r w:rsidRPr="00BF5243">
        <w:rPr>
          <w:rFonts w:ascii="TH SarabunIT๙" w:hAnsi="TH SarabunIT๙" w:cs="TH SarabunIT๙"/>
          <w:sz w:val="31"/>
          <w:szCs w:val="31"/>
        </w:rPr>
        <w:t>7</w:t>
      </w:r>
      <w:r w:rsidRPr="00BF5243">
        <w:rPr>
          <w:rFonts w:ascii="TH SarabunIT๙" w:hAnsi="TH SarabunIT๙" w:cs="TH SarabunIT๙"/>
          <w:sz w:val="31"/>
          <w:szCs w:val="31"/>
          <w:cs/>
        </w:rPr>
        <w:t xml:space="preserve"> – 255</w:t>
      </w:r>
      <w:r w:rsidR="00F27707" w:rsidRPr="00BF5243">
        <w:rPr>
          <w:rFonts w:ascii="TH SarabunIT๙" w:hAnsi="TH SarabunIT๙" w:cs="TH SarabunIT๙"/>
          <w:sz w:val="31"/>
          <w:szCs w:val="31"/>
        </w:rPr>
        <w:t>8</w:t>
      </w:r>
    </w:p>
    <w:tbl>
      <w:tblPr>
        <w:tblW w:w="10861" w:type="dxa"/>
        <w:tblInd w:w="-885" w:type="dxa"/>
        <w:tblLook w:val="04A0" w:firstRow="1" w:lastRow="0" w:firstColumn="1" w:lastColumn="0" w:noHBand="0" w:noVBand="1"/>
      </w:tblPr>
      <w:tblGrid>
        <w:gridCol w:w="895"/>
        <w:gridCol w:w="605"/>
        <w:gridCol w:w="876"/>
        <w:gridCol w:w="848"/>
        <w:gridCol w:w="864"/>
        <w:gridCol w:w="836"/>
        <w:gridCol w:w="1035"/>
        <w:gridCol w:w="704"/>
        <w:gridCol w:w="876"/>
        <w:gridCol w:w="848"/>
        <w:gridCol w:w="744"/>
        <w:gridCol w:w="836"/>
        <w:gridCol w:w="1035"/>
      </w:tblGrid>
      <w:tr w:rsidR="00BB7CB6" w:rsidRPr="00BF5243" w:rsidTr="00EC5338">
        <w:trPr>
          <w:trHeight w:val="435"/>
        </w:trPr>
        <w:tc>
          <w:tcPr>
            <w:tcW w:w="75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เดือน</w:t>
            </w:r>
          </w:p>
        </w:tc>
        <w:tc>
          <w:tcPr>
            <w:tcW w:w="5064" w:type="dxa"/>
            <w:gridSpan w:val="6"/>
            <w:tcBorders>
              <w:top w:val="single" w:sz="4" w:space="0" w:color="auto"/>
              <w:left w:val="nil"/>
              <w:bottom w:val="single" w:sz="4" w:space="0" w:color="auto"/>
              <w:right w:val="single" w:sz="4" w:space="0" w:color="000000"/>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2557 (2014)</w:t>
            </w:r>
          </w:p>
        </w:tc>
        <w:tc>
          <w:tcPr>
            <w:tcW w:w="5043" w:type="dxa"/>
            <w:gridSpan w:val="6"/>
            <w:tcBorders>
              <w:top w:val="single" w:sz="4" w:space="0" w:color="auto"/>
              <w:left w:val="nil"/>
              <w:bottom w:val="single" w:sz="4" w:space="0" w:color="auto"/>
              <w:right w:val="single" w:sz="4" w:space="0" w:color="000000"/>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2558 (2015)</w:t>
            </w:r>
          </w:p>
        </w:tc>
      </w:tr>
      <w:tr w:rsidR="00BB7CB6" w:rsidRPr="00BF5243" w:rsidTr="00EC5338">
        <w:trPr>
          <w:trHeight w:val="480"/>
        </w:trPr>
        <w:tc>
          <w:tcPr>
            <w:tcW w:w="754" w:type="dxa"/>
            <w:vMerge/>
            <w:tcBorders>
              <w:top w:val="single" w:sz="4" w:space="0" w:color="auto"/>
              <w:left w:val="single" w:sz="4" w:space="0" w:color="auto"/>
              <w:bottom w:val="single" w:sz="4" w:space="0" w:color="000000"/>
              <w:right w:val="single" w:sz="4" w:space="0" w:color="auto"/>
            </w:tcBorders>
            <w:hideMark/>
          </w:tcPr>
          <w:p w:rsidR="00BB7CB6" w:rsidRPr="00BF5243" w:rsidRDefault="00BB7CB6" w:rsidP="00823A14">
            <w:pPr>
              <w:jc w:val="center"/>
              <w:rPr>
                <w:rFonts w:ascii="TH SarabunIT๙" w:eastAsia="Times New Roman" w:hAnsi="TH SarabunIT๙" w:cs="TH SarabunIT๙"/>
                <w:sz w:val="22"/>
                <w:szCs w:val="22"/>
              </w:rPr>
            </w:pPr>
          </w:p>
        </w:tc>
        <w:tc>
          <w:tcPr>
            <w:tcW w:w="4029" w:type="dxa"/>
            <w:gridSpan w:val="5"/>
            <w:vMerge w:val="restart"/>
            <w:tcBorders>
              <w:top w:val="single" w:sz="4" w:space="0" w:color="auto"/>
              <w:left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อุณหภูมิ</w:t>
            </w:r>
            <w:r w:rsidRPr="00BF5243">
              <w:rPr>
                <w:rFonts w:ascii="TH SarabunIT๙" w:eastAsia="Times New Roman" w:hAnsi="TH SarabunIT๙" w:cs="TH SarabunIT๙"/>
                <w:sz w:val="22"/>
                <w:szCs w:val="22"/>
              </w:rPr>
              <w:t xml:space="preserve">  ( </w:t>
            </w:r>
            <w:r w:rsidRPr="00BF5243">
              <w:rPr>
                <w:rFonts w:ascii="TH SarabunIT๙" w:eastAsia="Times New Roman" w:hAnsi="TH SarabunIT๙" w:cs="TH SarabunIT๙"/>
                <w:sz w:val="22"/>
                <w:szCs w:val="22"/>
                <w:vertAlign w:val="superscript"/>
                <w:cs/>
              </w:rPr>
              <w:t>๐</w:t>
            </w:r>
            <w:r w:rsidRPr="00BF5243">
              <w:rPr>
                <w:rFonts w:ascii="TH SarabunIT๙" w:eastAsia="Times New Roman" w:hAnsi="TH SarabunIT๙" w:cs="TH SarabunIT๙"/>
                <w:sz w:val="22"/>
                <w:szCs w:val="22"/>
                <w:cs/>
              </w:rPr>
              <w:t>ซ</w:t>
            </w:r>
            <w:r w:rsidRPr="00BF5243">
              <w:rPr>
                <w:rFonts w:ascii="TH SarabunIT๙" w:eastAsia="Times New Roman" w:hAnsi="TH SarabunIT๙" w:cs="TH SarabunIT๙"/>
                <w:sz w:val="22"/>
                <w:szCs w:val="22"/>
              </w:rPr>
              <w:t xml:space="preserve">  )</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 xml:space="preserve">Temperature  ( </w:t>
            </w:r>
            <w:r w:rsidRPr="00BF5243">
              <w:rPr>
                <w:rFonts w:ascii="TH SarabunIT๙" w:eastAsia="Times New Roman" w:hAnsi="TH SarabunIT๙" w:cs="TH SarabunIT๙"/>
                <w:sz w:val="22"/>
                <w:szCs w:val="22"/>
                <w:vertAlign w:val="superscript"/>
                <w:cs/>
              </w:rPr>
              <w:t>๐</w:t>
            </w:r>
            <w:r w:rsidRPr="00BF5243">
              <w:rPr>
                <w:rFonts w:ascii="TH SarabunIT๙" w:eastAsia="Times New Roman" w:hAnsi="TH SarabunIT๙" w:cs="TH SarabunIT๙"/>
                <w:sz w:val="22"/>
                <w:szCs w:val="22"/>
              </w:rPr>
              <w:t xml:space="preserve">  C )</w:t>
            </w:r>
          </w:p>
        </w:tc>
        <w:tc>
          <w:tcPr>
            <w:tcW w:w="1035" w:type="dxa"/>
            <w:vMerge w:val="restart"/>
            <w:tcBorders>
              <w:top w:val="nil"/>
              <w:left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ความกดอากาศ</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เฉลี่ย</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Mean</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atmospheric</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pressure (HPA)</w:t>
            </w:r>
          </w:p>
        </w:tc>
        <w:tc>
          <w:tcPr>
            <w:tcW w:w="4008" w:type="dxa"/>
            <w:gridSpan w:val="5"/>
            <w:tcBorders>
              <w:top w:val="single" w:sz="4" w:space="0" w:color="auto"/>
              <w:left w:val="nil"/>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อุณหภูมิ</w:t>
            </w:r>
            <w:r w:rsidRPr="00BF5243">
              <w:rPr>
                <w:rFonts w:ascii="TH SarabunIT๙" w:eastAsia="Times New Roman" w:hAnsi="TH SarabunIT๙" w:cs="TH SarabunIT๙"/>
                <w:sz w:val="22"/>
                <w:szCs w:val="22"/>
              </w:rPr>
              <w:t xml:space="preserve">  ( </w:t>
            </w:r>
            <w:r w:rsidRPr="00BF5243">
              <w:rPr>
                <w:rFonts w:ascii="TH SarabunIT๙" w:eastAsia="Times New Roman" w:hAnsi="TH SarabunIT๙" w:cs="TH SarabunIT๙"/>
                <w:sz w:val="22"/>
                <w:szCs w:val="22"/>
                <w:vertAlign w:val="superscript"/>
                <w:cs/>
              </w:rPr>
              <w:t>๐</w:t>
            </w:r>
            <w:r w:rsidRPr="00BF5243">
              <w:rPr>
                <w:rFonts w:ascii="TH SarabunIT๙" w:eastAsia="Times New Roman" w:hAnsi="TH SarabunIT๙" w:cs="TH SarabunIT๙"/>
                <w:sz w:val="22"/>
                <w:szCs w:val="22"/>
                <w:cs/>
              </w:rPr>
              <w:t>ซ</w:t>
            </w:r>
            <w:r w:rsidRPr="00BF5243">
              <w:rPr>
                <w:rFonts w:ascii="TH SarabunIT๙" w:eastAsia="Times New Roman" w:hAnsi="TH SarabunIT๙" w:cs="TH SarabunIT๙"/>
                <w:sz w:val="22"/>
                <w:szCs w:val="22"/>
              </w:rPr>
              <w:t xml:space="preserve">  )</w:t>
            </w:r>
          </w:p>
        </w:tc>
        <w:tc>
          <w:tcPr>
            <w:tcW w:w="1035" w:type="dxa"/>
            <w:vMerge w:val="restart"/>
            <w:tcBorders>
              <w:top w:val="nil"/>
              <w:left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ความกดอากาศ</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เฉลี่ย</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Mean</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atmospheric</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pressure (HPA)</w:t>
            </w:r>
          </w:p>
        </w:tc>
      </w:tr>
      <w:tr w:rsidR="00BB7CB6" w:rsidRPr="00BF5243" w:rsidTr="00EC5338">
        <w:trPr>
          <w:trHeight w:val="66"/>
        </w:trPr>
        <w:tc>
          <w:tcPr>
            <w:tcW w:w="754" w:type="dxa"/>
            <w:vMerge/>
            <w:tcBorders>
              <w:top w:val="single" w:sz="4" w:space="0" w:color="auto"/>
              <w:left w:val="single" w:sz="4" w:space="0" w:color="auto"/>
              <w:bottom w:val="single" w:sz="4" w:space="0" w:color="000000"/>
              <w:right w:val="single" w:sz="4" w:space="0" w:color="auto"/>
            </w:tcBorders>
            <w:hideMark/>
          </w:tcPr>
          <w:p w:rsidR="00BB7CB6" w:rsidRPr="00BF5243" w:rsidRDefault="00BB7CB6" w:rsidP="00823A14">
            <w:pPr>
              <w:jc w:val="center"/>
              <w:rPr>
                <w:rFonts w:ascii="TH SarabunIT๙" w:eastAsia="Times New Roman" w:hAnsi="TH SarabunIT๙" w:cs="TH SarabunIT๙"/>
                <w:sz w:val="22"/>
                <w:szCs w:val="22"/>
              </w:rPr>
            </w:pPr>
          </w:p>
        </w:tc>
        <w:tc>
          <w:tcPr>
            <w:tcW w:w="4029" w:type="dxa"/>
            <w:gridSpan w:val="5"/>
            <w:vMerge/>
            <w:tcBorders>
              <w:left w:val="nil"/>
              <w:bottom w:val="single" w:sz="4"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p>
        </w:tc>
        <w:tc>
          <w:tcPr>
            <w:tcW w:w="1035" w:type="dxa"/>
            <w:vMerge/>
            <w:tcBorders>
              <w:left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p>
        </w:tc>
        <w:tc>
          <w:tcPr>
            <w:tcW w:w="4008" w:type="dxa"/>
            <w:gridSpan w:val="5"/>
            <w:tcBorders>
              <w:top w:val="nil"/>
              <w:left w:val="nil"/>
              <w:bottom w:val="single" w:sz="4"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 xml:space="preserve">Temperature  ( </w:t>
            </w:r>
            <w:r w:rsidRPr="00BF5243">
              <w:rPr>
                <w:rFonts w:ascii="TH SarabunIT๙" w:eastAsia="Times New Roman" w:hAnsi="TH SarabunIT๙" w:cs="TH SarabunIT๙"/>
                <w:sz w:val="22"/>
                <w:szCs w:val="22"/>
                <w:vertAlign w:val="superscript"/>
                <w:cs/>
              </w:rPr>
              <w:t>๐</w:t>
            </w:r>
            <w:r w:rsidRPr="00BF5243">
              <w:rPr>
                <w:rFonts w:ascii="TH SarabunIT๙" w:eastAsia="Times New Roman" w:hAnsi="TH SarabunIT๙" w:cs="TH SarabunIT๙"/>
                <w:sz w:val="22"/>
                <w:szCs w:val="22"/>
              </w:rPr>
              <w:t xml:space="preserve">  C )</w:t>
            </w:r>
          </w:p>
        </w:tc>
        <w:tc>
          <w:tcPr>
            <w:tcW w:w="1035" w:type="dxa"/>
            <w:vMerge/>
            <w:tcBorders>
              <w:left w:val="single" w:sz="4" w:space="0" w:color="auto"/>
              <w:right w:val="single" w:sz="4" w:space="0" w:color="auto"/>
            </w:tcBorders>
            <w:shd w:val="clear" w:color="auto" w:fill="auto"/>
            <w:noWrap/>
            <w:vAlign w:val="center"/>
            <w:hideMark/>
          </w:tcPr>
          <w:p w:rsidR="00BB7CB6" w:rsidRPr="00BF5243" w:rsidRDefault="00BB7CB6" w:rsidP="00823A14">
            <w:pPr>
              <w:jc w:val="center"/>
              <w:rPr>
                <w:rFonts w:ascii="TH SarabunIT๙" w:eastAsia="Times New Roman" w:hAnsi="TH SarabunIT๙" w:cs="TH SarabunIT๙"/>
                <w:sz w:val="22"/>
                <w:szCs w:val="22"/>
              </w:rPr>
            </w:pPr>
          </w:p>
        </w:tc>
      </w:tr>
      <w:tr w:rsidR="00BB7CB6" w:rsidRPr="00BF5243" w:rsidTr="00EC5338">
        <w:trPr>
          <w:trHeight w:val="880"/>
        </w:trPr>
        <w:tc>
          <w:tcPr>
            <w:tcW w:w="754" w:type="dxa"/>
            <w:vMerge/>
            <w:tcBorders>
              <w:top w:val="single" w:sz="4" w:space="0" w:color="auto"/>
              <w:left w:val="single" w:sz="4" w:space="0" w:color="auto"/>
              <w:bottom w:val="single" w:sz="4" w:space="0" w:color="000000"/>
              <w:right w:val="single" w:sz="4" w:space="0" w:color="auto"/>
            </w:tcBorders>
            <w:hideMark/>
          </w:tcPr>
          <w:p w:rsidR="00BB7CB6" w:rsidRPr="00BF5243" w:rsidRDefault="00BB7CB6" w:rsidP="00823A14">
            <w:pPr>
              <w:jc w:val="center"/>
              <w:rPr>
                <w:rFonts w:ascii="TH SarabunIT๙" w:eastAsia="Times New Roman" w:hAnsi="TH SarabunIT๙" w:cs="TH SarabunIT๙"/>
                <w:sz w:val="22"/>
                <w:szCs w:val="22"/>
              </w:rPr>
            </w:pPr>
          </w:p>
        </w:tc>
        <w:tc>
          <w:tcPr>
            <w:tcW w:w="605" w:type="dxa"/>
            <w:tcBorders>
              <w:top w:val="single" w:sz="4" w:space="0" w:color="auto"/>
              <w:left w:val="nil"/>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เฉลี่ย</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Mean</w:t>
            </w:r>
          </w:p>
          <w:p w:rsidR="00BB7CB6" w:rsidRPr="00BF5243" w:rsidRDefault="00BB7CB6" w:rsidP="00823A14">
            <w:pPr>
              <w:jc w:val="center"/>
              <w:rPr>
                <w:rFonts w:ascii="TH SarabunIT๙" w:eastAsia="Times New Roman" w:hAnsi="TH SarabunIT๙" w:cs="TH SarabunIT๙"/>
                <w:sz w:val="22"/>
                <w:szCs w:val="22"/>
              </w:rPr>
            </w:pPr>
          </w:p>
        </w:tc>
        <w:tc>
          <w:tcPr>
            <w:tcW w:w="876" w:type="dxa"/>
            <w:tcBorders>
              <w:top w:val="single" w:sz="4" w:space="0" w:color="auto"/>
              <w:left w:val="single" w:sz="4" w:space="0" w:color="auto"/>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เฉลี่ยสูงสุด</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Mean</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maximum</w:t>
            </w:r>
          </w:p>
        </w:tc>
        <w:tc>
          <w:tcPr>
            <w:tcW w:w="848" w:type="dxa"/>
            <w:tcBorders>
              <w:top w:val="single" w:sz="4" w:space="0" w:color="auto"/>
              <w:left w:val="single" w:sz="4" w:space="0" w:color="auto"/>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เฉลี่ยต่ำสุด</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Mean</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minimum</w:t>
            </w:r>
          </w:p>
        </w:tc>
        <w:tc>
          <w:tcPr>
            <w:tcW w:w="864" w:type="dxa"/>
            <w:tcBorders>
              <w:top w:val="single" w:sz="4" w:space="0" w:color="auto"/>
              <w:left w:val="single" w:sz="4" w:space="0" w:color="auto"/>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สูงสุด</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Maximum</w:t>
            </w:r>
          </w:p>
        </w:tc>
        <w:tc>
          <w:tcPr>
            <w:tcW w:w="836" w:type="dxa"/>
            <w:tcBorders>
              <w:top w:val="single" w:sz="4" w:space="0" w:color="auto"/>
              <w:left w:val="single" w:sz="4" w:space="0" w:color="auto"/>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ต่ำสุด</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Minimum</w:t>
            </w:r>
          </w:p>
        </w:tc>
        <w:tc>
          <w:tcPr>
            <w:tcW w:w="1035" w:type="dxa"/>
            <w:vMerge/>
            <w:tcBorders>
              <w:left w:val="single" w:sz="4" w:space="0" w:color="auto"/>
              <w:bottom w:val="single" w:sz="2"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p>
        </w:tc>
        <w:tc>
          <w:tcPr>
            <w:tcW w:w="704" w:type="dxa"/>
            <w:tcBorders>
              <w:top w:val="single" w:sz="4" w:space="0" w:color="auto"/>
              <w:left w:val="nil"/>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เฉลี่ย</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Mean</w:t>
            </w:r>
          </w:p>
        </w:tc>
        <w:tc>
          <w:tcPr>
            <w:tcW w:w="876" w:type="dxa"/>
            <w:tcBorders>
              <w:top w:val="single" w:sz="4" w:space="0" w:color="auto"/>
              <w:left w:val="single" w:sz="4" w:space="0" w:color="auto"/>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เฉลี่ยสูงสุด</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Mean</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maximum</w:t>
            </w:r>
          </w:p>
        </w:tc>
        <w:tc>
          <w:tcPr>
            <w:tcW w:w="848" w:type="dxa"/>
            <w:tcBorders>
              <w:top w:val="single" w:sz="4" w:space="0" w:color="auto"/>
              <w:left w:val="single" w:sz="4" w:space="0" w:color="auto"/>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เฉลี่ยต่ำสุด</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Mean</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minimum</w:t>
            </w:r>
          </w:p>
        </w:tc>
        <w:tc>
          <w:tcPr>
            <w:tcW w:w="744" w:type="dxa"/>
            <w:tcBorders>
              <w:top w:val="single" w:sz="4" w:space="0" w:color="auto"/>
              <w:left w:val="single" w:sz="4" w:space="0" w:color="auto"/>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สูงสุด</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aximum</w:t>
            </w:r>
          </w:p>
          <w:p w:rsidR="00BB7CB6" w:rsidRPr="00BF5243" w:rsidRDefault="00BB7CB6" w:rsidP="00823A14">
            <w:pPr>
              <w:jc w:val="center"/>
              <w:rPr>
                <w:rFonts w:ascii="TH SarabunIT๙" w:eastAsia="Times New Roman" w:hAnsi="TH SarabunIT๙" w:cs="TH SarabunIT๙"/>
                <w:sz w:val="22"/>
                <w:szCs w:val="22"/>
              </w:rPr>
            </w:pPr>
          </w:p>
        </w:tc>
        <w:tc>
          <w:tcPr>
            <w:tcW w:w="836" w:type="dxa"/>
            <w:tcBorders>
              <w:top w:val="single" w:sz="4" w:space="0" w:color="auto"/>
              <w:left w:val="single" w:sz="4" w:space="0" w:color="auto"/>
              <w:bottom w:val="single" w:sz="2"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ต่ำสุด</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Minimum</w:t>
            </w:r>
          </w:p>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 </w:t>
            </w:r>
          </w:p>
        </w:tc>
        <w:tc>
          <w:tcPr>
            <w:tcW w:w="1035" w:type="dxa"/>
            <w:vMerge/>
            <w:tcBorders>
              <w:left w:val="single" w:sz="4" w:space="0" w:color="auto"/>
              <w:bottom w:val="single" w:sz="2" w:space="0" w:color="auto"/>
              <w:right w:val="single" w:sz="4" w:space="0" w:color="auto"/>
            </w:tcBorders>
            <w:shd w:val="clear" w:color="auto" w:fill="auto"/>
            <w:noWrap/>
            <w:vAlign w:val="bottom"/>
            <w:hideMark/>
          </w:tcPr>
          <w:p w:rsidR="00BB7CB6" w:rsidRPr="00BF5243" w:rsidRDefault="00BB7CB6" w:rsidP="00823A14">
            <w:pPr>
              <w:jc w:val="center"/>
              <w:rPr>
                <w:rFonts w:ascii="TH SarabunIT๙" w:eastAsia="Times New Roman" w:hAnsi="TH SarabunIT๙" w:cs="TH SarabunIT๙"/>
                <w:sz w:val="22"/>
                <w:szCs w:val="22"/>
              </w:rPr>
            </w:pPr>
          </w:p>
        </w:tc>
      </w:tr>
      <w:tr w:rsidR="00BB7CB6" w:rsidRPr="00BF5243" w:rsidTr="00EC5338">
        <w:trPr>
          <w:trHeight w:val="283"/>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cs/>
              </w:rPr>
              <w:t>ทั้งปี</w:t>
            </w:r>
          </w:p>
        </w:tc>
        <w:tc>
          <w:tcPr>
            <w:tcW w:w="605" w:type="dxa"/>
            <w:tcBorders>
              <w:top w:val="single" w:sz="2" w:space="0" w:color="auto"/>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28.7</w:t>
            </w:r>
          </w:p>
        </w:tc>
        <w:tc>
          <w:tcPr>
            <w:tcW w:w="876" w:type="dxa"/>
            <w:tcBorders>
              <w:top w:val="single" w:sz="2" w:space="0" w:color="auto"/>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33.2</w:t>
            </w:r>
          </w:p>
        </w:tc>
        <w:tc>
          <w:tcPr>
            <w:tcW w:w="848" w:type="dxa"/>
            <w:tcBorders>
              <w:top w:val="single" w:sz="2" w:space="0" w:color="auto"/>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25.3</w:t>
            </w:r>
          </w:p>
        </w:tc>
        <w:tc>
          <w:tcPr>
            <w:tcW w:w="864" w:type="dxa"/>
            <w:tcBorders>
              <w:top w:val="single" w:sz="2" w:space="0" w:color="auto"/>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37.5</w:t>
            </w:r>
          </w:p>
        </w:tc>
        <w:tc>
          <w:tcPr>
            <w:tcW w:w="836" w:type="dxa"/>
            <w:tcBorders>
              <w:top w:val="single" w:sz="2" w:space="0" w:color="auto"/>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15.4</w:t>
            </w:r>
          </w:p>
        </w:tc>
        <w:tc>
          <w:tcPr>
            <w:tcW w:w="1035" w:type="dxa"/>
            <w:tcBorders>
              <w:top w:val="single" w:sz="2"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1,009.65</w:t>
            </w:r>
          </w:p>
        </w:tc>
        <w:tc>
          <w:tcPr>
            <w:tcW w:w="704" w:type="dxa"/>
            <w:tcBorders>
              <w:top w:val="single" w:sz="2" w:space="0" w:color="auto"/>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29.2</w:t>
            </w:r>
          </w:p>
        </w:tc>
        <w:tc>
          <w:tcPr>
            <w:tcW w:w="876" w:type="dxa"/>
            <w:tcBorders>
              <w:top w:val="single" w:sz="2" w:space="0" w:color="auto"/>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33.6</w:t>
            </w:r>
          </w:p>
        </w:tc>
        <w:tc>
          <w:tcPr>
            <w:tcW w:w="848" w:type="dxa"/>
            <w:tcBorders>
              <w:top w:val="single" w:sz="2" w:space="0" w:color="auto"/>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25.7</w:t>
            </w:r>
          </w:p>
        </w:tc>
        <w:tc>
          <w:tcPr>
            <w:tcW w:w="744" w:type="dxa"/>
            <w:tcBorders>
              <w:top w:val="single" w:sz="2" w:space="0" w:color="auto"/>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38.2</w:t>
            </w:r>
          </w:p>
        </w:tc>
        <w:tc>
          <w:tcPr>
            <w:tcW w:w="836" w:type="dxa"/>
            <w:tcBorders>
              <w:top w:val="single" w:sz="2" w:space="0" w:color="auto"/>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17.1</w:t>
            </w:r>
          </w:p>
        </w:tc>
        <w:tc>
          <w:tcPr>
            <w:tcW w:w="1035" w:type="dxa"/>
            <w:tcBorders>
              <w:top w:val="single" w:sz="2"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sz w:val="22"/>
                <w:szCs w:val="22"/>
              </w:rPr>
            </w:pPr>
            <w:r w:rsidRPr="00BF5243">
              <w:rPr>
                <w:rFonts w:ascii="TH SarabunIT๙" w:eastAsia="Times New Roman" w:hAnsi="TH SarabunIT๙" w:cs="TH SarabunIT๙"/>
                <w:b/>
                <w:bCs/>
                <w:sz w:val="22"/>
                <w:szCs w:val="22"/>
              </w:rPr>
              <w:t>1,010.24</w:t>
            </w:r>
          </w:p>
        </w:tc>
      </w:tr>
      <w:tr w:rsidR="00BB7CB6" w:rsidRPr="00BF5243" w:rsidTr="00EC5338">
        <w:trPr>
          <w:trHeight w:val="283"/>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มกราคม</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24.8</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30.1</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19.6</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33.0</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15.4</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1,014.50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25.7</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30.7</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21.2</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34.4</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17.1</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1,013.90</w:t>
            </w:r>
          </w:p>
        </w:tc>
      </w:tr>
      <w:tr w:rsidR="00BB7CB6" w:rsidRPr="00BF5243" w:rsidTr="00EC5338">
        <w:trPr>
          <w:trHeight w:val="287"/>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กุมภาพันธ์</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27.6</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32.6</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23.8</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34.8</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20.8</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1,010.90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27.9</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32.9</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23.6</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35.4</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20.5</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1,012.60</w:t>
            </w:r>
          </w:p>
        </w:tc>
      </w:tr>
      <w:tr w:rsidR="00BB7CB6" w:rsidRPr="00BF5243" w:rsidTr="00EC5338">
        <w:trPr>
          <w:trHeight w:val="291"/>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มีนาคม</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29.9</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34.5</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26.3</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36.1</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23.9</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1,010.80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29.7</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34.3</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26.2</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35.8</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21.3</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1,011.50</w:t>
            </w:r>
          </w:p>
        </w:tc>
      </w:tr>
      <w:tr w:rsidR="00BB7CB6" w:rsidRPr="00BF5243" w:rsidTr="00EC5338">
        <w:trPr>
          <w:trHeight w:val="281"/>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เมษายน</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30.8</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35.8</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27.1</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37.5</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23.6</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1,009.00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30.1</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35.1</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26.5</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38.2</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23.5</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1,009.90</w:t>
            </w:r>
          </w:p>
        </w:tc>
      </w:tr>
      <w:tr w:rsidR="00BB7CB6" w:rsidRPr="00BF5243" w:rsidTr="00EC5338">
        <w:trPr>
          <w:trHeight w:val="271"/>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พฤษภาคม</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31.0</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35.6</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27.4</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37.2</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23.5</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1,007.80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31.0</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35.8</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27.6</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37.5</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24.6</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1,007.90</w:t>
            </w:r>
          </w:p>
        </w:tc>
      </w:tr>
      <w:tr w:rsidR="00BB7CB6" w:rsidRPr="00BF5243" w:rsidTr="00EC5338">
        <w:trPr>
          <w:trHeight w:val="289"/>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มิถุนายน</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30.0</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34.0</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27.1</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36.7</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23.7</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1,005.50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30.4</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35.0</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26.9</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37.8</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23.0</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1,007.50</w:t>
            </w:r>
          </w:p>
        </w:tc>
      </w:tr>
      <w:tr w:rsidR="00BB7CB6" w:rsidRPr="00BF5243" w:rsidTr="00EC5338">
        <w:trPr>
          <w:trHeight w:val="279"/>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กรกฎาคม</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29.5</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33.4</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26.9</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35.8</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24.8</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1,006.50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30.2</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34.5</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27.2</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37.1</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23.1</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1,007.20</w:t>
            </w:r>
          </w:p>
        </w:tc>
      </w:tr>
      <w:tr w:rsidR="00BB7CB6" w:rsidRPr="00BF5243" w:rsidTr="00EC5338">
        <w:trPr>
          <w:trHeight w:val="283"/>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สิงหาคม</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28.7</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32.8</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26.0</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35.8</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23.9</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1,008.00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29.7</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33.9</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26.8</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36.7</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24.5</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1,007.80</w:t>
            </w:r>
          </w:p>
        </w:tc>
      </w:tr>
      <w:tr w:rsidR="00BB7CB6" w:rsidRPr="00BF5243" w:rsidTr="00EC5338">
        <w:trPr>
          <w:trHeight w:val="145"/>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กันยายน</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28.9</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33.1</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25.9</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35.4</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24.2</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1,008.30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28.9</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33.0</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26.0</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35.4</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22.5</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1,008.70</w:t>
            </w:r>
          </w:p>
        </w:tc>
      </w:tr>
      <w:tr w:rsidR="00BB7CB6" w:rsidRPr="00BF5243" w:rsidTr="00EC5338">
        <w:trPr>
          <w:trHeight w:val="191"/>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ตุลาคม</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28.2</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32.4</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25.4</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33.9</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24.4</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1,010.70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28.5</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32.1</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25.7</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34.9</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23.8</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1,011.40</w:t>
            </w:r>
          </w:p>
        </w:tc>
      </w:tr>
      <w:tr w:rsidR="00BB7CB6" w:rsidRPr="00BF5243" w:rsidTr="00EC5338">
        <w:trPr>
          <w:trHeight w:val="267"/>
        </w:trPr>
        <w:tc>
          <w:tcPr>
            <w:tcW w:w="754" w:type="dxa"/>
            <w:tcBorders>
              <w:top w:val="nil"/>
              <w:left w:val="single" w:sz="4" w:space="0" w:color="auto"/>
              <w:bottom w:val="nil"/>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พฤศจิกายน</w:t>
            </w:r>
          </w:p>
        </w:tc>
        <w:tc>
          <w:tcPr>
            <w:tcW w:w="605" w:type="dxa"/>
            <w:tcBorders>
              <w:top w:val="nil"/>
              <w:left w:val="single" w:sz="4" w:space="0" w:color="auto"/>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28.7</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32.7</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25.2</w:t>
            </w:r>
          </w:p>
        </w:tc>
        <w:tc>
          <w:tcPr>
            <w:tcW w:w="86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34.4</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22.0</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1,011.00</w:t>
            </w:r>
          </w:p>
        </w:tc>
        <w:tc>
          <w:tcPr>
            <w:tcW w:w="70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29.4</w:t>
            </w:r>
          </w:p>
        </w:tc>
        <w:tc>
          <w:tcPr>
            <w:tcW w:w="87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33.5</w:t>
            </w:r>
          </w:p>
        </w:tc>
        <w:tc>
          <w:tcPr>
            <w:tcW w:w="848"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25.9</w:t>
            </w:r>
          </w:p>
        </w:tc>
        <w:tc>
          <w:tcPr>
            <w:tcW w:w="744"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34.8</w:t>
            </w:r>
          </w:p>
        </w:tc>
        <w:tc>
          <w:tcPr>
            <w:tcW w:w="836" w:type="dxa"/>
            <w:tcBorders>
              <w:top w:val="nil"/>
              <w:left w:val="nil"/>
              <w:bottom w:val="nil"/>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24.2</w:t>
            </w:r>
          </w:p>
        </w:tc>
        <w:tc>
          <w:tcPr>
            <w:tcW w:w="103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1,011.30</w:t>
            </w:r>
          </w:p>
        </w:tc>
      </w:tr>
      <w:tr w:rsidR="00BB7CB6" w:rsidRPr="00BF5243" w:rsidTr="00EC5338">
        <w:trPr>
          <w:trHeight w:val="227"/>
        </w:trPr>
        <w:tc>
          <w:tcPr>
            <w:tcW w:w="754" w:type="dxa"/>
            <w:tcBorders>
              <w:top w:val="nil"/>
              <w:left w:val="single" w:sz="4" w:space="0" w:color="auto"/>
              <w:bottom w:val="single" w:sz="4" w:space="0" w:color="auto"/>
              <w:right w:val="nil"/>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cs/>
              </w:rPr>
              <w:t>ธันวาคม</w:t>
            </w:r>
          </w:p>
        </w:tc>
        <w:tc>
          <w:tcPr>
            <w:tcW w:w="605" w:type="dxa"/>
            <w:tcBorders>
              <w:top w:val="nil"/>
              <w:left w:val="single" w:sz="4" w:space="0" w:color="auto"/>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26.8</w:t>
            </w:r>
          </w:p>
        </w:tc>
        <w:tc>
          <w:tcPr>
            <w:tcW w:w="876" w:type="dxa"/>
            <w:tcBorders>
              <w:top w:val="nil"/>
              <w:left w:val="nil"/>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30.8</w:t>
            </w:r>
          </w:p>
        </w:tc>
        <w:tc>
          <w:tcPr>
            <w:tcW w:w="848" w:type="dxa"/>
            <w:tcBorders>
              <w:top w:val="nil"/>
              <w:left w:val="nil"/>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23.0</w:t>
            </w:r>
          </w:p>
        </w:tc>
        <w:tc>
          <w:tcPr>
            <w:tcW w:w="864" w:type="dxa"/>
            <w:tcBorders>
              <w:top w:val="nil"/>
              <w:left w:val="nil"/>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33.7</w:t>
            </w:r>
          </w:p>
        </w:tc>
        <w:tc>
          <w:tcPr>
            <w:tcW w:w="836" w:type="dxa"/>
            <w:tcBorders>
              <w:top w:val="nil"/>
              <w:left w:val="nil"/>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19.7</w:t>
            </w:r>
          </w:p>
        </w:tc>
        <w:tc>
          <w:tcPr>
            <w:tcW w:w="1035"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1,012.80</w:t>
            </w:r>
          </w:p>
        </w:tc>
        <w:tc>
          <w:tcPr>
            <w:tcW w:w="704" w:type="dxa"/>
            <w:tcBorders>
              <w:top w:val="nil"/>
              <w:left w:val="nil"/>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28.4</w:t>
            </w:r>
          </w:p>
        </w:tc>
        <w:tc>
          <w:tcPr>
            <w:tcW w:w="876" w:type="dxa"/>
            <w:tcBorders>
              <w:top w:val="nil"/>
              <w:left w:val="nil"/>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32.6</w:t>
            </w:r>
          </w:p>
        </w:tc>
        <w:tc>
          <w:tcPr>
            <w:tcW w:w="848" w:type="dxa"/>
            <w:tcBorders>
              <w:top w:val="nil"/>
              <w:left w:val="nil"/>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24.5</w:t>
            </w:r>
          </w:p>
        </w:tc>
        <w:tc>
          <w:tcPr>
            <w:tcW w:w="744" w:type="dxa"/>
            <w:tcBorders>
              <w:top w:val="nil"/>
              <w:left w:val="nil"/>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34.5</w:t>
            </w:r>
          </w:p>
        </w:tc>
        <w:tc>
          <w:tcPr>
            <w:tcW w:w="836" w:type="dxa"/>
            <w:tcBorders>
              <w:top w:val="nil"/>
              <w:left w:val="nil"/>
              <w:bottom w:val="single" w:sz="4" w:space="0" w:color="auto"/>
              <w:right w:val="single" w:sz="4" w:space="0" w:color="auto"/>
            </w:tcBorders>
            <w:shd w:val="clear" w:color="auto" w:fill="auto"/>
            <w:noWrap/>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19.9</w:t>
            </w:r>
          </w:p>
        </w:tc>
        <w:tc>
          <w:tcPr>
            <w:tcW w:w="1035"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1,013.20</w:t>
            </w:r>
          </w:p>
        </w:tc>
      </w:tr>
    </w:tbl>
    <w:p w:rsidR="00BB7CB6" w:rsidRPr="00BF5243" w:rsidRDefault="00BB7CB6" w:rsidP="00BB7CB6">
      <w:pPr>
        <w:rPr>
          <w:rFonts w:ascii="TH SarabunIT๙" w:hAnsi="TH SarabunIT๙" w:cs="TH SarabunIT๙"/>
          <w:sz w:val="31"/>
          <w:szCs w:val="31"/>
        </w:rPr>
      </w:pPr>
    </w:p>
    <w:p w:rsidR="00BB7CB6" w:rsidRPr="00BF5243" w:rsidRDefault="00BB7CB6" w:rsidP="00BB7CB6">
      <w:pPr>
        <w:tabs>
          <w:tab w:val="left" w:pos="426"/>
          <w:tab w:val="left" w:pos="851"/>
        </w:tabs>
        <w:jc w:val="thaiDistribute"/>
        <w:rPr>
          <w:rFonts w:ascii="TH SarabunIT๙" w:hAnsi="TH SarabunIT๙" w:cs="TH SarabunIT๙"/>
        </w:rPr>
      </w:pPr>
      <w:r w:rsidRPr="00BF5243">
        <w:rPr>
          <w:rFonts w:ascii="TH SarabunIT๙" w:hAnsi="TH SarabunIT๙" w:cs="TH SarabunIT๙"/>
          <w:cs/>
        </w:rPr>
        <w:t>ที่มา:  สถานีตรวจอากาศสนามบินดอนเมือง กรุงเทพมหานคร/สำนักงานสถิติจังหวัดนนทบุรี</w:t>
      </w:r>
    </w:p>
    <w:p w:rsidR="00BB7CB6" w:rsidRPr="00BF5243" w:rsidRDefault="003350E7" w:rsidP="00BB7CB6">
      <w:pPr>
        <w:tabs>
          <w:tab w:val="left" w:pos="426"/>
          <w:tab w:val="left" w:pos="851"/>
        </w:tabs>
        <w:jc w:val="thaiDistribute"/>
        <w:rPr>
          <w:rFonts w:ascii="TH SarabunIT๙" w:hAnsi="TH SarabunIT๙" w:cs="TH SarabunIT๙"/>
          <w:sz w:val="32"/>
          <w:szCs w:val="32"/>
        </w:rPr>
      </w:pPr>
      <w:r w:rsidRPr="00BF5243">
        <w:rPr>
          <w:rFonts w:ascii="TH SarabunIT๙" w:hAnsi="TH SarabunIT๙" w:cs="TH SarabunIT๙"/>
          <w:b/>
          <w:bCs/>
          <w:sz w:val="32"/>
          <w:szCs w:val="32"/>
          <w:cs/>
        </w:rPr>
        <w:t>๑.๓</w:t>
      </w:r>
      <w:r w:rsidR="00BB7CB6" w:rsidRPr="00BF5243">
        <w:rPr>
          <w:rFonts w:ascii="TH SarabunIT๙" w:hAnsi="TH SarabunIT๙" w:cs="TH SarabunIT๙"/>
          <w:b/>
          <w:bCs/>
          <w:sz w:val="32"/>
          <w:szCs w:val="32"/>
          <w:cs/>
        </w:rPr>
        <w:tab/>
        <w:t>การปกครองและประชากร</w:t>
      </w:r>
      <w:r w:rsidR="00BB7CB6" w:rsidRPr="00BF5243">
        <w:rPr>
          <w:rFonts w:ascii="TH SarabunIT๙" w:hAnsi="TH SarabunIT๙" w:cs="TH SarabunIT๙"/>
          <w:sz w:val="32"/>
          <w:szCs w:val="32"/>
          <w:cs/>
        </w:rPr>
        <w:t xml:space="preserve"> (อาณาเขต เขตการปกครอง โครงสร้างบริหารราชการส่วนภูมิภาค ส่วนกลาง และส่วนท้องถิ่น องค์กรพัฒนาเอกชนในจังหวัด ประชากรและโครงสร้างประชากร ฯลฯ)</w:t>
      </w:r>
    </w:p>
    <w:p w:rsidR="00BB7CB6" w:rsidRPr="00BF5243" w:rsidRDefault="00BB7CB6" w:rsidP="00BB7CB6">
      <w:pPr>
        <w:tabs>
          <w:tab w:val="left" w:pos="426"/>
          <w:tab w:val="left" w:pos="851"/>
        </w:tabs>
        <w:jc w:val="thaiDistribute"/>
        <w:rPr>
          <w:rFonts w:ascii="TH SarabunIT๙" w:hAnsi="TH SarabunIT๙" w:cs="TH SarabunIT๙"/>
          <w:b/>
          <w:bCs/>
          <w:sz w:val="31"/>
          <w:szCs w:val="31"/>
        </w:rPr>
      </w:pPr>
      <w:r w:rsidRPr="00BF5243">
        <w:rPr>
          <w:rFonts w:ascii="TH SarabunIT๙" w:hAnsi="TH SarabunIT๙" w:cs="TH SarabunIT๙"/>
          <w:sz w:val="32"/>
          <w:szCs w:val="32"/>
        </w:rPr>
        <w:tab/>
      </w:r>
      <w:r w:rsidRPr="00BF5243">
        <w:rPr>
          <w:rFonts w:ascii="TH SarabunIT๙" w:hAnsi="TH SarabunIT๙" w:cs="TH SarabunIT๙"/>
          <w:b/>
          <w:bCs/>
          <w:sz w:val="32"/>
          <w:szCs w:val="32"/>
        </w:rPr>
        <w:t>(</w:t>
      </w:r>
      <w:r w:rsidR="003350E7" w:rsidRPr="00BF5243">
        <w:rPr>
          <w:rFonts w:ascii="TH SarabunIT๙" w:hAnsi="TH SarabunIT๙" w:cs="TH SarabunIT๙"/>
          <w:b/>
          <w:bCs/>
          <w:sz w:val="31"/>
          <w:szCs w:val="31"/>
          <w:cs/>
        </w:rPr>
        <w:t>๑</w:t>
      </w:r>
      <w:r w:rsidRPr="00BF5243">
        <w:rPr>
          <w:rFonts w:ascii="TH SarabunIT๙" w:hAnsi="TH SarabunIT๙" w:cs="TH SarabunIT๙"/>
          <w:b/>
          <w:bCs/>
          <w:sz w:val="31"/>
          <w:szCs w:val="31"/>
          <w:cs/>
        </w:rPr>
        <w:t>)</w:t>
      </w:r>
      <w:r w:rsidRPr="00BF5243">
        <w:rPr>
          <w:rFonts w:ascii="TH SarabunIT๙" w:hAnsi="TH SarabunIT๙" w:cs="TH SarabunIT๙"/>
          <w:b/>
          <w:bCs/>
          <w:sz w:val="31"/>
          <w:szCs w:val="31"/>
          <w:cs/>
        </w:rPr>
        <w:tab/>
        <w:t>การปกครอง</w:t>
      </w:r>
    </w:p>
    <w:p w:rsidR="00BB7CB6" w:rsidRPr="00BF5243" w:rsidRDefault="00BB7CB6" w:rsidP="00BB7CB6">
      <w:pPr>
        <w:tabs>
          <w:tab w:val="left" w:pos="426"/>
          <w:tab w:val="left" w:pos="851"/>
        </w:tabs>
        <w:jc w:val="thaiDistribute"/>
        <w:rPr>
          <w:rFonts w:ascii="TH SarabunIT๙" w:eastAsia="Times New Roman" w:hAnsi="TH SarabunIT๙" w:cs="TH SarabunIT๙"/>
          <w:sz w:val="32"/>
          <w:szCs w:val="32"/>
        </w:rPr>
      </w:pPr>
      <w:r w:rsidRPr="00BF5243">
        <w:rPr>
          <w:rFonts w:ascii="TH SarabunIT๙" w:hAnsi="TH SarabunIT๙" w:cs="TH SarabunIT๙"/>
          <w:b/>
          <w:bCs/>
          <w:sz w:val="31"/>
          <w:szCs w:val="31"/>
        </w:rPr>
        <w:tab/>
      </w:r>
      <w:r w:rsidRPr="00BF5243">
        <w:rPr>
          <w:rFonts w:ascii="TH SarabunIT๙" w:hAnsi="TH SarabunIT๙" w:cs="TH SarabunIT๙"/>
          <w:b/>
          <w:bCs/>
          <w:sz w:val="31"/>
          <w:szCs w:val="31"/>
        </w:rPr>
        <w:tab/>
      </w:r>
      <w:r w:rsidRPr="00BF5243">
        <w:rPr>
          <w:rFonts w:ascii="TH SarabunIT๙" w:hAnsi="TH SarabunIT๙" w:cs="TH SarabunIT๙"/>
          <w:sz w:val="32"/>
          <w:szCs w:val="32"/>
          <w:cs/>
        </w:rPr>
        <w:t>จังหวัดนนทบุรีแ</w:t>
      </w:r>
      <w:r w:rsidR="003350E7" w:rsidRPr="00BF5243">
        <w:rPr>
          <w:rFonts w:ascii="TH SarabunIT๙" w:hAnsi="TH SarabunIT๙" w:cs="TH SarabunIT๙"/>
          <w:sz w:val="32"/>
          <w:szCs w:val="32"/>
          <w:cs/>
        </w:rPr>
        <w:t>บ่งการปกครองส่วนภูมิภาคออกเป็น ๖ อำเภอ ๕๒ ตำบล ๓๒๘ หมู่บ้าน ๓๑๗</w:t>
      </w:r>
      <w:r w:rsidRPr="00BF5243">
        <w:rPr>
          <w:rFonts w:ascii="TH SarabunIT๙" w:hAnsi="TH SarabunIT๙" w:cs="TH SarabunIT๙"/>
          <w:sz w:val="32"/>
          <w:szCs w:val="32"/>
          <w:cs/>
        </w:rPr>
        <w:t xml:space="preserve"> ชุมชน  ประกอบด้วย อำเภอเมืองนนทบุรี อำเภอปากเกร็ด อำเภอบางบัวทอง อำเภอบางใหญ่ อำเภอบางกรวย และอำเภอไทรน้อย มีองค์กรปกครองส่วนท้องถิ่น ประกอบด้วย</w:t>
      </w:r>
    </w:p>
    <w:p w:rsidR="00BB7CB6" w:rsidRPr="00BF5243" w:rsidRDefault="00BB7CB6" w:rsidP="00BB7CB6">
      <w:pPr>
        <w:tabs>
          <w:tab w:val="left" w:pos="426"/>
          <w:tab w:val="left" w:pos="851"/>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t>องค์การบริหารส่วนจังหวัด</w:t>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cs/>
        </w:rPr>
        <w:t>๑</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ab/>
        <w:t>แห่ง</w:t>
      </w:r>
    </w:p>
    <w:p w:rsidR="00BB7CB6" w:rsidRPr="00BF5243" w:rsidRDefault="00BB7CB6" w:rsidP="00BB7CB6">
      <w:pPr>
        <w:tabs>
          <w:tab w:val="left" w:pos="426"/>
          <w:tab w:val="left" w:pos="851"/>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เทศบาลนคร</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cs/>
        </w:rPr>
        <w:t>๒</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แห่ง</w:t>
      </w:r>
    </w:p>
    <w:p w:rsidR="00BB7CB6" w:rsidRPr="00BF5243" w:rsidRDefault="00BB7CB6" w:rsidP="00BB7CB6">
      <w:pPr>
        <w:tabs>
          <w:tab w:val="left" w:pos="426"/>
          <w:tab w:val="left" w:pos="851"/>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เทศบาลเมือง</w:t>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cs/>
        </w:rPr>
        <w:t>๔</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แห่ง</w:t>
      </w:r>
    </w:p>
    <w:p w:rsidR="00BB7CB6" w:rsidRPr="00BF5243" w:rsidRDefault="00BB7CB6" w:rsidP="00BB7CB6">
      <w:pPr>
        <w:tabs>
          <w:tab w:val="left" w:pos="426"/>
          <w:tab w:val="left" w:pos="851"/>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เทศบาลตำบล</w:t>
      </w:r>
      <w:r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cs/>
        </w:rPr>
        <w:t>๑๑</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แห่ง</w:t>
      </w:r>
    </w:p>
    <w:p w:rsidR="00BB7CB6" w:rsidRPr="00BF5243" w:rsidRDefault="00BB7CB6" w:rsidP="00BB7CB6">
      <w:pPr>
        <w:tabs>
          <w:tab w:val="left" w:pos="426"/>
          <w:tab w:val="left" w:pos="851"/>
        </w:tabs>
        <w:jc w:val="thaiDistribute"/>
        <w:rPr>
          <w:rFonts w:ascii="TH SarabunIT๙"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t>องค์การบริหารส่วนตำบล</w:t>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rPr>
        <w:tab/>
      </w:r>
      <w:r w:rsidR="003350E7" w:rsidRPr="00BF5243">
        <w:rPr>
          <w:rFonts w:ascii="TH SarabunIT๙" w:eastAsia="Times New Roman" w:hAnsi="TH SarabunIT๙" w:cs="TH SarabunIT๙"/>
          <w:sz w:val="32"/>
          <w:szCs w:val="32"/>
          <w:cs/>
        </w:rPr>
        <w:t>๒๘</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แห่ง</w:t>
      </w:r>
    </w:p>
    <w:p w:rsidR="003C049D" w:rsidRPr="00BF5243" w:rsidRDefault="003C049D" w:rsidP="00DB65B9">
      <w:pPr>
        <w:rPr>
          <w:rFonts w:ascii="TH SarabunIT๙" w:hAnsi="TH SarabunIT๙" w:cs="TH SarabunIT๙"/>
          <w:b/>
          <w:bCs/>
          <w:sz w:val="32"/>
          <w:szCs w:val="32"/>
        </w:rPr>
      </w:pPr>
    </w:p>
    <w:p w:rsidR="00BB7CB6" w:rsidRPr="00BF5243" w:rsidRDefault="00BB7CB6" w:rsidP="00BB7CB6">
      <w:pPr>
        <w:ind w:left="1276" w:hanging="1276"/>
        <w:rPr>
          <w:rFonts w:ascii="TH SarabunIT๙" w:hAnsi="TH SarabunIT๙" w:cs="TH SarabunIT๙"/>
          <w:sz w:val="32"/>
          <w:szCs w:val="32"/>
          <w:cs/>
        </w:rPr>
      </w:pPr>
      <w:r w:rsidRPr="00EC5338">
        <w:rPr>
          <w:rFonts w:ascii="TH SarabunIT๙" w:hAnsi="TH SarabunIT๙" w:cs="TH SarabunIT๙"/>
          <w:b/>
          <w:bCs/>
          <w:sz w:val="32"/>
          <w:szCs w:val="32"/>
          <w:cs/>
        </w:rPr>
        <w:t xml:space="preserve">ตารางที่ </w:t>
      </w:r>
      <w:r w:rsidRPr="00EC5338">
        <w:rPr>
          <w:rFonts w:ascii="TH SarabunIT๙" w:hAnsi="TH SarabunIT๙" w:cs="TH SarabunIT๙"/>
          <w:b/>
          <w:bCs/>
          <w:sz w:val="32"/>
          <w:szCs w:val="32"/>
        </w:rPr>
        <w:t>2</w:t>
      </w:r>
      <w:r w:rsidR="00904FB6">
        <w:rPr>
          <w:rFonts w:ascii="TH SarabunIT๙" w:hAnsi="TH SarabunIT๙" w:cs="TH SarabunIT๙"/>
          <w:sz w:val="32"/>
          <w:szCs w:val="32"/>
        </w:rPr>
        <w:t xml:space="preserve"> </w:t>
      </w:r>
      <w:r w:rsidR="00EC5338">
        <w:rPr>
          <w:rFonts w:ascii="TH SarabunIT๙" w:hAnsi="TH SarabunIT๙" w:cs="TH SarabunIT๙"/>
          <w:sz w:val="32"/>
          <w:szCs w:val="32"/>
          <w:cs/>
        </w:rPr>
        <w:t xml:space="preserve">แสดงขนาดพื้นที่  จำนวนตำบล </w:t>
      </w:r>
      <w:r w:rsidRPr="00BF5243">
        <w:rPr>
          <w:rFonts w:ascii="TH SarabunIT๙" w:hAnsi="TH SarabunIT๙" w:cs="TH SarabunIT๙"/>
          <w:sz w:val="32"/>
          <w:szCs w:val="32"/>
          <w:cs/>
        </w:rPr>
        <w:t>หมู่บ้าน  อบต. เทศบาล  ชุมชน จำแนกรายอำเภอ  จังหวัดนนทบุรี</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1"/>
        <w:gridCol w:w="830"/>
        <w:gridCol w:w="879"/>
        <w:gridCol w:w="1216"/>
        <w:gridCol w:w="1215"/>
        <w:gridCol w:w="1333"/>
        <w:gridCol w:w="819"/>
        <w:gridCol w:w="1178"/>
      </w:tblGrid>
      <w:tr w:rsidR="00BB7CB6" w:rsidRPr="00BF5243" w:rsidTr="00823A14">
        <w:trPr>
          <w:trHeight w:val="268"/>
        </w:trPr>
        <w:tc>
          <w:tcPr>
            <w:tcW w:w="1521"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BB7CB6" w:rsidRPr="00BF5243" w:rsidRDefault="00BB7CB6" w:rsidP="00823A14">
            <w:pPr>
              <w:jc w:val="center"/>
              <w:rPr>
                <w:rFonts w:ascii="TH SarabunIT๙" w:eastAsia="Calibri" w:hAnsi="TH SarabunIT๙" w:cs="TH SarabunIT๙"/>
                <w:b/>
                <w:bCs/>
                <w:sz w:val="32"/>
                <w:szCs w:val="32"/>
              </w:rPr>
            </w:pPr>
          </w:p>
          <w:p w:rsidR="00BB7CB6" w:rsidRPr="00BF5243" w:rsidRDefault="00BB7CB6" w:rsidP="00823A14">
            <w:pPr>
              <w:jc w:val="center"/>
              <w:rPr>
                <w:rFonts w:ascii="TH SarabunIT๙" w:hAnsi="TH SarabunIT๙" w:cs="TH SarabunIT๙"/>
                <w:sz w:val="32"/>
                <w:szCs w:val="32"/>
                <w:lang w:bidi="en-US"/>
              </w:rPr>
            </w:pPr>
            <w:r w:rsidRPr="00BF5243">
              <w:rPr>
                <w:rFonts w:ascii="TH SarabunIT๙" w:hAnsi="TH SarabunIT๙" w:cs="TH SarabunIT๙"/>
                <w:b/>
                <w:bCs/>
                <w:cs/>
              </w:rPr>
              <w:t>อำเภอ</w:t>
            </w:r>
          </w:p>
        </w:tc>
        <w:tc>
          <w:tcPr>
            <w:tcW w:w="6292" w:type="dxa"/>
            <w:gridSpan w:val="6"/>
            <w:tcBorders>
              <w:top w:val="single" w:sz="4" w:space="0" w:color="000000"/>
              <w:left w:val="single" w:sz="4" w:space="0" w:color="000000"/>
              <w:bottom w:val="single" w:sz="4" w:space="0" w:color="000000"/>
              <w:right w:val="single" w:sz="4" w:space="0" w:color="000000"/>
            </w:tcBorders>
            <w:shd w:val="clear" w:color="auto" w:fill="DAEEF3"/>
            <w:hideMark/>
          </w:tcPr>
          <w:p w:rsidR="00BB7CB6" w:rsidRPr="00BF5243" w:rsidRDefault="00BB7CB6" w:rsidP="00823A14">
            <w:pPr>
              <w:jc w:val="center"/>
              <w:rPr>
                <w:rFonts w:ascii="TH SarabunIT๙" w:hAnsi="TH SarabunIT๙" w:cs="TH SarabunIT๙"/>
                <w:b/>
                <w:bCs/>
                <w:sz w:val="32"/>
                <w:szCs w:val="32"/>
              </w:rPr>
            </w:pPr>
            <w:r w:rsidRPr="00BF5243">
              <w:rPr>
                <w:rFonts w:ascii="TH SarabunIT๙" w:hAnsi="TH SarabunIT๙" w:cs="TH SarabunIT๙"/>
                <w:b/>
                <w:bCs/>
                <w:cs/>
              </w:rPr>
              <w:t>เขตปกครอง</w:t>
            </w:r>
          </w:p>
        </w:tc>
        <w:tc>
          <w:tcPr>
            <w:tcW w:w="1178"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BB7CB6" w:rsidRPr="00BF5243" w:rsidRDefault="00BB7CB6" w:rsidP="00823A14">
            <w:pPr>
              <w:jc w:val="center"/>
              <w:rPr>
                <w:rFonts w:ascii="TH SarabunIT๙" w:eastAsia="Times New Roman" w:hAnsi="TH SarabunIT๙" w:cs="TH SarabunIT๙"/>
                <w:b/>
                <w:bCs/>
              </w:rPr>
            </w:pPr>
          </w:p>
          <w:p w:rsidR="00BB7CB6" w:rsidRPr="00BF5243" w:rsidRDefault="00BB7CB6" w:rsidP="00823A14">
            <w:pPr>
              <w:jc w:val="center"/>
              <w:rPr>
                <w:rFonts w:ascii="TH SarabunIT๙" w:eastAsia="Calibri" w:hAnsi="TH SarabunIT๙" w:cs="TH SarabunIT๙"/>
                <w:b/>
                <w:bCs/>
                <w:lang w:bidi="en-US"/>
              </w:rPr>
            </w:pPr>
            <w:r w:rsidRPr="00BF5243">
              <w:rPr>
                <w:rFonts w:ascii="TH SarabunIT๙" w:eastAsia="Times New Roman" w:hAnsi="TH SarabunIT๙" w:cs="TH SarabunIT๙"/>
                <w:b/>
                <w:bCs/>
                <w:cs/>
              </w:rPr>
              <w:t>ขนาดพื้นที่</w:t>
            </w:r>
          </w:p>
          <w:p w:rsidR="00BB7CB6" w:rsidRPr="00BF5243" w:rsidRDefault="00BB7CB6" w:rsidP="00823A14">
            <w:pPr>
              <w:jc w:val="center"/>
              <w:rPr>
                <w:rFonts w:ascii="TH SarabunIT๙" w:hAnsi="TH SarabunIT๙" w:cs="TH SarabunIT๙"/>
                <w:sz w:val="32"/>
                <w:szCs w:val="32"/>
                <w:lang w:bidi="en-US"/>
              </w:rPr>
            </w:pPr>
            <w:r w:rsidRPr="00BF5243">
              <w:rPr>
                <w:rFonts w:ascii="TH SarabunIT๙" w:hAnsi="TH SarabunIT๙" w:cs="TH SarabunIT๙"/>
                <w:b/>
                <w:bCs/>
              </w:rPr>
              <w:t>(</w:t>
            </w:r>
            <w:r w:rsidRPr="00BF5243">
              <w:rPr>
                <w:rFonts w:ascii="TH SarabunIT๙" w:hAnsi="TH SarabunIT๙" w:cs="TH SarabunIT๙"/>
                <w:b/>
                <w:bCs/>
                <w:cs/>
              </w:rPr>
              <w:t>ตร</w:t>
            </w:r>
            <w:r w:rsidRPr="00BF5243">
              <w:rPr>
                <w:rFonts w:ascii="TH SarabunIT๙" w:hAnsi="TH SarabunIT๙" w:cs="TH SarabunIT๙"/>
                <w:b/>
                <w:bCs/>
              </w:rPr>
              <w:t>.</w:t>
            </w:r>
            <w:r w:rsidRPr="00BF5243">
              <w:rPr>
                <w:rFonts w:ascii="TH SarabunIT๙" w:hAnsi="TH SarabunIT๙" w:cs="TH SarabunIT๙"/>
                <w:b/>
                <w:bCs/>
                <w:cs/>
              </w:rPr>
              <w:t>กม</w:t>
            </w:r>
            <w:r w:rsidRPr="00BF5243">
              <w:rPr>
                <w:rFonts w:ascii="TH SarabunIT๙" w:hAnsi="TH SarabunIT๙" w:cs="TH SarabunIT๙"/>
                <w:b/>
                <w:bCs/>
              </w:rPr>
              <w:t>.)</w:t>
            </w:r>
          </w:p>
        </w:tc>
      </w:tr>
      <w:tr w:rsidR="00BB7CB6" w:rsidRPr="00BF5243" w:rsidTr="00823A14">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7CB6" w:rsidRPr="00BF5243" w:rsidRDefault="00BB7CB6" w:rsidP="00823A14">
            <w:pPr>
              <w:rPr>
                <w:rFonts w:ascii="TH SarabunIT๙" w:hAnsi="TH SarabunIT๙" w:cs="TH SarabunIT๙"/>
                <w:sz w:val="32"/>
                <w:szCs w:val="32"/>
                <w:lang w:bidi="en-US"/>
              </w:rPr>
            </w:pPr>
          </w:p>
        </w:tc>
        <w:tc>
          <w:tcPr>
            <w:tcW w:w="830" w:type="dxa"/>
            <w:tcBorders>
              <w:top w:val="single" w:sz="4" w:space="0" w:color="000000"/>
              <w:left w:val="single" w:sz="4" w:space="0" w:color="000000"/>
              <w:bottom w:val="single" w:sz="4" w:space="0" w:color="000000"/>
              <w:right w:val="single" w:sz="4" w:space="0" w:color="000000"/>
            </w:tcBorders>
            <w:shd w:val="clear" w:color="auto" w:fill="DAEEF3"/>
            <w:hideMark/>
          </w:tcPr>
          <w:p w:rsidR="00BB7CB6" w:rsidRPr="00BF5243" w:rsidRDefault="00BB7CB6" w:rsidP="00823A14">
            <w:pPr>
              <w:jc w:val="center"/>
              <w:rPr>
                <w:rFonts w:ascii="TH SarabunIT๙" w:hAnsi="TH SarabunIT๙" w:cs="TH SarabunIT๙"/>
                <w:sz w:val="32"/>
                <w:szCs w:val="32"/>
                <w:lang w:bidi="en-US"/>
              </w:rPr>
            </w:pPr>
            <w:r w:rsidRPr="00BF5243">
              <w:rPr>
                <w:rFonts w:ascii="TH SarabunIT๙" w:eastAsia="Times New Roman" w:hAnsi="TH SarabunIT๙" w:cs="TH SarabunIT๙"/>
                <w:b/>
                <w:bCs/>
                <w:cs/>
              </w:rPr>
              <w:t>ตำบล</w:t>
            </w:r>
          </w:p>
        </w:tc>
        <w:tc>
          <w:tcPr>
            <w:tcW w:w="879" w:type="dxa"/>
            <w:tcBorders>
              <w:top w:val="single" w:sz="4" w:space="0" w:color="000000"/>
              <w:left w:val="single" w:sz="4" w:space="0" w:color="000000"/>
              <w:bottom w:val="single" w:sz="4" w:space="0" w:color="000000"/>
              <w:right w:val="single" w:sz="4" w:space="0" w:color="000000"/>
            </w:tcBorders>
            <w:shd w:val="clear" w:color="auto" w:fill="DAEEF3"/>
            <w:hideMark/>
          </w:tcPr>
          <w:p w:rsidR="00BB7CB6" w:rsidRPr="00BF5243" w:rsidRDefault="00BB7CB6" w:rsidP="00823A14">
            <w:pPr>
              <w:jc w:val="center"/>
              <w:rPr>
                <w:rFonts w:ascii="TH SarabunIT๙" w:hAnsi="TH SarabunIT๙" w:cs="TH SarabunIT๙"/>
                <w:b/>
                <w:bCs/>
                <w:sz w:val="32"/>
                <w:szCs w:val="32"/>
                <w:lang w:bidi="en-US"/>
              </w:rPr>
            </w:pPr>
            <w:r w:rsidRPr="00BF5243">
              <w:rPr>
                <w:rFonts w:ascii="TH SarabunIT๙" w:hAnsi="TH SarabunIT๙" w:cs="TH SarabunIT๙"/>
                <w:b/>
                <w:bCs/>
                <w:cs/>
              </w:rPr>
              <w:t>หมู่บ้าน</w:t>
            </w:r>
          </w:p>
        </w:tc>
        <w:tc>
          <w:tcPr>
            <w:tcW w:w="1216" w:type="dxa"/>
            <w:tcBorders>
              <w:top w:val="single" w:sz="4" w:space="0" w:color="000000"/>
              <w:left w:val="single" w:sz="4" w:space="0" w:color="000000"/>
              <w:bottom w:val="single" w:sz="4" w:space="0" w:color="000000"/>
              <w:right w:val="single" w:sz="4" w:space="0" w:color="000000"/>
            </w:tcBorders>
            <w:shd w:val="clear" w:color="auto" w:fill="DAEEF3"/>
            <w:hideMark/>
          </w:tcPr>
          <w:p w:rsidR="00BB7CB6" w:rsidRPr="00BF5243" w:rsidRDefault="00BB7CB6" w:rsidP="00823A14">
            <w:pPr>
              <w:jc w:val="center"/>
              <w:rPr>
                <w:rFonts w:ascii="TH SarabunIT๙" w:hAnsi="TH SarabunIT๙" w:cs="TH SarabunIT๙"/>
                <w:b/>
                <w:bCs/>
                <w:sz w:val="32"/>
                <w:szCs w:val="32"/>
                <w:lang w:bidi="en-US"/>
              </w:rPr>
            </w:pPr>
            <w:r w:rsidRPr="00BF5243">
              <w:rPr>
                <w:rFonts w:ascii="TH SarabunIT๙" w:hAnsi="TH SarabunIT๙" w:cs="TH SarabunIT๙"/>
                <w:b/>
                <w:bCs/>
                <w:cs/>
              </w:rPr>
              <w:t>เทศบาลนคร</w:t>
            </w:r>
          </w:p>
        </w:tc>
        <w:tc>
          <w:tcPr>
            <w:tcW w:w="1215" w:type="dxa"/>
            <w:tcBorders>
              <w:top w:val="single" w:sz="4" w:space="0" w:color="000000"/>
              <w:left w:val="single" w:sz="4" w:space="0" w:color="000000"/>
              <w:bottom w:val="single" w:sz="4" w:space="0" w:color="000000"/>
              <w:right w:val="single" w:sz="4" w:space="0" w:color="000000"/>
            </w:tcBorders>
            <w:shd w:val="clear" w:color="auto" w:fill="DAEEF3"/>
            <w:hideMark/>
          </w:tcPr>
          <w:p w:rsidR="00BB7CB6" w:rsidRPr="00BF5243" w:rsidRDefault="00BB7CB6" w:rsidP="00823A14">
            <w:pPr>
              <w:jc w:val="center"/>
              <w:rPr>
                <w:rFonts w:ascii="TH SarabunIT๙" w:hAnsi="TH SarabunIT๙" w:cs="TH SarabunIT๙"/>
                <w:b/>
                <w:bCs/>
                <w:sz w:val="32"/>
                <w:szCs w:val="32"/>
                <w:lang w:bidi="en-US"/>
              </w:rPr>
            </w:pPr>
            <w:r w:rsidRPr="00BF5243">
              <w:rPr>
                <w:rFonts w:ascii="TH SarabunIT๙" w:hAnsi="TH SarabunIT๙" w:cs="TH SarabunIT๙"/>
                <w:b/>
                <w:bCs/>
                <w:cs/>
              </w:rPr>
              <w:t>เทศบาลเมือง</w:t>
            </w:r>
          </w:p>
        </w:tc>
        <w:tc>
          <w:tcPr>
            <w:tcW w:w="1333" w:type="dxa"/>
            <w:tcBorders>
              <w:top w:val="single" w:sz="4" w:space="0" w:color="000000"/>
              <w:left w:val="single" w:sz="4" w:space="0" w:color="000000"/>
              <w:bottom w:val="single" w:sz="4" w:space="0" w:color="000000"/>
              <w:right w:val="single" w:sz="4" w:space="0" w:color="000000"/>
            </w:tcBorders>
            <w:shd w:val="clear" w:color="auto" w:fill="DAEEF3"/>
            <w:hideMark/>
          </w:tcPr>
          <w:p w:rsidR="00BB7CB6" w:rsidRPr="00BF5243" w:rsidRDefault="00BB7CB6" w:rsidP="00823A14">
            <w:pPr>
              <w:jc w:val="center"/>
              <w:rPr>
                <w:rFonts w:ascii="TH SarabunIT๙" w:hAnsi="TH SarabunIT๙" w:cs="TH SarabunIT๙"/>
                <w:b/>
                <w:bCs/>
                <w:sz w:val="32"/>
                <w:szCs w:val="32"/>
                <w:lang w:bidi="en-US"/>
              </w:rPr>
            </w:pPr>
            <w:r w:rsidRPr="00BF5243">
              <w:rPr>
                <w:rFonts w:ascii="TH SarabunIT๙" w:hAnsi="TH SarabunIT๙" w:cs="TH SarabunIT๙"/>
                <w:b/>
                <w:bCs/>
                <w:cs/>
              </w:rPr>
              <w:t>เทศบาลตำบล</w:t>
            </w:r>
          </w:p>
        </w:tc>
        <w:tc>
          <w:tcPr>
            <w:tcW w:w="819" w:type="dxa"/>
            <w:tcBorders>
              <w:top w:val="single" w:sz="4" w:space="0" w:color="000000"/>
              <w:left w:val="single" w:sz="4" w:space="0" w:color="000000"/>
              <w:bottom w:val="single" w:sz="4" w:space="0" w:color="000000"/>
              <w:right w:val="single" w:sz="4" w:space="0" w:color="000000"/>
            </w:tcBorders>
            <w:shd w:val="clear" w:color="auto" w:fill="DAEEF3"/>
            <w:hideMark/>
          </w:tcPr>
          <w:p w:rsidR="00BB7CB6" w:rsidRPr="00BF5243" w:rsidRDefault="00BB7CB6" w:rsidP="00823A14">
            <w:pPr>
              <w:jc w:val="center"/>
              <w:rPr>
                <w:rFonts w:ascii="TH SarabunIT๙" w:hAnsi="TH SarabunIT๙" w:cs="TH SarabunIT๙"/>
                <w:b/>
                <w:bCs/>
                <w:sz w:val="32"/>
                <w:szCs w:val="32"/>
                <w:lang w:bidi="en-US"/>
              </w:rPr>
            </w:pPr>
            <w:r w:rsidRPr="00BF5243">
              <w:rPr>
                <w:rFonts w:ascii="TH SarabunIT๙" w:hAnsi="TH SarabunIT๙" w:cs="TH SarabunIT๙"/>
                <w:b/>
                <w:bCs/>
                <w:cs/>
              </w:rPr>
              <w:t>อบต</w:t>
            </w:r>
            <w:r w:rsidRPr="00BF5243">
              <w:rPr>
                <w:rFonts w:ascii="TH SarabunIT๙" w:hAnsi="TH SarabunIT๙" w:cs="TH SarabunIT๙"/>
                <w:b/>
                <w:bCs/>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7CB6" w:rsidRPr="00BF5243" w:rsidRDefault="00BB7CB6" w:rsidP="00823A14">
            <w:pPr>
              <w:rPr>
                <w:rFonts w:ascii="TH SarabunIT๙" w:hAnsi="TH SarabunIT๙" w:cs="TH SarabunIT๙"/>
                <w:sz w:val="32"/>
                <w:szCs w:val="32"/>
                <w:lang w:bidi="en-US"/>
              </w:rPr>
            </w:pPr>
          </w:p>
        </w:tc>
      </w:tr>
      <w:tr w:rsidR="00BB7CB6" w:rsidRPr="00BF5243" w:rsidTr="00823A14">
        <w:trPr>
          <w:trHeight w:val="271"/>
        </w:trPr>
        <w:tc>
          <w:tcPr>
            <w:tcW w:w="1521"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cs/>
              </w:rPr>
              <w:t>เมืองนนทบุรี</w:t>
            </w:r>
          </w:p>
        </w:tc>
        <w:tc>
          <w:tcPr>
            <w:tcW w:w="830"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4</w:t>
            </w:r>
          </w:p>
        </w:tc>
        <w:tc>
          <w:tcPr>
            <w:tcW w:w="87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26</w:t>
            </w:r>
          </w:p>
        </w:tc>
        <w:tc>
          <w:tcPr>
            <w:tcW w:w="1216"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1</w:t>
            </w:r>
          </w:p>
        </w:tc>
        <w:tc>
          <w:tcPr>
            <w:tcW w:w="1215"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1</w:t>
            </w:r>
          </w:p>
        </w:tc>
        <w:tc>
          <w:tcPr>
            <w:tcW w:w="1333"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1</w:t>
            </w:r>
          </w:p>
        </w:tc>
        <w:tc>
          <w:tcPr>
            <w:tcW w:w="81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3</w:t>
            </w:r>
          </w:p>
        </w:tc>
        <w:tc>
          <w:tcPr>
            <w:tcW w:w="1178"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77.09</w:t>
            </w:r>
          </w:p>
        </w:tc>
      </w:tr>
      <w:tr w:rsidR="00BB7CB6" w:rsidRPr="00BF5243" w:rsidTr="00823A14">
        <w:trPr>
          <w:trHeight w:val="279"/>
        </w:trPr>
        <w:tc>
          <w:tcPr>
            <w:tcW w:w="1521"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cs/>
              </w:rPr>
              <w:t>ปากเกร็ด</w:t>
            </w:r>
          </w:p>
        </w:tc>
        <w:tc>
          <w:tcPr>
            <w:tcW w:w="830"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7</w:t>
            </w:r>
          </w:p>
        </w:tc>
        <w:tc>
          <w:tcPr>
            <w:tcW w:w="87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51</w:t>
            </w:r>
          </w:p>
        </w:tc>
        <w:tc>
          <w:tcPr>
            <w:tcW w:w="1216"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1</w:t>
            </w:r>
          </w:p>
        </w:tc>
        <w:tc>
          <w:tcPr>
            <w:tcW w:w="1215"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w:t>
            </w:r>
          </w:p>
        </w:tc>
        <w:tc>
          <w:tcPr>
            <w:tcW w:w="1333"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cs/>
              </w:rPr>
              <w:t>1</w:t>
            </w:r>
          </w:p>
        </w:tc>
        <w:tc>
          <w:tcPr>
            <w:tcW w:w="81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cs/>
              </w:rPr>
              <w:t>6</w:t>
            </w:r>
          </w:p>
        </w:tc>
        <w:tc>
          <w:tcPr>
            <w:tcW w:w="1178"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89.02</w:t>
            </w:r>
          </w:p>
        </w:tc>
      </w:tr>
      <w:tr w:rsidR="00BB7CB6" w:rsidRPr="00BF5243" w:rsidTr="00823A14">
        <w:trPr>
          <w:trHeight w:val="327"/>
        </w:trPr>
        <w:tc>
          <w:tcPr>
            <w:tcW w:w="1521"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cs/>
              </w:rPr>
              <w:t>บางบัวทอง</w:t>
            </w:r>
          </w:p>
        </w:tc>
        <w:tc>
          <w:tcPr>
            <w:tcW w:w="830"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7</w:t>
            </w:r>
          </w:p>
        </w:tc>
        <w:tc>
          <w:tcPr>
            <w:tcW w:w="87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73</w:t>
            </w:r>
          </w:p>
        </w:tc>
        <w:tc>
          <w:tcPr>
            <w:tcW w:w="1216"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w:t>
            </w:r>
          </w:p>
        </w:tc>
        <w:tc>
          <w:tcPr>
            <w:tcW w:w="1215"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cs/>
              </w:rPr>
              <w:t>2</w:t>
            </w:r>
          </w:p>
        </w:tc>
        <w:tc>
          <w:tcPr>
            <w:tcW w:w="1333"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w:t>
            </w:r>
          </w:p>
        </w:tc>
        <w:tc>
          <w:tcPr>
            <w:tcW w:w="81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cs/>
              </w:rPr>
              <w:t>6</w:t>
            </w:r>
          </w:p>
        </w:tc>
        <w:tc>
          <w:tcPr>
            <w:tcW w:w="1178"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116.44</w:t>
            </w:r>
          </w:p>
        </w:tc>
      </w:tr>
      <w:tr w:rsidR="00BB7CB6" w:rsidRPr="00BF5243" w:rsidTr="00823A14">
        <w:trPr>
          <w:trHeight w:val="164"/>
        </w:trPr>
        <w:tc>
          <w:tcPr>
            <w:tcW w:w="1521"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cs/>
              </w:rPr>
              <w:t>บางกรวย</w:t>
            </w:r>
          </w:p>
        </w:tc>
        <w:tc>
          <w:tcPr>
            <w:tcW w:w="830"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7</w:t>
            </w:r>
          </w:p>
        </w:tc>
        <w:tc>
          <w:tcPr>
            <w:tcW w:w="87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41</w:t>
            </w:r>
          </w:p>
        </w:tc>
        <w:tc>
          <w:tcPr>
            <w:tcW w:w="1216"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w:t>
            </w:r>
          </w:p>
        </w:tc>
        <w:tc>
          <w:tcPr>
            <w:tcW w:w="1215"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cs/>
              </w:rPr>
              <w:t>1</w:t>
            </w:r>
          </w:p>
        </w:tc>
        <w:tc>
          <w:tcPr>
            <w:tcW w:w="1333"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cs/>
              </w:rPr>
              <w:t>3</w:t>
            </w:r>
          </w:p>
        </w:tc>
        <w:tc>
          <w:tcPr>
            <w:tcW w:w="81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cs/>
              </w:rPr>
              <w:t>3</w:t>
            </w:r>
          </w:p>
        </w:tc>
        <w:tc>
          <w:tcPr>
            <w:tcW w:w="1178"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57.41</w:t>
            </w:r>
          </w:p>
        </w:tc>
      </w:tr>
      <w:tr w:rsidR="00BB7CB6" w:rsidRPr="00BF5243" w:rsidTr="00823A14">
        <w:tc>
          <w:tcPr>
            <w:tcW w:w="1521"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cs/>
              </w:rPr>
              <w:t>บางใหญ่</w:t>
            </w:r>
          </w:p>
        </w:tc>
        <w:tc>
          <w:tcPr>
            <w:tcW w:w="830"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eastAsia="Times New Roman" w:hAnsi="TH SarabunIT๙" w:cs="TH SarabunIT๙"/>
                <w:lang w:bidi="en-US"/>
              </w:rPr>
            </w:pPr>
            <w:r w:rsidRPr="00BF5243">
              <w:rPr>
                <w:rFonts w:ascii="TH SarabunIT๙" w:eastAsia="Times New Roman" w:hAnsi="TH SarabunIT๙" w:cs="TH SarabunIT๙"/>
              </w:rPr>
              <w:t>6</w:t>
            </w:r>
          </w:p>
        </w:tc>
        <w:tc>
          <w:tcPr>
            <w:tcW w:w="87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69</w:t>
            </w:r>
          </w:p>
        </w:tc>
        <w:tc>
          <w:tcPr>
            <w:tcW w:w="1216"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w:t>
            </w:r>
          </w:p>
        </w:tc>
        <w:tc>
          <w:tcPr>
            <w:tcW w:w="1215"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w:t>
            </w:r>
          </w:p>
        </w:tc>
        <w:tc>
          <w:tcPr>
            <w:tcW w:w="1333"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5</w:t>
            </w:r>
          </w:p>
        </w:tc>
        <w:tc>
          <w:tcPr>
            <w:tcW w:w="81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3</w:t>
            </w:r>
          </w:p>
        </w:tc>
        <w:tc>
          <w:tcPr>
            <w:tcW w:w="1178"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96.40</w:t>
            </w:r>
          </w:p>
        </w:tc>
      </w:tr>
      <w:tr w:rsidR="00BB7CB6" w:rsidRPr="00BF5243" w:rsidTr="00823A14">
        <w:tc>
          <w:tcPr>
            <w:tcW w:w="1521"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cs/>
              </w:rPr>
              <w:t>ไทรน้อย</w:t>
            </w:r>
          </w:p>
        </w:tc>
        <w:tc>
          <w:tcPr>
            <w:tcW w:w="830"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eastAsia="Times New Roman" w:hAnsi="TH SarabunIT๙" w:cs="TH SarabunIT๙"/>
                <w:lang w:bidi="en-US"/>
              </w:rPr>
            </w:pPr>
            <w:r w:rsidRPr="00BF5243">
              <w:rPr>
                <w:rFonts w:ascii="TH SarabunIT๙" w:eastAsia="Times New Roman" w:hAnsi="TH SarabunIT๙" w:cs="TH SarabunIT๙"/>
              </w:rPr>
              <w:t>7</w:t>
            </w:r>
          </w:p>
        </w:tc>
        <w:tc>
          <w:tcPr>
            <w:tcW w:w="87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68</w:t>
            </w:r>
          </w:p>
        </w:tc>
        <w:tc>
          <w:tcPr>
            <w:tcW w:w="1216"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w:t>
            </w:r>
          </w:p>
        </w:tc>
        <w:tc>
          <w:tcPr>
            <w:tcW w:w="1215"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w:t>
            </w:r>
          </w:p>
        </w:tc>
        <w:tc>
          <w:tcPr>
            <w:tcW w:w="1333"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1</w:t>
            </w:r>
          </w:p>
        </w:tc>
        <w:tc>
          <w:tcPr>
            <w:tcW w:w="81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7</w:t>
            </w:r>
          </w:p>
        </w:tc>
        <w:tc>
          <w:tcPr>
            <w:tcW w:w="1178"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lang w:bidi="en-US"/>
              </w:rPr>
            </w:pPr>
            <w:r w:rsidRPr="00BF5243">
              <w:rPr>
                <w:rFonts w:ascii="TH SarabunIT๙" w:hAnsi="TH SarabunIT๙" w:cs="TH SarabunIT๙"/>
              </w:rPr>
              <w:t>186.02</w:t>
            </w:r>
          </w:p>
        </w:tc>
      </w:tr>
      <w:tr w:rsidR="00BB7CB6" w:rsidRPr="00BF5243" w:rsidTr="00823A14">
        <w:trPr>
          <w:trHeight w:val="169"/>
        </w:trPr>
        <w:tc>
          <w:tcPr>
            <w:tcW w:w="1521"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b/>
                <w:bCs/>
                <w:lang w:bidi="en-US"/>
              </w:rPr>
            </w:pPr>
            <w:r w:rsidRPr="00BF5243">
              <w:rPr>
                <w:rFonts w:ascii="TH SarabunIT๙" w:hAnsi="TH SarabunIT๙" w:cs="TH SarabunIT๙"/>
                <w:b/>
                <w:bCs/>
                <w:cs/>
              </w:rPr>
              <w:t>รวมทั้งสิ้น</w:t>
            </w:r>
          </w:p>
        </w:tc>
        <w:tc>
          <w:tcPr>
            <w:tcW w:w="830"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eastAsia="Times New Roman" w:hAnsi="TH SarabunIT๙" w:cs="TH SarabunIT๙"/>
                <w:b/>
                <w:bCs/>
              </w:rPr>
            </w:pPr>
            <w:r w:rsidRPr="00BF5243">
              <w:rPr>
                <w:rFonts w:ascii="TH SarabunIT๙" w:eastAsia="Times New Roman" w:hAnsi="TH SarabunIT๙" w:cs="TH SarabunIT๙"/>
                <w:b/>
                <w:bCs/>
                <w:cs/>
              </w:rPr>
              <w:t>38</w:t>
            </w:r>
          </w:p>
        </w:tc>
        <w:tc>
          <w:tcPr>
            <w:tcW w:w="87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b/>
                <w:bCs/>
                <w:lang w:bidi="en-US"/>
              </w:rPr>
            </w:pPr>
            <w:r w:rsidRPr="00BF5243">
              <w:rPr>
                <w:rFonts w:ascii="TH SarabunIT๙" w:hAnsi="TH SarabunIT๙" w:cs="TH SarabunIT๙"/>
                <w:b/>
                <w:bCs/>
              </w:rPr>
              <w:t>328</w:t>
            </w:r>
          </w:p>
        </w:tc>
        <w:tc>
          <w:tcPr>
            <w:tcW w:w="1216"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b/>
                <w:bCs/>
                <w:lang w:bidi="en-US"/>
              </w:rPr>
            </w:pPr>
            <w:r w:rsidRPr="00BF5243">
              <w:rPr>
                <w:rFonts w:ascii="TH SarabunIT๙" w:hAnsi="TH SarabunIT๙" w:cs="TH SarabunIT๙"/>
                <w:b/>
                <w:bCs/>
              </w:rPr>
              <w:t>2</w:t>
            </w:r>
          </w:p>
        </w:tc>
        <w:tc>
          <w:tcPr>
            <w:tcW w:w="1215"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cs/>
              </w:rPr>
              <w:t>4</w:t>
            </w:r>
          </w:p>
        </w:tc>
        <w:tc>
          <w:tcPr>
            <w:tcW w:w="1333"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b/>
                <w:bCs/>
              </w:rPr>
            </w:pPr>
            <w:r w:rsidRPr="00BF5243">
              <w:rPr>
                <w:rFonts w:ascii="TH SarabunIT๙" w:hAnsi="TH SarabunIT๙" w:cs="TH SarabunIT๙"/>
                <w:b/>
                <w:bCs/>
                <w:cs/>
              </w:rPr>
              <w:t>11</w:t>
            </w:r>
          </w:p>
        </w:tc>
        <w:tc>
          <w:tcPr>
            <w:tcW w:w="819"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b/>
                <w:bCs/>
              </w:rPr>
            </w:pPr>
            <w:r w:rsidRPr="00BF5243">
              <w:rPr>
                <w:rFonts w:ascii="TH SarabunIT๙" w:hAnsi="TH SarabunIT๙" w:cs="TH SarabunIT๙"/>
                <w:b/>
                <w:bCs/>
                <w:cs/>
              </w:rPr>
              <w:t>28</w:t>
            </w:r>
          </w:p>
        </w:tc>
        <w:tc>
          <w:tcPr>
            <w:tcW w:w="1178" w:type="dxa"/>
            <w:tcBorders>
              <w:top w:val="single" w:sz="4" w:space="0" w:color="000000"/>
              <w:left w:val="single" w:sz="4" w:space="0" w:color="000000"/>
              <w:bottom w:val="single" w:sz="4" w:space="0" w:color="000000"/>
              <w:right w:val="single" w:sz="4" w:space="0" w:color="000000"/>
            </w:tcBorders>
            <w:hideMark/>
          </w:tcPr>
          <w:p w:rsidR="00BB7CB6" w:rsidRPr="00BF5243" w:rsidRDefault="00BB7CB6" w:rsidP="00823A14">
            <w:pPr>
              <w:jc w:val="center"/>
              <w:rPr>
                <w:rFonts w:ascii="TH SarabunIT๙" w:hAnsi="TH SarabunIT๙" w:cs="TH SarabunIT๙"/>
                <w:b/>
                <w:bCs/>
                <w:lang w:bidi="en-US"/>
              </w:rPr>
            </w:pPr>
            <w:r w:rsidRPr="00BF5243">
              <w:rPr>
                <w:rFonts w:ascii="TH SarabunIT๙" w:hAnsi="TH SarabunIT๙" w:cs="TH SarabunIT๙"/>
                <w:b/>
                <w:bCs/>
              </w:rPr>
              <w:t>622.38</w:t>
            </w:r>
          </w:p>
        </w:tc>
      </w:tr>
    </w:tbl>
    <w:p w:rsidR="00BB7CB6" w:rsidRPr="00BF5243" w:rsidRDefault="00BB7CB6" w:rsidP="00BB7CB6">
      <w:pPr>
        <w:jc w:val="both"/>
        <w:rPr>
          <w:rFonts w:ascii="TH SarabunIT๙" w:hAnsi="TH SarabunIT๙" w:cs="TH SarabunIT๙"/>
          <w:sz w:val="32"/>
          <w:szCs w:val="32"/>
        </w:rPr>
      </w:pPr>
    </w:p>
    <w:p w:rsidR="00BB7CB6" w:rsidRPr="00BF5243" w:rsidRDefault="00BB7CB6" w:rsidP="00BB7CB6">
      <w:pPr>
        <w:jc w:val="both"/>
        <w:rPr>
          <w:rFonts w:ascii="TH SarabunIT๙" w:hAnsi="TH SarabunIT๙" w:cs="TH SarabunIT๙"/>
          <w:sz w:val="31"/>
          <w:szCs w:val="31"/>
        </w:rPr>
      </w:pPr>
      <w:r w:rsidRPr="00BF5243">
        <w:rPr>
          <w:rFonts w:ascii="TH SarabunIT๙" w:hAnsi="TH SarabunIT๙" w:cs="TH SarabunIT๙"/>
          <w:b/>
          <w:bCs/>
          <w:sz w:val="31"/>
          <w:szCs w:val="31"/>
          <w:cs/>
        </w:rPr>
        <w:t>ที่มา</w:t>
      </w:r>
      <w:r w:rsidRPr="00BF5243">
        <w:rPr>
          <w:rFonts w:ascii="TH SarabunIT๙" w:hAnsi="TH SarabunIT๙" w:cs="TH SarabunIT๙"/>
          <w:sz w:val="31"/>
          <w:szCs w:val="31"/>
        </w:rPr>
        <w:t>:</w:t>
      </w:r>
      <w:r w:rsidRPr="00BF5243">
        <w:rPr>
          <w:rFonts w:ascii="TH SarabunIT๙" w:hAnsi="TH SarabunIT๙" w:cs="TH SarabunIT๙"/>
          <w:sz w:val="31"/>
          <w:szCs w:val="31"/>
          <w:cs/>
        </w:rPr>
        <w:tab/>
        <w:t xml:space="preserve">ที่ทำการปกครองจังหวัดนนทบุรี/สำนักงานส่งเสริมการปกครองท้องถิ่นจังหวัดนนทบุรี </w:t>
      </w:r>
    </w:p>
    <w:p w:rsidR="00BB7CB6" w:rsidRPr="00BF5243" w:rsidRDefault="00BB7CB6" w:rsidP="00BB7CB6">
      <w:pPr>
        <w:jc w:val="both"/>
        <w:rPr>
          <w:rFonts w:ascii="TH SarabunIT๙" w:hAnsi="TH SarabunIT๙" w:cs="TH SarabunIT๙"/>
          <w:sz w:val="31"/>
          <w:szCs w:val="31"/>
        </w:rPr>
      </w:pPr>
      <w:r w:rsidRPr="00BF5243">
        <w:rPr>
          <w:rFonts w:ascii="TH SarabunIT๙" w:hAnsi="TH SarabunIT๙" w:cs="TH SarabunIT๙"/>
          <w:sz w:val="31"/>
          <w:szCs w:val="31"/>
          <w:cs/>
        </w:rPr>
        <w:tab/>
        <w:t xml:space="preserve">ข้อมูล ณ  เดือนธันวาคม </w:t>
      </w:r>
      <w:r w:rsidRPr="00BF5243">
        <w:rPr>
          <w:rFonts w:ascii="TH SarabunIT๙" w:hAnsi="TH SarabunIT๙" w:cs="TH SarabunIT๙"/>
          <w:sz w:val="31"/>
          <w:szCs w:val="31"/>
        </w:rPr>
        <w:t>2557</w:t>
      </w:r>
    </w:p>
    <w:p w:rsidR="00BB7CB6" w:rsidRPr="00BF5243" w:rsidRDefault="00BB7CB6" w:rsidP="00BB7CB6">
      <w:pPr>
        <w:jc w:val="both"/>
        <w:rPr>
          <w:rFonts w:ascii="TH SarabunIT๙" w:hAnsi="TH SarabunIT๙" w:cs="TH SarabunIT๙"/>
          <w:sz w:val="31"/>
          <w:szCs w:val="31"/>
        </w:rPr>
      </w:pPr>
    </w:p>
    <w:p w:rsidR="00BB7CB6" w:rsidRPr="00BF5243" w:rsidRDefault="00BB7CB6" w:rsidP="00BB7CB6">
      <w:pPr>
        <w:tabs>
          <w:tab w:val="left" w:pos="426"/>
          <w:tab w:val="left" w:pos="851"/>
        </w:tabs>
        <w:jc w:val="thaiDistribute"/>
        <w:rPr>
          <w:rFonts w:ascii="TH SarabunIT๙" w:hAnsi="TH SarabunIT๙" w:cs="TH SarabunIT๙"/>
          <w:b/>
          <w:bCs/>
          <w:sz w:val="31"/>
          <w:szCs w:val="31"/>
        </w:rPr>
      </w:pPr>
      <w:r w:rsidRPr="00BF5243">
        <w:rPr>
          <w:rFonts w:ascii="TH SarabunIT๙" w:hAnsi="TH SarabunIT๙" w:cs="TH SarabunIT๙"/>
          <w:b/>
          <w:bCs/>
          <w:sz w:val="31"/>
          <w:szCs w:val="31"/>
          <w:cs/>
        </w:rPr>
        <w:tab/>
        <w:t>(</w:t>
      </w:r>
      <w:r w:rsidRPr="00BF5243">
        <w:rPr>
          <w:rFonts w:ascii="TH SarabunIT๙" w:hAnsi="TH SarabunIT๙" w:cs="TH SarabunIT๙"/>
          <w:b/>
          <w:bCs/>
          <w:sz w:val="31"/>
          <w:szCs w:val="31"/>
        </w:rPr>
        <w:t>2)</w:t>
      </w:r>
      <w:r w:rsidRPr="00BF5243">
        <w:rPr>
          <w:rFonts w:ascii="TH SarabunIT๙" w:hAnsi="TH SarabunIT๙" w:cs="TH SarabunIT๙"/>
          <w:b/>
          <w:bCs/>
          <w:sz w:val="31"/>
          <w:szCs w:val="31"/>
        </w:rPr>
        <w:tab/>
      </w:r>
      <w:r w:rsidRPr="00BF5243">
        <w:rPr>
          <w:rFonts w:ascii="TH SarabunIT๙" w:hAnsi="TH SarabunIT๙" w:cs="TH SarabunIT๙"/>
          <w:b/>
          <w:bCs/>
          <w:sz w:val="31"/>
          <w:szCs w:val="31"/>
          <w:cs/>
        </w:rPr>
        <w:t>โครงสร้างประชากร</w:t>
      </w:r>
    </w:p>
    <w:p w:rsidR="00BB7CB6" w:rsidRPr="00BF5243" w:rsidRDefault="00BB7CB6" w:rsidP="00BB7CB6">
      <w:pPr>
        <w:tabs>
          <w:tab w:val="left" w:pos="426"/>
          <w:tab w:val="left" w:pos="851"/>
        </w:tabs>
        <w:jc w:val="thaiDistribute"/>
        <w:rPr>
          <w:rFonts w:ascii="TH SarabunIT๙" w:hAnsi="TH SarabunIT๙" w:cs="TH SarabunIT๙"/>
          <w:color w:val="FF0000"/>
          <w:sz w:val="31"/>
          <w:szCs w:val="31"/>
        </w:rPr>
      </w:pPr>
      <w:r w:rsidRPr="00BF5243">
        <w:rPr>
          <w:rFonts w:ascii="TH SarabunIT๙" w:hAnsi="TH SarabunIT๙" w:cs="TH SarabunIT๙"/>
          <w:color w:val="FF0000"/>
          <w:sz w:val="31"/>
          <w:szCs w:val="31"/>
        </w:rPr>
        <w:tab/>
      </w:r>
      <w:r w:rsidRPr="00BF5243">
        <w:rPr>
          <w:rFonts w:ascii="TH SarabunIT๙" w:hAnsi="TH SarabunIT๙" w:cs="TH SarabunIT๙"/>
          <w:color w:val="FF0000"/>
          <w:sz w:val="31"/>
          <w:szCs w:val="31"/>
        </w:rPr>
        <w:tab/>
      </w:r>
      <w:r w:rsidRPr="00BF5243">
        <w:rPr>
          <w:rFonts w:ascii="TH SarabunIT๙" w:hAnsi="TH SarabunIT๙" w:cs="TH SarabunIT๙"/>
          <w:color w:val="000000" w:themeColor="text1"/>
          <w:sz w:val="31"/>
          <w:szCs w:val="31"/>
          <w:cs/>
        </w:rPr>
        <w:t>จังหวัดนนทบุรีมีขนาดเนื้อที่ใหญ่เป็นอันดับที่ 74 ของประเทศ แต่มีประชากรหนาแน่นที่สุด เป็นอันดับที่ 2 ของประเทศไทย (รองจากกรุงเทพมหานคร) ข้อมูล ณ  วันที่ 30 ธันวาคม 2558</w:t>
      </w:r>
      <w:r w:rsidRPr="00BF5243">
        <w:rPr>
          <w:rFonts w:ascii="TH SarabunIT๙" w:hAnsi="TH SarabunIT๙" w:cs="TH SarabunIT๙"/>
          <w:color w:val="000000"/>
          <w:sz w:val="31"/>
          <w:szCs w:val="31"/>
          <w:cs/>
        </w:rPr>
        <w:t xml:space="preserve">มีประชากรรวมทั้งสิ้น </w:t>
      </w:r>
      <w:r w:rsidRPr="00BF5243">
        <w:rPr>
          <w:rFonts w:ascii="TH SarabunIT๙" w:eastAsia="Times New Roman" w:hAnsi="TH SarabunIT๙" w:cs="TH SarabunIT๙"/>
          <w:color w:val="000000"/>
          <w:sz w:val="32"/>
          <w:szCs w:val="32"/>
          <w:cs/>
        </w:rPr>
        <w:t>1</w:t>
      </w:r>
      <w:r w:rsidRPr="00BF5243">
        <w:rPr>
          <w:rFonts w:ascii="TH SarabunIT๙" w:eastAsia="Times New Roman" w:hAnsi="TH SarabunIT๙" w:cs="TH SarabunIT๙"/>
          <w:color w:val="000000"/>
          <w:sz w:val="32"/>
          <w:szCs w:val="32"/>
        </w:rPr>
        <w:t>,</w:t>
      </w:r>
      <w:r w:rsidRPr="00BF5243">
        <w:rPr>
          <w:rFonts w:ascii="TH SarabunIT๙" w:eastAsia="Times New Roman" w:hAnsi="TH SarabunIT๙" w:cs="TH SarabunIT๙"/>
          <w:color w:val="000000"/>
          <w:sz w:val="32"/>
          <w:szCs w:val="32"/>
          <w:cs/>
        </w:rPr>
        <w:t>193</w:t>
      </w:r>
      <w:r w:rsidRPr="00BF5243">
        <w:rPr>
          <w:rFonts w:ascii="TH SarabunIT๙" w:eastAsia="Times New Roman" w:hAnsi="TH SarabunIT๙" w:cs="TH SarabunIT๙"/>
          <w:color w:val="000000"/>
          <w:sz w:val="32"/>
          <w:szCs w:val="32"/>
        </w:rPr>
        <w:t>,</w:t>
      </w:r>
      <w:r w:rsidRPr="00BF5243">
        <w:rPr>
          <w:rFonts w:ascii="TH SarabunIT๙" w:eastAsia="Times New Roman" w:hAnsi="TH SarabunIT๙" w:cs="TH SarabunIT๙"/>
          <w:color w:val="000000"/>
          <w:sz w:val="32"/>
          <w:szCs w:val="32"/>
          <w:cs/>
        </w:rPr>
        <w:t>711</w:t>
      </w:r>
      <w:r w:rsidRPr="00BF5243">
        <w:rPr>
          <w:rFonts w:ascii="TH SarabunIT๙" w:hAnsi="TH SarabunIT๙" w:cs="TH SarabunIT๙"/>
          <w:color w:val="000000"/>
          <w:sz w:val="32"/>
          <w:szCs w:val="32"/>
          <w:cs/>
        </w:rPr>
        <w:t xml:space="preserve"> คน เป็นชาย </w:t>
      </w:r>
      <w:r w:rsidRPr="00BF5243">
        <w:rPr>
          <w:rFonts w:ascii="TH SarabunIT๙" w:eastAsia="Times New Roman" w:hAnsi="TH SarabunIT๙" w:cs="TH SarabunIT๙"/>
          <w:color w:val="000000"/>
          <w:sz w:val="32"/>
          <w:szCs w:val="32"/>
        </w:rPr>
        <w:t>559,119</w:t>
      </w:r>
      <w:r w:rsidRPr="00BF5243">
        <w:rPr>
          <w:rFonts w:ascii="TH SarabunIT๙" w:hAnsi="TH SarabunIT๙" w:cs="TH SarabunIT๙"/>
          <w:color w:val="000000"/>
          <w:sz w:val="32"/>
          <w:szCs w:val="32"/>
          <w:cs/>
        </w:rPr>
        <w:t xml:space="preserve">คน และหญิง </w:t>
      </w:r>
      <w:r w:rsidRPr="00BF5243">
        <w:rPr>
          <w:rFonts w:ascii="TH SarabunIT๙" w:eastAsia="Times New Roman" w:hAnsi="TH SarabunIT๙" w:cs="TH SarabunIT๙"/>
          <w:color w:val="000000"/>
          <w:sz w:val="32"/>
          <w:szCs w:val="32"/>
        </w:rPr>
        <w:t>634,592</w:t>
      </w:r>
      <w:r w:rsidRPr="00BF5243">
        <w:rPr>
          <w:rFonts w:ascii="TH SarabunIT๙" w:hAnsi="TH SarabunIT๙" w:cs="TH SarabunIT๙"/>
          <w:color w:val="000000"/>
          <w:sz w:val="32"/>
          <w:szCs w:val="32"/>
          <w:cs/>
        </w:rPr>
        <w:t>ค</w:t>
      </w:r>
      <w:r w:rsidRPr="00BF5243">
        <w:rPr>
          <w:rFonts w:ascii="TH SarabunIT๙" w:hAnsi="TH SarabunIT๙" w:cs="TH SarabunIT๙"/>
          <w:color w:val="000000"/>
          <w:sz w:val="31"/>
          <w:szCs w:val="31"/>
          <w:cs/>
        </w:rPr>
        <w:t>น</w:t>
      </w:r>
      <w:r w:rsidRPr="00BF5243">
        <w:rPr>
          <w:rFonts w:ascii="TH SarabunIT๙" w:hAnsi="TH SarabunIT๙" w:cs="TH SarabunIT๙"/>
          <w:sz w:val="31"/>
          <w:szCs w:val="31"/>
          <w:cs/>
        </w:rPr>
        <w:t>หรือจำนวนผู้ชายคิดเป็นร้อยละ 46.83 และจำนวนผู้หญิง คิดเป็นร้อยละ 53.17 ประชากรที่อาศัยอยู่ในเขตเทศบาล มีร้อยละ 55.79 ส่วนร้อยละ 44.21 อาศัยอยู่นอกเขตเทศบาล ความหนาแน่นของประชากรเท่ากับ 1</w:t>
      </w:r>
      <w:r w:rsidRPr="00BF5243">
        <w:rPr>
          <w:rFonts w:ascii="TH SarabunIT๙" w:hAnsi="TH SarabunIT๙" w:cs="TH SarabunIT๙"/>
          <w:sz w:val="31"/>
          <w:szCs w:val="31"/>
        </w:rPr>
        <w:t>,</w:t>
      </w:r>
      <w:r w:rsidRPr="00BF5243">
        <w:rPr>
          <w:rFonts w:ascii="TH SarabunIT๙" w:hAnsi="TH SarabunIT๙" w:cs="TH SarabunIT๙"/>
          <w:sz w:val="31"/>
          <w:szCs w:val="31"/>
          <w:cs/>
        </w:rPr>
        <w:t>886 คนต่อตารางกิโลเมตร จำนวนประชากรเฉลี่ยต่อครัวเรือน เท่ากับ 4 คน  โดยจำนวนประชากรเฉลี่ยต่อหมู่บ้านเท่ากับ 3</w:t>
      </w:r>
      <w:r w:rsidRPr="00BF5243">
        <w:rPr>
          <w:rFonts w:ascii="TH SarabunIT๙" w:hAnsi="TH SarabunIT๙" w:cs="TH SarabunIT๙"/>
          <w:sz w:val="31"/>
          <w:szCs w:val="31"/>
        </w:rPr>
        <w:t>,</w:t>
      </w:r>
      <w:r w:rsidRPr="00BF5243">
        <w:rPr>
          <w:rFonts w:ascii="TH SarabunIT๙" w:hAnsi="TH SarabunIT๙" w:cs="TH SarabunIT๙"/>
          <w:sz w:val="31"/>
          <w:szCs w:val="31"/>
          <w:cs/>
        </w:rPr>
        <w:t>525 คน</w:t>
      </w:r>
    </w:p>
    <w:p w:rsidR="00DB65B9" w:rsidRPr="00BF5243" w:rsidRDefault="00DB65B9" w:rsidP="00BB7CB6">
      <w:pPr>
        <w:tabs>
          <w:tab w:val="left" w:pos="426"/>
          <w:tab w:val="left" w:pos="851"/>
        </w:tabs>
        <w:jc w:val="thaiDistribute"/>
        <w:rPr>
          <w:rFonts w:ascii="TH SarabunIT๙" w:hAnsi="TH SarabunIT๙" w:cs="TH SarabunIT๙"/>
          <w:color w:val="FF0000"/>
          <w:sz w:val="31"/>
          <w:szCs w:val="31"/>
        </w:rPr>
      </w:pPr>
    </w:p>
    <w:p w:rsidR="00DB65B9" w:rsidRPr="00BF5243" w:rsidRDefault="00DB65B9" w:rsidP="00BB7CB6">
      <w:pPr>
        <w:tabs>
          <w:tab w:val="left" w:pos="426"/>
          <w:tab w:val="left" w:pos="851"/>
        </w:tabs>
        <w:jc w:val="thaiDistribute"/>
        <w:rPr>
          <w:rFonts w:ascii="TH SarabunIT๙" w:hAnsi="TH SarabunIT๙" w:cs="TH SarabunIT๙"/>
          <w:color w:val="FF0000"/>
          <w:sz w:val="31"/>
          <w:szCs w:val="31"/>
        </w:rPr>
      </w:pPr>
    </w:p>
    <w:p w:rsidR="00DB65B9" w:rsidRPr="00BF5243" w:rsidRDefault="00DB65B9" w:rsidP="00BB7CB6">
      <w:pPr>
        <w:tabs>
          <w:tab w:val="left" w:pos="426"/>
          <w:tab w:val="left" w:pos="851"/>
        </w:tabs>
        <w:jc w:val="thaiDistribute"/>
        <w:rPr>
          <w:rFonts w:ascii="TH SarabunIT๙" w:hAnsi="TH SarabunIT๙" w:cs="TH SarabunIT๙"/>
          <w:color w:val="FF0000"/>
          <w:sz w:val="31"/>
          <w:szCs w:val="31"/>
        </w:rPr>
      </w:pPr>
    </w:p>
    <w:p w:rsidR="00DB65B9" w:rsidRPr="00BF5243" w:rsidRDefault="00DB65B9" w:rsidP="00BB7CB6">
      <w:pPr>
        <w:tabs>
          <w:tab w:val="left" w:pos="426"/>
          <w:tab w:val="left" w:pos="851"/>
        </w:tabs>
        <w:jc w:val="thaiDistribute"/>
        <w:rPr>
          <w:rFonts w:ascii="TH SarabunIT๙" w:hAnsi="TH SarabunIT๙" w:cs="TH SarabunIT๙"/>
          <w:color w:val="FF0000"/>
          <w:sz w:val="31"/>
          <w:szCs w:val="31"/>
        </w:rPr>
      </w:pPr>
    </w:p>
    <w:p w:rsidR="00DB65B9" w:rsidRPr="00BF5243" w:rsidRDefault="00DB65B9" w:rsidP="00BB7CB6">
      <w:pPr>
        <w:tabs>
          <w:tab w:val="left" w:pos="426"/>
          <w:tab w:val="left" w:pos="851"/>
        </w:tabs>
        <w:jc w:val="thaiDistribute"/>
        <w:rPr>
          <w:rFonts w:ascii="TH SarabunIT๙" w:hAnsi="TH SarabunIT๙" w:cs="TH SarabunIT๙"/>
          <w:color w:val="FF0000"/>
          <w:sz w:val="31"/>
          <w:szCs w:val="31"/>
        </w:rPr>
      </w:pPr>
    </w:p>
    <w:p w:rsidR="00DB65B9" w:rsidRPr="00BF5243" w:rsidRDefault="00DB65B9" w:rsidP="00BB7CB6">
      <w:pPr>
        <w:tabs>
          <w:tab w:val="left" w:pos="426"/>
          <w:tab w:val="left" w:pos="851"/>
        </w:tabs>
        <w:jc w:val="thaiDistribute"/>
        <w:rPr>
          <w:rFonts w:ascii="TH SarabunIT๙" w:hAnsi="TH SarabunIT๙" w:cs="TH SarabunIT๙"/>
          <w:color w:val="FF0000"/>
          <w:sz w:val="31"/>
          <w:szCs w:val="31"/>
        </w:rPr>
      </w:pPr>
    </w:p>
    <w:tbl>
      <w:tblPr>
        <w:tblpPr w:leftFromText="180" w:rightFromText="180" w:vertAnchor="text" w:horzAnchor="margin" w:tblpXSpec="center" w:tblpY="459"/>
        <w:tblW w:w="9835" w:type="dxa"/>
        <w:tblLayout w:type="fixed"/>
        <w:tblLook w:val="04A0" w:firstRow="1" w:lastRow="0" w:firstColumn="1" w:lastColumn="0" w:noHBand="0" w:noVBand="1"/>
      </w:tblPr>
      <w:tblGrid>
        <w:gridCol w:w="1398"/>
        <w:gridCol w:w="1077"/>
        <w:gridCol w:w="1077"/>
        <w:gridCol w:w="1078"/>
        <w:gridCol w:w="1077"/>
        <w:gridCol w:w="1078"/>
        <w:gridCol w:w="762"/>
        <w:gridCol w:w="763"/>
        <w:gridCol w:w="762"/>
        <w:gridCol w:w="763"/>
      </w:tblGrid>
      <w:tr w:rsidR="00903E72" w:rsidRPr="00BF5243" w:rsidTr="00903E72">
        <w:trPr>
          <w:trHeight w:val="235"/>
        </w:trPr>
        <w:tc>
          <w:tcPr>
            <w:tcW w:w="1398" w:type="dxa"/>
            <w:vMerge w:val="restart"/>
            <w:tcBorders>
              <w:top w:val="single" w:sz="8" w:space="0" w:color="auto"/>
              <w:left w:val="single" w:sz="8" w:space="0" w:color="auto"/>
              <w:bottom w:val="single" w:sz="8" w:space="0" w:color="000000"/>
              <w:right w:val="single" w:sz="8" w:space="0" w:color="auto"/>
            </w:tcBorders>
            <w:shd w:val="clear" w:color="auto" w:fill="DAEEF3"/>
            <w:hideMark/>
          </w:tcPr>
          <w:p w:rsidR="00903E72" w:rsidRPr="00BF5243" w:rsidRDefault="00903E72" w:rsidP="00903E72">
            <w:pPr>
              <w:jc w:val="center"/>
              <w:rPr>
                <w:rFonts w:ascii="TH SarabunIT๙" w:eastAsia="Times New Roman" w:hAnsi="TH SarabunIT๙" w:cs="TH SarabunIT๙"/>
                <w:color w:val="000000" w:themeColor="text1"/>
                <w:sz w:val="32"/>
                <w:szCs w:val="32"/>
              </w:rPr>
            </w:pPr>
            <w:r w:rsidRPr="00BF5243">
              <w:rPr>
                <w:rFonts w:ascii="TH SarabunIT๙" w:eastAsia="Times New Roman" w:hAnsi="TH SarabunIT๙" w:cs="TH SarabunIT๙"/>
                <w:color w:val="000000" w:themeColor="text1"/>
                <w:cs/>
              </w:rPr>
              <w:t>อำเภอ</w:t>
            </w:r>
          </w:p>
        </w:tc>
        <w:tc>
          <w:tcPr>
            <w:tcW w:w="5387" w:type="dxa"/>
            <w:gridSpan w:val="5"/>
            <w:tcBorders>
              <w:top w:val="single" w:sz="8" w:space="0" w:color="auto"/>
              <w:left w:val="nil"/>
              <w:bottom w:val="single" w:sz="8" w:space="0" w:color="000000"/>
              <w:right w:val="single" w:sz="8" w:space="0" w:color="000000"/>
            </w:tcBorders>
            <w:shd w:val="clear" w:color="auto" w:fill="DAEEF3"/>
            <w:hideMark/>
          </w:tcPr>
          <w:p w:rsidR="00903E72" w:rsidRPr="00BF5243" w:rsidRDefault="00903E72" w:rsidP="00903E72">
            <w:pPr>
              <w:jc w:val="center"/>
              <w:rPr>
                <w:rFonts w:ascii="TH SarabunIT๙" w:eastAsia="Times New Roman" w:hAnsi="TH SarabunIT๙" w:cs="TH SarabunIT๙"/>
                <w:color w:val="000000" w:themeColor="text1"/>
                <w:sz w:val="32"/>
                <w:szCs w:val="32"/>
              </w:rPr>
            </w:pPr>
            <w:r w:rsidRPr="00BF5243">
              <w:rPr>
                <w:rFonts w:ascii="TH SarabunIT๙" w:eastAsia="Times New Roman" w:hAnsi="TH SarabunIT๙" w:cs="TH SarabunIT๙"/>
                <w:color w:val="000000" w:themeColor="text1"/>
                <w:cs/>
              </w:rPr>
              <w:t>จำนวนประชากร</w:t>
            </w:r>
          </w:p>
        </w:tc>
        <w:tc>
          <w:tcPr>
            <w:tcW w:w="3050" w:type="dxa"/>
            <w:gridSpan w:val="4"/>
            <w:tcBorders>
              <w:top w:val="single" w:sz="8" w:space="0" w:color="auto"/>
              <w:left w:val="nil"/>
              <w:bottom w:val="single" w:sz="8" w:space="0" w:color="000000"/>
              <w:right w:val="single" w:sz="8" w:space="0" w:color="000000"/>
            </w:tcBorders>
            <w:shd w:val="clear" w:color="auto" w:fill="DAEEF3"/>
            <w:hideMark/>
          </w:tcPr>
          <w:p w:rsidR="00903E72" w:rsidRPr="00BF5243" w:rsidRDefault="00903E72" w:rsidP="00903E72">
            <w:pPr>
              <w:jc w:val="center"/>
              <w:rPr>
                <w:rFonts w:ascii="TH SarabunIT๙" w:eastAsia="Times New Roman" w:hAnsi="TH SarabunIT๙" w:cs="TH SarabunIT๙"/>
                <w:color w:val="000000" w:themeColor="text1"/>
                <w:sz w:val="32"/>
                <w:szCs w:val="32"/>
              </w:rPr>
            </w:pPr>
            <w:r w:rsidRPr="00BF5243">
              <w:rPr>
                <w:rFonts w:ascii="TH SarabunIT๙" w:eastAsia="Times New Roman" w:hAnsi="TH SarabunIT๙" w:cs="TH SarabunIT๙"/>
                <w:color w:val="000000" w:themeColor="text1"/>
                <w:cs/>
              </w:rPr>
              <w:t>อัตราการปลี่ยนแปลง (%)</w:t>
            </w:r>
          </w:p>
        </w:tc>
      </w:tr>
      <w:tr w:rsidR="00903E72" w:rsidRPr="00BF5243" w:rsidTr="00903E72">
        <w:trPr>
          <w:trHeight w:val="301"/>
        </w:trPr>
        <w:tc>
          <w:tcPr>
            <w:tcW w:w="1398" w:type="dxa"/>
            <w:vMerge/>
            <w:tcBorders>
              <w:top w:val="single" w:sz="8" w:space="0" w:color="auto"/>
              <w:left w:val="single" w:sz="8" w:space="0" w:color="auto"/>
              <w:bottom w:val="single" w:sz="8" w:space="0" w:color="000000"/>
              <w:right w:val="single" w:sz="8" w:space="0" w:color="auto"/>
            </w:tcBorders>
            <w:vAlign w:val="center"/>
            <w:hideMark/>
          </w:tcPr>
          <w:p w:rsidR="00903E72" w:rsidRPr="00BF5243" w:rsidRDefault="00903E72" w:rsidP="00903E72">
            <w:pPr>
              <w:rPr>
                <w:rFonts w:ascii="TH SarabunIT๙" w:eastAsia="Times New Roman" w:hAnsi="TH SarabunIT๙" w:cs="TH SarabunIT๙"/>
                <w:color w:val="000000" w:themeColor="text1"/>
                <w:sz w:val="32"/>
                <w:szCs w:val="32"/>
              </w:rPr>
            </w:pPr>
          </w:p>
        </w:tc>
        <w:tc>
          <w:tcPr>
            <w:tcW w:w="1077" w:type="dxa"/>
            <w:tcBorders>
              <w:top w:val="nil"/>
              <w:left w:val="nil"/>
              <w:bottom w:val="nil"/>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2554</w:t>
            </w:r>
          </w:p>
        </w:tc>
        <w:tc>
          <w:tcPr>
            <w:tcW w:w="1077" w:type="dxa"/>
            <w:tcBorders>
              <w:top w:val="nil"/>
              <w:left w:val="nil"/>
              <w:bottom w:val="nil"/>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2555</w:t>
            </w:r>
          </w:p>
        </w:tc>
        <w:tc>
          <w:tcPr>
            <w:tcW w:w="1078" w:type="dxa"/>
            <w:tcBorders>
              <w:top w:val="nil"/>
              <w:left w:val="nil"/>
              <w:bottom w:val="nil"/>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2556</w:t>
            </w:r>
          </w:p>
        </w:tc>
        <w:tc>
          <w:tcPr>
            <w:tcW w:w="1077" w:type="dxa"/>
            <w:tcBorders>
              <w:top w:val="nil"/>
              <w:left w:val="nil"/>
              <w:bottom w:val="nil"/>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2557</w:t>
            </w:r>
          </w:p>
        </w:tc>
        <w:tc>
          <w:tcPr>
            <w:tcW w:w="1078" w:type="dxa"/>
            <w:tcBorders>
              <w:top w:val="nil"/>
              <w:left w:val="nil"/>
              <w:bottom w:val="nil"/>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2558</w:t>
            </w:r>
          </w:p>
        </w:tc>
        <w:tc>
          <w:tcPr>
            <w:tcW w:w="762" w:type="dxa"/>
            <w:tcBorders>
              <w:top w:val="nil"/>
              <w:left w:val="nil"/>
              <w:bottom w:val="nil"/>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2555</w:t>
            </w:r>
          </w:p>
        </w:tc>
        <w:tc>
          <w:tcPr>
            <w:tcW w:w="763" w:type="dxa"/>
            <w:tcBorders>
              <w:top w:val="nil"/>
              <w:left w:val="nil"/>
              <w:bottom w:val="nil"/>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2556</w:t>
            </w:r>
          </w:p>
        </w:tc>
        <w:tc>
          <w:tcPr>
            <w:tcW w:w="762" w:type="dxa"/>
            <w:tcBorders>
              <w:top w:val="nil"/>
              <w:left w:val="nil"/>
              <w:bottom w:val="nil"/>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2557</w:t>
            </w:r>
          </w:p>
        </w:tc>
        <w:tc>
          <w:tcPr>
            <w:tcW w:w="763" w:type="dxa"/>
            <w:tcBorders>
              <w:top w:val="nil"/>
              <w:left w:val="nil"/>
              <w:bottom w:val="nil"/>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2558</w:t>
            </w:r>
          </w:p>
        </w:tc>
      </w:tr>
      <w:tr w:rsidR="00903E72" w:rsidRPr="00BF5243" w:rsidTr="00903E72">
        <w:trPr>
          <w:trHeight w:val="161"/>
        </w:trPr>
        <w:tc>
          <w:tcPr>
            <w:tcW w:w="1398" w:type="dxa"/>
            <w:vMerge/>
            <w:tcBorders>
              <w:top w:val="single" w:sz="8" w:space="0" w:color="auto"/>
              <w:left w:val="single" w:sz="8" w:space="0" w:color="auto"/>
              <w:bottom w:val="single" w:sz="8" w:space="0" w:color="000000"/>
              <w:right w:val="single" w:sz="8" w:space="0" w:color="auto"/>
            </w:tcBorders>
            <w:vAlign w:val="center"/>
            <w:hideMark/>
          </w:tcPr>
          <w:p w:rsidR="00903E72" w:rsidRPr="00BF5243" w:rsidRDefault="00903E72" w:rsidP="00903E72">
            <w:pPr>
              <w:rPr>
                <w:rFonts w:ascii="TH SarabunIT๙" w:eastAsia="Times New Roman" w:hAnsi="TH SarabunIT๙" w:cs="TH SarabunIT๙"/>
                <w:color w:val="000000" w:themeColor="text1"/>
                <w:sz w:val="32"/>
                <w:szCs w:val="32"/>
              </w:rPr>
            </w:pPr>
          </w:p>
        </w:tc>
        <w:tc>
          <w:tcPr>
            <w:tcW w:w="1077" w:type="dxa"/>
            <w:tcBorders>
              <w:top w:val="nil"/>
              <w:left w:val="nil"/>
              <w:bottom w:val="single" w:sz="8" w:space="0" w:color="auto"/>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-2010</w:t>
            </w:r>
          </w:p>
        </w:tc>
        <w:tc>
          <w:tcPr>
            <w:tcW w:w="1077" w:type="dxa"/>
            <w:tcBorders>
              <w:top w:val="nil"/>
              <w:left w:val="nil"/>
              <w:bottom w:val="single" w:sz="8" w:space="0" w:color="auto"/>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-2011</w:t>
            </w:r>
          </w:p>
        </w:tc>
        <w:tc>
          <w:tcPr>
            <w:tcW w:w="1078" w:type="dxa"/>
            <w:tcBorders>
              <w:top w:val="nil"/>
              <w:left w:val="nil"/>
              <w:bottom w:val="single" w:sz="8" w:space="0" w:color="auto"/>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-2012</w:t>
            </w:r>
          </w:p>
        </w:tc>
        <w:tc>
          <w:tcPr>
            <w:tcW w:w="1077" w:type="dxa"/>
            <w:tcBorders>
              <w:top w:val="nil"/>
              <w:left w:val="nil"/>
              <w:bottom w:val="single" w:sz="8" w:space="0" w:color="auto"/>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-2014</w:t>
            </w:r>
          </w:p>
        </w:tc>
        <w:tc>
          <w:tcPr>
            <w:tcW w:w="1078" w:type="dxa"/>
            <w:tcBorders>
              <w:top w:val="nil"/>
              <w:left w:val="nil"/>
              <w:bottom w:val="single" w:sz="8" w:space="0" w:color="auto"/>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-2015</w:t>
            </w:r>
          </w:p>
        </w:tc>
        <w:tc>
          <w:tcPr>
            <w:tcW w:w="762" w:type="dxa"/>
            <w:tcBorders>
              <w:top w:val="nil"/>
              <w:left w:val="nil"/>
              <w:bottom w:val="single" w:sz="8" w:space="0" w:color="auto"/>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-2012</w:t>
            </w:r>
          </w:p>
        </w:tc>
        <w:tc>
          <w:tcPr>
            <w:tcW w:w="763" w:type="dxa"/>
            <w:tcBorders>
              <w:top w:val="nil"/>
              <w:left w:val="nil"/>
              <w:bottom w:val="single" w:sz="8" w:space="0" w:color="auto"/>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-2013</w:t>
            </w:r>
          </w:p>
        </w:tc>
        <w:tc>
          <w:tcPr>
            <w:tcW w:w="762" w:type="dxa"/>
            <w:tcBorders>
              <w:top w:val="nil"/>
              <w:left w:val="nil"/>
              <w:bottom w:val="single" w:sz="8" w:space="0" w:color="auto"/>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-2014</w:t>
            </w:r>
          </w:p>
        </w:tc>
        <w:tc>
          <w:tcPr>
            <w:tcW w:w="763" w:type="dxa"/>
            <w:tcBorders>
              <w:top w:val="nil"/>
              <w:left w:val="nil"/>
              <w:bottom w:val="single" w:sz="8" w:space="0" w:color="auto"/>
              <w:right w:val="single" w:sz="8" w:space="0" w:color="000000"/>
            </w:tcBorders>
            <w:shd w:val="clear" w:color="auto" w:fill="DAEEF3"/>
            <w:vAlign w:val="bottom"/>
            <w:hideMark/>
          </w:tcPr>
          <w:p w:rsidR="00903E72" w:rsidRPr="00BF5243" w:rsidRDefault="00903E72" w:rsidP="00903E72">
            <w:pPr>
              <w:jc w:val="cente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rPr>
              <w:t>-2015</w:t>
            </w:r>
          </w:p>
        </w:tc>
      </w:tr>
      <w:tr w:rsidR="00903E72" w:rsidRPr="00BF5243" w:rsidTr="00903E72">
        <w:trPr>
          <w:trHeight w:val="307"/>
        </w:trPr>
        <w:tc>
          <w:tcPr>
            <w:tcW w:w="1398" w:type="dxa"/>
            <w:tcBorders>
              <w:top w:val="nil"/>
              <w:left w:val="single" w:sz="8" w:space="0" w:color="auto"/>
              <w:bottom w:val="single" w:sz="8" w:space="0" w:color="auto"/>
              <w:right w:val="single" w:sz="8" w:space="0" w:color="auto"/>
            </w:tcBorders>
            <w:shd w:val="clear" w:color="auto" w:fill="FFFFFF"/>
            <w:vAlign w:val="center"/>
            <w:hideMark/>
          </w:tcPr>
          <w:p w:rsidR="00903E72" w:rsidRPr="00BF5243" w:rsidRDefault="00903E72" w:rsidP="00903E72">
            <w:pPr>
              <w:jc w:val="center"/>
              <w:rPr>
                <w:rFonts w:ascii="TH SarabunIT๙" w:eastAsia="Times New Roman" w:hAnsi="TH SarabunIT๙" w:cs="TH SarabunIT๙"/>
                <w:b/>
                <w:bCs/>
                <w:color w:val="000000" w:themeColor="text1"/>
                <w:sz w:val="20"/>
                <w:szCs w:val="20"/>
              </w:rPr>
            </w:pPr>
            <w:r w:rsidRPr="00BF5243">
              <w:rPr>
                <w:rFonts w:ascii="TH SarabunIT๙" w:eastAsia="Times New Roman" w:hAnsi="TH SarabunIT๙" w:cs="TH SarabunIT๙"/>
                <w:b/>
                <w:bCs/>
                <w:color w:val="000000" w:themeColor="text1"/>
                <w:sz w:val="22"/>
                <w:szCs w:val="22"/>
                <w:cs/>
              </w:rPr>
              <w:t>รวมยอด</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b/>
                <w:bCs/>
                <w:color w:val="000000" w:themeColor="text1"/>
                <w:sz w:val="22"/>
                <w:szCs w:val="18"/>
              </w:rPr>
            </w:pPr>
            <w:r w:rsidRPr="00BF5243">
              <w:rPr>
                <w:rFonts w:ascii="TH SarabunIT๙" w:eastAsia="Times New Roman" w:hAnsi="TH SarabunIT๙" w:cs="TH SarabunIT๙"/>
                <w:b/>
                <w:bCs/>
                <w:color w:val="000000" w:themeColor="text1"/>
                <w:sz w:val="22"/>
                <w:szCs w:val="18"/>
              </w:rPr>
              <w:t>1,122,627</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b/>
                <w:bCs/>
                <w:color w:val="000000" w:themeColor="text1"/>
                <w:sz w:val="22"/>
                <w:szCs w:val="18"/>
              </w:rPr>
            </w:pPr>
            <w:r w:rsidRPr="00BF5243">
              <w:rPr>
                <w:rFonts w:ascii="TH SarabunIT๙" w:eastAsia="Times New Roman" w:hAnsi="TH SarabunIT๙" w:cs="TH SarabunIT๙"/>
                <w:b/>
                <w:bCs/>
                <w:color w:val="000000" w:themeColor="text1"/>
                <w:sz w:val="22"/>
                <w:szCs w:val="18"/>
              </w:rPr>
              <w:t>1,141,673</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1,156,271</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b/>
                <w:bCs/>
                <w:color w:val="000000" w:themeColor="text1"/>
                <w:sz w:val="24"/>
                <w:szCs w:val="24"/>
              </w:rPr>
            </w:pPr>
            <w:r w:rsidRPr="00BF5243">
              <w:rPr>
                <w:rFonts w:ascii="TH SarabunIT๙" w:eastAsia="Times New Roman" w:hAnsi="TH SarabunIT๙" w:cs="TH SarabunIT๙"/>
                <w:b/>
                <w:bCs/>
                <w:color w:val="000000" w:themeColor="text1"/>
                <w:sz w:val="24"/>
                <w:szCs w:val="24"/>
              </w:rPr>
              <w:t>1,173,870</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b/>
                <w:bCs/>
                <w:color w:val="000000" w:themeColor="text1"/>
                <w:sz w:val="24"/>
                <w:szCs w:val="24"/>
              </w:rPr>
            </w:pPr>
            <w:r w:rsidRPr="00BF5243">
              <w:rPr>
                <w:rFonts w:ascii="TH SarabunIT๙" w:eastAsia="Times New Roman" w:hAnsi="TH SarabunIT๙" w:cs="TH SarabunIT๙"/>
                <w:b/>
                <w:bCs/>
                <w:color w:val="000000" w:themeColor="text1"/>
                <w:sz w:val="24"/>
                <w:szCs w:val="24"/>
                <w:cs/>
              </w:rPr>
              <w:t>1</w:t>
            </w:r>
            <w:r w:rsidRPr="00BF5243">
              <w:rPr>
                <w:rFonts w:ascii="TH SarabunIT๙" w:eastAsia="Times New Roman" w:hAnsi="TH SarabunIT๙" w:cs="TH SarabunIT๙"/>
                <w:b/>
                <w:bCs/>
                <w:color w:val="000000" w:themeColor="text1"/>
                <w:sz w:val="24"/>
                <w:szCs w:val="24"/>
              </w:rPr>
              <w:t>,</w:t>
            </w:r>
            <w:r w:rsidRPr="00BF5243">
              <w:rPr>
                <w:rFonts w:ascii="TH SarabunIT๙" w:eastAsia="Times New Roman" w:hAnsi="TH SarabunIT๙" w:cs="TH SarabunIT๙"/>
                <w:b/>
                <w:bCs/>
                <w:color w:val="000000" w:themeColor="text1"/>
                <w:sz w:val="24"/>
                <w:szCs w:val="24"/>
                <w:cs/>
              </w:rPr>
              <w:t>193</w:t>
            </w:r>
            <w:r w:rsidRPr="00BF5243">
              <w:rPr>
                <w:rFonts w:ascii="TH SarabunIT๙" w:eastAsia="Times New Roman" w:hAnsi="TH SarabunIT๙" w:cs="TH SarabunIT๙"/>
                <w:b/>
                <w:bCs/>
                <w:color w:val="000000" w:themeColor="text1"/>
                <w:sz w:val="24"/>
                <w:szCs w:val="24"/>
              </w:rPr>
              <w:t>,</w:t>
            </w:r>
            <w:r w:rsidRPr="00BF5243">
              <w:rPr>
                <w:rFonts w:ascii="TH SarabunIT๙" w:eastAsia="Times New Roman" w:hAnsi="TH SarabunIT๙" w:cs="TH SarabunIT๙"/>
                <w:b/>
                <w:bCs/>
                <w:color w:val="000000" w:themeColor="text1"/>
                <w:sz w:val="24"/>
                <w:szCs w:val="24"/>
                <w:cs/>
              </w:rPr>
              <w:t>711</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1.7</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1.28</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1.52</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0.98</w:t>
            </w:r>
          </w:p>
        </w:tc>
      </w:tr>
      <w:tr w:rsidR="00903E72" w:rsidRPr="00BF5243" w:rsidTr="00903E72">
        <w:trPr>
          <w:trHeight w:val="269"/>
        </w:trPr>
        <w:tc>
          <w:tcPr>
            <w:tcW w:w="1398" w:type="dxa"/>
            <w:tcBorders>
              <w:top w:val="nil"/>
              <w:left w:val="single" w:sz="8" w:space="0" w:color="auto"/>
              <w:bottom w:val="single" w:sz="8" w:space="0" w:color="auto"/>
              <w:right w:val="single" w:sz="8" w:space="0" w:color="auto"/>
            </w:tcBorders>
            <w:shd w:val="clear" w:color="auto" w:fill="FFFFFF"/>
            <w:vAlign w:val="center"/>
            <w:hideMark/>
          </w:tcPr>
          <w:p w:rsidR="00903E72" w:rsidRPr="00BF5243" w:rsidRDefault="00903E72" w:rsidP="00903E72">
            <w:pPr>
              <w:rPr>
                <w:rFonts w:ascii="TH SarabunIT๙" w:eastAsia="Times New Roman" w:hAnsi="TH SarabunIT๙" w:cs="TH SarabunIT๙"/>
                <w:color w:val="000000" w:themeColor="text1"/>
                <w:sz w:val="20"/>
                <w:szCs w:val="20"/>
              </w:rPr>
            </w:pPr>
            <w:r w:rsidRPr="00BF5243">
              <w:rPr>
                <w:rFonts w:ascii="TH SarabunIT๙" w:eastAsia="Times New Roman" w:hAnsi="TH SarabunIT๙" w:cs="TH SarabunIT๙"/>
                <w:color w:val="000000" w:themeColor="text1"/>
                <w:sz w:val="18"/>
                <w:szCs w:val="18"/>
                <w:cs/>
              </w:rPr>
              <w:t>เมืองนนทบุรี</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356,289</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357,355</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358,006</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359,882</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cs/>
              </w:rPr>
            </w:pPr>
            <w:r w:rsidRPr="00BF5243">
              <w:rPr>
                <w:rFonts w:ascii="TH SarabunIT๙" w:eastAsia="Times New Roman" w:hAnsi="TH SarabunIT๙" w:cs="TH SarabunIT๙"/>
                <w:color w:val="000000" w:themeColor="text1"/>
                <w:sz w:val="24"/>
                <w:szCs w:val="24"/>
                <w:cs/>
              </w:rPr>
              <w:t>362</w:t>
            </w:r>
            <w:r w:rsidRPr="00BF5243">
              <w:rPr>
                <w:rFonts w:ascii="TH SarabunIT๙" w:eastAsia="Times New Roman" w:hAnsi="TH SarabunIT๙" w:cs="TH SarabunIT๙"/>
                <w:color w:val="000000" w:themeColor="text1"/>
                <w:sz w:val="24"/>
                <w:szCs w:val="24"/>
              </w:rPr>
              <w:t>,</w:t>
            </w:r>
            <w:r w:rsidRPr="00BF5243">
              <w:rPr>
                <w:rFonts w:ascii="TH SarabunIT๙" w:eastAsia="Times New Roman" w:hAnsi="TH SarabunIT๙" w:cs="TH SarabunIT๙"/>
                <w:color w:val="000000" w:themeColor="text1"/>
                <w:sz w:val="24"/>
                <w:szCs w:val="24"/>
                <w:cs/>
              </w:rPr>
              <w:t>450</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0.3</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0.18</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0.52</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0.30</w:t>
            </w:r>
          </w:p>
        </w:tc>
      </w:tr>
      <w:tr w:rsidR="00903E72" w:rsidRPr="00BF5243" w:rsidTr="00903E72">
        <w:trPr>
          <w:trHeight w:val="131"/>
        </w:trPr>
        <w:tc>
          <w:tcPr>
            <w:tcW w:w="1398" w:type="dxa"/>
            <w:tcBorders>
              <w:top w:val="nil"/>
              <w:left w:val="single" w:sz="8" w:space="0" w:color="auto"/>
              <w:bottom w:val="single" w:sz="8" w:space="0" w:color="auto"/>
              <w:right w:val="single" w:sz="8" w:space="0" w:color="auto"/>
            </w:tcBorders>
            <w:shd w:val="clear" w:color="auto" w:fill="FFFFFF"/>
            <w:vAlign w:val="center"/>
            <w:hideMark/>
          </w:tcPr>
          <w:p w:rsidR="00903E72" w:rsidRPr="00BF5243" w:rsidRDefault="00903E72" w:rsidP="00903E72">
            <w:pP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cs/>
              </w:rPr>
              <w:t>บางกรวย</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112,429</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116,261</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118,981</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122,033</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cs/>
              </w:rPr>
            </w:pPr>
            <w:r w:rsidRPr="00BF5243">
              <w:rPr>
                <w:rFonts w:ascii="TH SarabunIT๙" w:eastAsia="Times New Roman" w:hAnsi="TH SarabunIT๙" w:cs="TH SarabunIT๙"/>
                <w:color w:val="000000" w:themeColor="text1"/>
                <w:sz w:val="24"/>
                <w:szCs w:val="24"/>
                <w:cs/>
              </w:rPr>
              <w:t>125</w:t>
            </w:r>
            <w:r w:rsidRPr="00BF5243">
              <w:rPr>
                <w:rFonts w:ascii="TH SarabunIT๙" w:eastAsia="Times New Roman" w:hAnsi="TH SarabunIT๙" w:cs="TH SarabunIT๙"/>
                <w:color w:val="000000" w:themeColor="text1"/>
                <w:sz w:val="24"/>
                <w:szCs w:val="24"/>
              </w:rPr>
              <w:t>,</w:t>
            </w:r>
            <w:r w:rsidRPr="00BF5243">
              <w:rPr>
                <w:rFonts w:ascii="TH SarabunIT๙" w:eastAsia="Times New Roman" w:hAnsi="TH SarabunIT๙" w:cs="TH SarabunIT๙"/>
                <w:color w:val="000000" w:themeColor="text1"/>
                <w:sz w:val="24"/>
                <w:szCs w:val="24"/>
                <w:cs/>
              </w:rPr>
              <w:t>549</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3.41</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2.34</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2.57</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0.10</w:t>
            </w:r>
          </w:p>
        </w:tc>
      </w:tr>
      <w:tr w:rsidR="00903E72" w:rsidRPr="00BF5243" w:rsidTr="00903E72">
        <w:trPr>
          <w:trHeight w:val="249"/>
        </w:trPr>
        <w:tc>
          <w:tcPr>
            <w:tcW w:w="1398" w:type="dxa"/>
            <w:tcBorders>
              <w:top w:val="nil"/>
              <w:left w:val="single" w:sz="8" w:space="0" w:color="auto"/>
              <w:bottom w:val="single" w:sz="8" w:space="0" w:color="auto"/>
              <w:right w:val="single" w:sz="8" w:space="0" w:color="auto"/>
            </w:tcBorders>
            <w:shd w:val="clear" w:color="auto" w:fill="FFFFFF"/>
            <w:vAlign w:val="center"/>
            <w:hideMark/>
          </w:tcPr>
          <w:p w:rsidR="00903E72" w:rsidRPr="00BF5243" w:rsidRDefault="00903E72" w:rsidP="00903E72">
            <w:pP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cs/>
              </w:rPr>
              <w:t>บางใหญ่</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121,159</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126,562</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130,826</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135,171</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cs/>
              </w:rPr>
              <w:t>138</w:t>
            </w:r>
            <w:r w:rsidRPr="00BF5243">
              <w:rPr>
                <w:rFonts w:ascii="TH SarabunIT๙" w:eastAsia="Times New Roman" w:hAnsi="TH SarabunIT๙" w:cs="TH SarabunIT๙"/>
                <w:color w:val="000000" w:themeColor="text1"/>
                <w:sz w:val="24"/>
                <w:szCs w:val="24"/>
              </w:rPr>
              <w:t>,</w:t>
            </w:r>
            <w:r w:rsidRPr="00BF5243">
              <w:rPr>
                <w:rFonts w:ascii="TH SarabunIT๙" w:eastAsia="Times New Roman" w:hAnsi="TH SarabunIT๙" w:cs="TH SarabunIT๙"/>
                <w:color w:val="000000" w:themeColor="text1"/>
                <w:sz w:val="24"/>
                <w:szCs w:val="24"/>
                <w:cs/>
              </w:rPr>
              <w:t>982</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4.46</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3.37</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3.32</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0.11</w:t>
            </w:r>
          </w:p>
        </w:tc>
      </w:tr>
      <w:tr w:rsidR="00903E72" w:rsidRPr="00BF5243" w:rsidTr="00903E72">
        <w:trPr>
          <w:trHeight w:val="297"/>
        </w:trPr>
        <w:tc>
          <w:tcPr>
            <w:tcW w:w="1398" w:type="dxa"/>
            <w:tcBorders>
              <w:top w:val="nil"/>
              <w:left w:val="single" w:sz="8" w:space="0" w:color="auto"/>
              <w:bottom w:val="single" w:sz="8" w:space="0" w:color="auto"/>
              <w:right w:val="single" w:sz="8" w:space="0" w:color="auto"/>
            </w:tcBorders>
            <w:shd w:val="clear" w:color="auto" w:fill="FFFFFF"/>
            <w:vAlign w:val="bottom"/>
            <w:hideMark/>
          </w:tcPr>
          <w:p w:rsidR="00903E72" w:rsidRPr="00BF5243" w:rsidRDefault="00903E72" w:rsidP="00903E72">
            <w:pP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0"/>
                <w:szCs w:val="20"/>
                <w:cs/>
              </w:rPr>
              <w:t>บางบัวทอง</w:t>
            </w:r>
          </w:p>
        </w:tc>
        <w:tc>
          <w:tcPr>
            <w:tcW w:w="1077" w:type="dxa"/>
            <w:tcBorders>
              <w:top w:val="nil"/>
              <w:left w:val="nil"/>
              <w:bottom w:val="single" w:sz="8" w:space="0" w:color="auto"/>
              <w:right w:val="single" w:sz="8" w:space="0" w:color="auto"/>
            </w:tcBorders>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246,961</w:t>
            </w:r>
          </w:p>
        </w:tc>
        <w:tc>
          <w:tcPr>
            <w:tcW w:w="1077" w:type="dxa"/>
            <w:tcBorders>
              <w:top w:val="nil"/>
              <w:left w:val="nil"/>
              <w:bottom w:val="single" w:sz="8" w:space="0" w:color="auto"/>
              <w:right w:val="single" w:sz="8" w:space="0" w:color="auto"/>
            </w:tcBorders>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252,179</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255,655</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259,337</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cs/>
              </w:rPr>
              <w:t>263</w:t>
            </w:r>
            <w:r w:rsidRPr="00BF5243">
              <w:rPr>
                <w:rFonts w:ascii="TH SarabunIT๙" w:eastAsia="Times New Roman" w:hAnsi="TH SarabunIT๙" w:cs="TH SarabunIT๙"/>
                <w:color w:val="000000" w:themeColor="text1"/>
                <w:sz w:val="24"/>
                <w:szCs w:val="24"/>
              </w:rPr>
              <w:t>,</w:t>
            </w:r>
            <w:r w:rsidRPr="00BF5243">
              <w:rPr>
                <w:rFonts w:ascii="TH SarabunIT๙" w:eastAsia="Times New Roman" w:hAnsi="TH SarabunIT๙" w:cs="TH SarabunIT๙"/>
                <w:color w:val="000000" w:themeColor="text1"/>
                <w:sz w:val="24"/>
                <w:szCs w:val="24"/>
                <w:cs/>
              </w:rPr>
              <w:t>625</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2.11</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1.38</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1.44</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0.22</w:t>
            </w:r>
          </w:p>
        </w:tc>
      </w:tr>
      <w:tr w:rsidR="00903E72" w:rsidRPr="00BF5243" w:rsidTr="00903E72">
        <w:trPr>
          <w:trHeight w:val="285"/>
        </w:trPr>
        <w:tc>
          <w:tcPr>
            <w:tcW w:w="1398" w:type="dxa"/>
            <w:tcBorders>
              <w:top w:val="nil"/>
              <w:left w:val="single" w:sz="8" w:space="0" w:color="auto"/>
              <w:bottom w:val="single" w:sz="8" w:space="0" w:color="auto"/>
              <w:right w:val="single" w:sz="8" w:space="0" w:color="auto"/>
            </w:tcBorders>
            <w:shd w:val="clear" w:color="auto" w:fill="FFFFFF"/>
            <w:vAlign w:val="bottom"/>
            <w:hideMark/>
          </w:tcPr>
          <w:p w:rsidR="00903E72" w:rsidRPr="00BF5243" w:rsidRDefault="00903E72" w:rsidP="00903E72">
            <w:pP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cs/>
              </w:rPr>
              <w:t>ไทรน้อย</w:t>
            </w:r>
          </w:p>
        </w:tc>
        <w:tc>
          <w:tcPr>
            <w:tcW w:w="1077" w:type="dxa"/>
            <w:tcBorders>
              <w:top w:val="nil"/>
              <w:left w:val="nil"/>
              <w:bottom w:val="single" w:sz="8" w:space="0" w:color="auto"/>
              <w:right w:val="single" w:sz="8" w:space="0" w:color="auto"/>
            </w:tcBorders>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58,574</w:t>
            </w:r>
          </w:p>
        </w:tc>
        <w:tc>
          <w:tcPr>
            <w:tcW w:w="1077" w:type="dxa"/>
            <w:tcBorders>
              <w:top w:val="nil"/>
              <w:left w:val="nil"/>
              <w:bottom w:val="single" w:sz="8" w:space="0" w:color="auto"/>
              <w:right w:val="single" w:sz="8" w:space="0" w:color="auto"/>
            </w:tcBorders>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59,494</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60,322</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61,229</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cs/>
              </w:rPr>
              <w:t>62</w:t>
            </w:r>
            <w:r w:rsidRPr="00BF5243">
              <w:rPr>
                <w:rFonts w:ascii="TH SarabunIT๙" w:eastAsia="Times New Roman" w:hAnsi="TH SarabunIT๙" w:cs="TH SarabunIT๙"/>
                <w:color w:val="000000" w:themeColor="text1"/>
                <w:sz w:val="24"/>
                <w:szCs w:val="24"/>
              </w:rPr>
              <w:t>,</w:t>
            </w:r>
            <w:r w:rsidRPr="00BF5243">
              <w:rPr>
                <w:rFonts w:ascii="TH SarabunIT๙" w:eastAsia="Times New Roman" w:hAnsi="TH SarabunIT๙" w:cs="TH SarabunIT๙"/>
                <w:color w:val="000000" w:themeColor="text1"/>
                <w:sz w:val="24"/>
                <w:szCs w:val="24"/>
                <w:cs/>
              </w:rPr>
              <w:t>573</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1.57</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1.39</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1.50</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0.05</w:t>
            </w:r>
          </w:p>
        </w:tc>
      </w:tr>
      <w:tr w:rsidR="00903E72" w:rsidRPr="00BF5243" w:rsidTr="00903E72">
        <w:trPr>
          <w:trHeight w:val="219"/>
        </w:trPr>
        <w:tc>
          <w:tcPr>
            <w:tcW w:w="1398" w:type="dxa"/>
            <w:tcBorders>
              <w:top w:val="nil"/>
              <w:left w:val="single" w:sz="8" w:space="0" w:color="auto"/>
              <w:bottom w:val="single" w:sz="8" w:space="0" w:color="auto"/>
              <w:right w:val="single" w:sz="8" w:space="0" w:color="auto"/>
            </w:tcBorders>
            <w:shd w:val="clear" w:color="auto" w:fill="FFFFFF"/>
            <w:vAlign w:val="bottom"/>
            <w:hideMark/>
          </w:tcPr>
          <w:p w:rsidR="00903E72" w:rsidRPr="00BF5243" w:rsidRDefault="00903E72" w:rsidP="00903E72">
            <w:pPr>
              <w:rPr>
                <w:rFonts w:ascii="TH SarabunIT๙" w:eastAsia="Times New Roman" w:hAnsi="TH SarabunIT๙" w:cs="TH SarabunIT๙"/>
                <w:color w:val="000000" w:themeColor="text1"/>
                <w:sz w:val="22"/>
                <w:szCs w:val="22"/>
              </w:rPr>
            </w:pPr>
            <w:r w:rsidRPr="00BF5243">
              <w:rPr>
                <w:rFonts w:ascii="TH SarabunIT๙" w:eastAsia="Times New Roman" w:hAnsi="TH SarabunIT๙" w:cs="TH SarabunIT๙"/>
                <w:color w:val="000000" w:themeColor="text1"/>
                <w:sz w:val="22"/>
                <w:szCs w:val="22"/>
                <w:cs/>
              </w:rPr>
              <w:t>ปากเกร็ด</w:t>
            </w:r>
          </w:p>
        </w:tc>
        <w:tc>
          <w:tcPr>
            <w:tcW w:w="1077" w:type="dxa"/>
            <w:tcBorders>
              <w:top w:val="nil"/>
              <w:left w:val="nil"/>
              <w:bottom w:val="single" w:sz="8" w:space="0" w:color="auto"/>
              <w:right w:val="single" w:sz="8" w:space="0" w:color="auto"/>
            </w:tcBorders>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227,215</w:t>
            </w:r>
          </w:p>
        </w:tc>
        <w:tc>
          <w:tcPr>
            <w:tcW w:w="1077" w:type="dxa"/>
            <w:tcBorders>
              <w:top w:val="nil"/>
              <w:left w:val="nil"/>
              <w:bottom w:val="single" w:sz="8" w:space="0" w:color="auto"/>
              <w:right w:val="single" w:sz="8" w:space="0" w:color="auto"/>
            </w:tcBorders>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0"/>
              </w:rPr>
              <w:t>229,822</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232,481</w:t>
            </w:r>
          </w:p>
        </w:tc>
        <w:tc>
          <w:tcPr>
            <w:tcW w:w="1077"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236,218</w:t>
            </w:r>
          </w:p>
        </w:tc>
        <w:tc>
          <w:tcPr>
            <w:tcW w:w="1078" w:type="dxa"/>
            <w:tcBorders>
              <w:top w:val="nil"/>
              <w:left w:val="nil"/>
              <w:bottom w:val="single" w:sz="8" w:space="0" w:color="auto"/>
              <w:right w:val="single" w:sz="8" w:space="0" w:color="auto"/>
            </w:tcBorders>
            <w:vAlign w:val="bottom"/>
            <w:hideMark/>
          </w:tcPr>
          <w:p w:rsidR="00903E72" w:rsidRPr="00BF5243" w:rsidRDefault="00903E72" w:rsidP="00903E72">
            <w:pPr>
              <w:jc w:val="right"/>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cs/>
              </w:rPr>
              <w:t>240</w:t>
            </w:r>
            <w:r w:rsidRPr="00BF5243">
              <w:rPr>
                <w:rFonts w:ascii="TH SarabunIT๙" w:eastAsia="Times New Roman" w:hAnsi="TH SarabunIT๙" w:cs="TH SarabunIT๙"/>
                <w:color w:val="000000" w:themeColor="text1"/>
                <w:sz w:val="24"/>
                <w:szCs w:val="24"/>
              </w:rPr>
              <w:t>,</w:t>
            </w:r>
            <w:r w:rsidRPr="00BF5243">
              <w:rPr>
                <w:rFonts w:ascii="TH SarabunIT๙" w:eastAsia="Times New Roman" w:hAnsi="TH SarabunIT๙" w:cs="TH SarabunIT๙"/>
                <w:color w:val="000000" w:themeColor="text1"/>
                <w:sz w:val="24"/>
                <w:szCs w:val="24"/>
                <w:cs/>
              </w:rPr>
              <w:t>532</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1.15</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1.16</w:t>
            </w:r>
          </w:p>
        </w:tc>
        <w:tc>
          <w:tcPr>
            <w:tcW w:w="762"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color w:val="000000" w:themeColor="text1"/>
                <w:sz w:val="24"/>
                <w:szCs w:val="24"/>
              </w:rPr>
            </w:pPr>
            <w:r w:rsidRPr="00BF5243">
              <w:rPr>
                <w:rFonts w:ascii="TH SarabunIT๙" w:eastAsia="Times New Roman" w:hAnsi="TH SarabunIT๙" w:cs="TH SarabunIT๙"/>
                <w:color w:val="000000" w:themeColor="text1"/>
                <w:sz w:val="24"/>
                <w:szCs w:val="24"/>
              </w:rPr>
              <w:t>1.61</w:t>
            </w:r>
          </w:p>
        </w:tc>
        <w:tc>
          <w:tcPr>
            <w:tcW w:w="763" w:type="dxa"/>
            <w:tcBorders>
              <w:top w:val="nil"/>
              <w:left w:val="nil"/>
              <w:bottom w:val="single" w:sz="8" w:space="0" w:color="auto"/>
              <w:right w:val="single" w:sz="8" w:space="0" w:color="auto"/>
            </w:tcBorders>
            <w:hideMark/>
          </w:tcPr>
          <w:p w:rsidR="00903E72" w:rsidRPr="00BF5243" w:rsidRDefault="00903E72" w:rsidP="00903E72">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0.20</w:t>
            </w:r>
          </w:p>
        </w:tc>
      </w:tr>
    </w:tbl>
    <w:p w:rsidR="00903E72" w:rsidRDefault="00903E72" w:rsidP="00903E72">
      <w:pPr>
        <w:outlineLvl w:val="0"/>
        <w:rPr>
          <w:rFonts w:ascii="TH SarabunIT๙" w:hAnsi="TH SarabunIT๙" w:cs="TH SarabunIT๙"/>
          <w:color w:val="000000" w:themeColor="text1"/>
          <w:sz w:val="32"/>
          <w:szCs w:val="32"/>
        </w:rPr>
      </w:pPr>
      <w:r w:rsidRPr="00EC5338">
        <w:rPr>
          <w:rFonts w:ascii="TH SarabunIT๙" w:hAnsi="TH SarabunIT๙" w:cs="TH SarabunIT๙"/>
          <w:b/>
          <w:bCs/>
          <w:color w:val="000000" w:themeColor="text1"/>
          <w:sz w:val="32"/>
          <w:szCs w:val="32"/>
          <w:cs/>
        </w:rPr>
        <w:t>ตารางที่</w:t>
      </w:r>
      <w:r w:rsidRPr="00EC5338">
        <w:rPr>
          <w:rFonts w:ascii="TH SarabunIT๙" w:hAnsi="TH SarabunIT๙" w:cs="TH SarabunIT๙" w:hint="cs"/>
          <w:b/>
          <w:bCs/>
          <w:color w:val="000000" w:themeColor="text1"/>
          <w:sz w:val="32"/>
          <w:szCs w:val="32"/>
          <w:cs/>
        </w:rPr>
        <w:t xml:space="preserve"> </w:t>
      </w:r>
      <w:r w:rsidRPr="00EC5338">
        <w:rPr>
          <w:rFonts w:ascii="TH SarabunIT๙" w:hAnsi="TH SarabunIT๙" w:cs="TH SarabunIT๙"/>
          <w:b/>
          <w:bCs/>
          <w:color w:val="000000" w:themeColor="text1"/>
          <w:sz w:val="32"/>
          <w:szCs w:val="32"/>
        </w:rPr>
        <w:t>3</w:t>
      </w:r>
      <w:r w:rsidRPr="00BF5243">
        <w:rPr>
          <w:rFonts w:ascii="TH SarabunIT๙" w:hAnsi="TH SarabunIT๙" w:cs="TH SarabunIT๙"/>
          <w:color w:val="000000" w:themeColor="text1"/>
          <w:sz w:val="32"/>
          <w:szCs w:val="32"/>
          <w:cs/>
        </w:rPr>
        <w:t xml:space="preserve">  แสดงข้อมูลประชากรจังหวัดนนทบุรีเปรียบเทียบปี </w:t>
      </w:r>
      <w:r w:rsidRPr="00BF5243">
        <w:rPr>
          <w:rFonts w:ascii="TH SarabunIT๙" w:hAnsi="TH SarabunIT๙" w:cs="TH SarabunIT๙"/>
          <w:color w:val="000000" w:themeColor="text1"/>
          <w:sz w:val="32"/>
          <w:szCs w:val="32"/>
        </w:rPr>
        <w:t>2554-2558</w:t>
      </w:r>
    </w:p>
    <w:p w:rsidR="00903E72" w:rsidRPr="00903E72" w:rsidRDefault="00903E72" w:rsidP="00903E72">
      <w:pPr>
        <w:jc w:val="center"/>
        <w:rPr>
          <w:rFonts w:ascii="TH SarabunIT๙" w:hAnsi="TH SarabunIT๙" w:cs="TH SarabunIT๙"/>
        </w:rPr>
      </w:pPr>
      <w:r w:rsidRPr="00BF5243">
        <w:rPr>
          <w:rFonts w:ascii="TH SarabunIT๙" w:hAnsi="TH SarabunIT๙" w:cs="TH SarabunIT๙"/>
          <w:b/>
          <w:bCs/>
          <w:cs/>
        </w:rPr>
        <w:t>ที่มา</w:t>
      </w:r>
      <w:r w:rsidRPr="00BF5243">
        <w:rPr>
          <w:rFonts w:ascii="TH SarabunIT๙" w:hAnsi="TH SarabunIT๙" w:cs="TH SarabunIT๙"/>
          <w:b/>
          <w:bCs/>
        </w:rPr>
        <w:t>:</w:t>
      </w:r>
      <w:r w:rsidRPr="00BF5243">
        <w:rPr>
          <w:rFonts w:ascii="TH SarabunIT๙" w:hAnsi="TH SarabunIT๙" w:cs="TH SarabunIT๙"/>
          <w:cs/>
        </w:rPr>
        <w:t xml:space="preserve"> ที่ทำการปกครองจังหวัดนนทบุรี ณ เดือนธันวาคม  </w:t>
      </w:r>
      <w:r w:rsidRPr="00BF5243">
        <w:rPr>
          <w:rFonts w:ascii="TH SarabunIT๙" w:hAnsi="TH SarabunIT๙" w:cs="TH SarabunIT๙"/>
        </w:rPr>
        <w:t>2558</w:t>
      </w:r>
    </w:p>
    <w:p w:rsidR="00903E72" w:rsidRPr="00BF5243" w:rsidRDefault="00903E72" w:rsidP="00903E72">
      <w:pPr>
        <w:tabs>
          <w:tab w:val="left" w:pos="426"/>
        </w:tabs>
        <w:spacing w:before="240"/>
        <w:jc w:val="thaiDistribute"/>
        <w:rPr>
          <w:rFonts w:ascii="TH SarabunIT๙" w:hAnsi="TH SarabunIT๙" w:cs="TH SarabunIT๙"/>
          <w:b/>
          <w:bCs/>
          <w:sz w:val="32"/>
          <w:szCs w:val="32"/>
        </w:rPr>
      </w:pPr>
      <w:r w:rsidRPr="00EC5338">
        <w:rPr>
          <w:rFonts w:ascii="TH SarabunIT๙" w:hAnsi="TH SarabunIT๙" w:cs="TH SarabunIT๙"/>
          <w:b/>
          <w:bCs/>
          <w:sz w:val="32"/>
          <w:szCs w:val="32"/>
          <w:cs/>
        </w:rPr>
        <w:t xml:space="preserve">ตารางที่ </w:t>
      </w:r>
      <w:r w:rsidRPr="00EC5338">
        <w:rPr>
          <w:rFonts w:ascii="TH SarabunIT๙" w:hAnsi="TH SarabunIT๙" w:cs="TH SarabunIT๙"/>
          <w:b/>
          <w:bCs/>
          <w:sz w:val="32"/>
          <w:szCs w:val="32"/>
        </w:rPr>
        <w:t xml:space="preserve"> 4</w:t>
      </w:r>
      <w:r>
        <w:rPr>
          <w:rFonts w:ascii="TH SarabunIT๙" w:hAnsi="TH SarabunIT๙" w:cs="TH SarabunIT๙"/>
          <w:sz w:val="32"/>
          <w:szCs w:val="32"/>
        </w:rPr>
        <w:t xml:space="preserve">  </w:t>
      </w:r>
      <w:r w:rsidRPr="00BF5243">
        <w:rPr>
          <w:rFonts w:ascii="TH SarabunIT๙" w:hAnsi="TH SarabunIT๙" w:cs="TH SarabunIT๙"/>
          <w:sz w:val="32"/>
          <w:szCs w:val="32"/>
          <w:cs/>
        </w:rPr>
        <w:t xml:space="preserve">จำนวนประชากรจำแนกตามจำนวนครัวเรือน ปี </w:t>
      </w:r>
      <w:r w:rsidRPr="00BF5243">
        <w:rPr>
          <w:rFonts w:ascii="TH SarabunIT๙" w:hAnsi="TH SarabunIT๙" w:cs="TH SarabunIT๙"/>
          <w:sz w:val="32"/>
          <w:szCs w:val="32"/>
        </w:rPr>
        <w:t xml:space="preserve">2559 </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843"/>
        <w:gridCol w:w="1843"/>
        <w:gridCol w:w="1701"/>
        <w:gridCol w:w="1559"/>
      </w:tblGrid>
      <w:tr w:rsidR="00903E72" w:rsidRPr="00BF5243" w:rsidTr="008E4676">
        <w:trPr>
          <w:trHeight w:val="350"/>
          <w:jc w:val="center"/>
        </w:trPr>
        <w:tc>
          <w:tcPr>
            <w:tcW w:w="2333" w:type="dxa"/>
            <w:shd w:val="clear" w:color="auto" w:fill="FFFFFF"/>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cs/>
              </w:rPr>
              <w:t>พื้นที่</w:t>
            </w:r>
          </w:p>
        </w:tc>
        <w:tc>
          <w:tcPr>
            <w:tcW w:w="1843" w:type="dxa"/>
            <w:shd w:val="clear" w:color="auto" w:fill="FFFFFF"/>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cs/>
              </w:rPr>
              <w:t>จำนวนครัวเรือน</w:t>
            </w:r>
          </w:p>
        </w:tc>
        <w:tc>
          <w:tcPr>
            <w:tcW w:w="1843" w:type="dxa"/>
            <w:shd w:val="clear" w:color="auto" w:fill="FFFFFF"/>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cs/>
              </w:rPr>
              <w:t>เพศชาย (คน)</w:t>
            </w:r>
          </w:p>
        </w:tc>
        <w:tc>
          <w:tcPr>
            <w:tcW w:w="1701" w:type="dxa"/>
            <w:shd w:val="clear" w:color="auto" w:fill="FFFFFF"/>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cs/>
              </w:rPr>
              <w:t>เพศหญิง (คน)</w:t>
            </w:r>
          </w:p>
        </w:tc>
        <w:tc>
          <w:tcPr>
            <w:tcW w:w="1559" w:type="dxa"/>
            <w:shd w:val="clear" w:color="auto" w:fill="FFFFFF"/>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cs/>
              </w:rPr>
              <w:t>รวม (คน</w:t>
            </w:r>
            <w:r w:rsidRPr="00BF5243">
              <w:rPr>
                <w:rFonts w:ascii="TH SarabunIT๙" w:hAnsi="TH SarabunIT๙" w:cs="TH SarabunIT๙"/>
                <w:b/>
                <w:bCs/>
                <w:sz w:val="32"/>
                <w:szCs w:val="32"/>
              </w:rPr>
              <w:t>)</w:t>
            </w:r>
          </w:p>
        </w:tc>
      </w:tr>
      <w:tr w:rsidR="00903E72" w:rsidRPr="00BF5243" w:rsidTr="008E4676">
        <w:trPr>
          <w:trHeight w:val="345"/>
          <w:jc w:val="center"/>
        </w:trPr>
        <w:tc>
          <w:tcPr>
            <w:tcW w:w="2333" w:type="dxa"/>
            <w:shd w:val="clear" w:color="auto" w:fill="FFFFFF"/>
          </w:tcPr>
          <w:p w:rsidR="00903E72" w:rsidRPr="00BF5243" w:rsidRDefault="00903E72" w:rsidP="008E4676">
            <w:pPr>
              <w:tabs>
                <w:tab w:val="left" w:pos="426"/>
              </w:tabs>
              <w:jc w:val="thaiDistribute"/>
              <w:rPr>
                <w:rFonts w:ascii="TH SarabunIT๙" w:hAnsi="TH SarabunIT๙" w:cs="TH SarabunIT๙"/>
                <w:sz w:val="32"/>
                <w:szCs w:val="32"/>
              </w:rPr>
            </w:pPr>
            <w:r w:rsidRPr="00BF5243">
              <w:rPr>
                <w:rFonts w:ascii="TH SarabunIT๙" w:hAnsi="TH SarabunIT๙" w:cs="TH SarabunIT๙"/>
                <w:sz w:val="32"/>
                <w:szCs w:val="32"/>
              </w:rPr>
              <w:t xml:space="preserve">1. </w:t>
            </w:r>
            <w:r w:rsidRPr="00BF5243">
              <w:rPr>
                <w:rFonts w:ascii="TH SarabunIT๙" w:hAnsi="TH SarabunIT๙" w:cs="TH SarabunIT๙"/>
                <w:sz w:val="32"/>
                <w:szCs w:val="32"/>
                <w:cs/>
              </w:rPr>
              <w:t>อำเภอเมืองนนทบุรี</w:t>
            </w:r>
          </w:p>
        </w:tc>
        <w:tc>
          <w:tcPr>
            <w:tcW w:w="1843"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cs/>
              </w:rPr>
              <w:t>23</w:t>
            </w:r>
            <w:r w:rsidRPr="00BF5243">
              <w:rPr>
                <w:rFonts w:ascii="TH SarabunIT๙" w:hAnsi="TH SarabunIT๙" w:cs="TH SarabunIT๙"/>
                <w:sz w:val="32"/>
                <w:szCs w:val="32"/>
              </w:rPr>
              <w:t>,</w:t>
            </w:r>
            <w:r w:rsidRPr="00BF5243">
              <w:rPr>
                <w:rFonts w:ascii="TH SarabunIT๙" w:hAnsi="TH SarabunIT๙" w:cs="TH SarabunIT๙"/>
                <w:sz w:val="32"/>
                <w:szCs w:val="32"/>
                <w:cs/>
              </w:rPr>
              <w:t>376</w:t>
            </w:r>
          </w:p>
        </w:tc>
        <w:tc>
          <w:tcPr>
            <w:tcW w:w="1843"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22,332</w:t>
            </w:r>
          </w:p>
        </w:tc>
        <w:tc>
          <w:tcPr>
            <w:tcW w:w="1701"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26,083</w:t>
            </w:r>
          </w:p>
        </w:tc>
        <w:tc>
          <w:tcPr>
            <w:tcW w:w="1559"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48,415</w:t>
            </w:r>
          </w:p>
        </w:tc>
      </w:tr>
      <w:tr w:rsidR="00903E72" w:rsidRPr="00BF5243" w:rsidTr="008E4676">
        <w:trPr>
          <w:trHeight w:val="368"/>
          <w:jc w:val="center"/>
        </w:trPr>
        <w:tc>
          <w:tcPr>
            <w:tcW w:w="2333" w:type="dxa"/>
            <w:shd w:val="clear" w:color="auto" w:fill="FFFFFF"/>
          </w:tcPr>
          <w:p w:rsidR="00903E72" w:rsidRPr="00BF5243" w:rsidRDefault="00903E72" w:rsidP="008E4676">
            <w:pPr>
              <w:tabs>
                <w:tab w:val="left" w:pos="426"/>
              </w:tabs>
              <w:jc w:val="thaiDistribute"/>
              <w:rPr>
                <w:rFonts w:ascii="TH SarabunIT๙" w:hAnsi="TH SarabunIT๙" w:cs="TH SarabunIT๙"/>
                <w:sz w:val="32"/>
                <w:szCs w:val="32"/>
                <w:cs/>
              </w:rPr>
            </w:pPr>
            <w:r w:rsidRPr="00BF5243">
              <w:rPr>
                <w:rFonts w:ascii="TH SarabunIT๙" w:hAnsi="TH SarabunIT๙" w:cs="TH SarabunIT๙"/>
                <w:sz w:val="32"/>
                <w:szCs w:val="32"/>
              </w:rPr>
              <w:t xml:space="preserve">2. </w:t>
            </w:r>
            <w:r w:rsidRPr="00BF5243">
              <w:rPr>
                <w:rFonts w:ascii="TH SarabunIT๙" w:hAnsi="TH SarabunIT๙" w:cs="TH SarabunIT๙"/>
                <w:sz w:val="32"/>
                <w:szCs w:val="32"/>
                <w:cs/>
              </w:rPr>
              <w:t>อำเภอบางกรวย</w:t>
            </w:r>
          </w:p>
        </w:tc>
        <w:tc>
          <w:tcPr>
            <w:tcW w:w="1843"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cs/>
              </w:rPr>
              <w:t>13</w:t>
            </w:r>
            <w:r w:rsidRPr="00BF5243">
              <w:rPr>
                <w:rFonts w:ascii="TH SarabunIT๙" w:hAnsi="TH SarabunIT๙" w:cs="TH SarabunIT๙"/>
                <w:sz w:val="32"/>
                <w:szCs w:val="32"/>
              </w:rPr>
              <w:t>,</w:t>
            </w:r>
            <w:r w:rsidRPr="00BF5243">
              <w:rPr>
                <w:rFonts w:ascii="TH SarabunIT๙" w:hAnsi="TH SarabunIT๙" w:cs="TH SarabunIT๙"/>
                <w:sz w:val="32"/>
                <w:szCs w:val="32"/>
                <w:cs/>
              </w:rPr>
              <w:t>584</w:t>
            </w:r>
          </w:p>
        </w:tc>
        <w:tc>
          <w:tcPr>
            <w:tcW w:w="1843"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18,460</w:t>
            </w:r>
          </w:p>
        </w:tc>
        <w:tc>
          <w:tcPr>
            <w:tcW w:w="1701"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21,541</w:t>
            </w:r>
          </w:p>
        </w:tc>
        <w:tc>
          <w:tcPr>
            <w:tcW w:w="1559"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40,001</w:t>
            </w:r>
          </w:p>
        </w:tc>
      </w:tr>
      <w:tr w:rsidR="00903E72" w:rsidRPr="00BF5243" w:rsidTr="008E4676">
        <w:trPr>
          <w:trHeight w:val="350"/>
          <w:jc w:val="center"/>
        </w:trPr>
        <w:tc>
          <w:tcPr>
            <w:tcW w:w="2333" w:type="dxa"/>
            <w:shd w:val="clear" w:color="auto" w:fill="FFFFFF"/>
          </w:tcPr>
          <w:p w:rsidR="00903E72" w:rsidRPr="00BF5243" w:rsidRDefault="00903E72" w:rsidP="008E4676">
            <w:pPr>
              <w:tabs>
                <w:tab w:val="left" w:pos="426"/>
              </w:tabs>
              <w:jc w:val="thaiDistribute"/>
              <w:rPr>
                <w:rFonts w:ascii="TH SarabunIT๙" w:hAnsi="TH SarabunIT๙" w:cs="TH SarabunIT๙"/>
                <w:sz w:val="32"/>
                <w:szCs w:val="32"/>
                <w:cs/>
              </w:rPr>
            </w:pPr>
            <w:r w:rsidRPr="00BF5243">
              <w:rPr>
                <w:rFonts w:ascii="TH SarabunIT๙" w:hAnsi="TH SarabunIT๙" w:cs="TH SarabunIT๙"/>
                <w:sz w:val="32"/>
                <w:szCs w:val="32"/>
              </w:rPr>
              <w:t xml:space="preserve">3. </w:t>
            </w:r>
            <w:r w:rsidRPr="00BF5243">
              <w:rPr>
                <w:rFonts w:ascii="TH SarabunIT๙" w:hAnsi="TH SarabunIT๙" w:cs="TH SarabunIT๙"/>
                <w:sz w:val="32"/>
                <w:szCs w:val="32"/>
                <w:cs/>
              </w:rPr>
              <w:t>อำเภอบางใหญ่</w:t>
            </w:r>
          </w:p>
        </w:tc>
        <w:tc>
          <w:tcPr>
            <w:tcW w:w="1843"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cs/>
              </w:rPr>
              <w:t>38</w:t>
            </w:r>
            <w:r w:rsidRPr="00BF5243">
              <w:rPr>
                <w:rFonts w:ascii="TH SarabunIT๙" w:hAnsi="TH SarabunIT๙" w:cs="TH SarabunIT๙"/>
                <w:sz w:val="32"/>
                <w:szCs w:val="32"/>
              </w:rPr>
              <w:t>,</w:t>
            </w:r>
            <w:r w:rsidRPr="00BF5243">
              <w:rPr>
                <w:rFonts w:ascii="TH SarabunIT๙" w:hAnsi="TH SarabunIT๙" w:cs="TH SarabunIT๙"/>
                <w:sz w:val="32"/>
                <w:szCs w:val="32"/>
                <w:cs/>
              </w:rPr>
              <w:t>584</w:t>
            </w:r>
          </w:p>
        </w:tc>
        <w:tc>
          <w:tcPr>
            <w:tcW w:w="1843"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37,208</w:t>
            </w:r>
          </w:p>
        </w:tc>
        <w:tc>
          <w:tcPr>
            <w:tcW w:w="1701"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42,847</w:t>
            </w:r>
          </w:p>
        </w:tc>
        <w:tc>
          <w:tcPr>
            <w:tcW w:w="1559"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80,055</w:t>
            </w:r>
          </w:p>
        </w:tc>
      </w:tr>
      <w:tr w:rsidR="00903E72" w:rsidRPr="00BF5243" w:rsidTr="008E4676">
        <w:trPr>
          <w:trHeight w:val="368"/>
          <w:jc w:val="center"/>
        </w:trPr>
        <w:tc>
          <w:tcPr>
            <w:tcW w:w="2333" w:type="dxa"/>
            <w:shd w:val="clear" w:color="auto" w:fill="FFFFFF"/>
          </w:tcPr>
          <w:p w:rsidR="00903E72" w:rsidRPr="00BF5243" w:rsidRDefault="00903E72" w:rsidP="008E4676">
            <w:pPr>
              <w:tabs>
                <w:tab w:val="left" w:pos="426"/>
              </w:tabs>
              <w:jc w:val="thaiDistribute"/>
              <w:rPr>
                <w:rFonts w:ascii="TH SarabunIT๙" w:hAnsi="TH SarabunIT๙" w:cs="TH SarabunIT๙"/>
                <w:sz w:val="32"/>
                <w:szCs w:val="32"/>
                <w:cs/>
              </w:rPr>
            </w:pPr>
            <w:r w:rsidRPr="00BF5243">
              <w:rPr>
                <w:rFonts w:ascii="TH SarabunIT๙" w:hAnsi="TH SarabunIT๙" w:cs="TH SarabunIT๙"/>
                <w:sz w:val="32"/>
                <w:szCs w:val="32"/>
              </w:rPr>
              <w:t xml:space="preserve">4. </w:t>
            </w:r>
            <w:r w:rsidRPr="00BF5243">
              <w:rPr>
                <w:rFonts w:ascii="TH SarabunIT๙" w:hAnsi="TH SarabunIT๙" w:cs="TH SarabunIT๙"/>
                <w:sz w:val="32"/>
                <w:szCs w:val="32"/>
                <w:cs/>
              </w:rPr>
              <w:t>อำเภอบางบัวทอง</w:t>
            </w:r>
          </w:p>
        </w:tc>
        <w:tc>
          <w:tcPr>
            <w:tcW w:w="1843"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cs/>
              </w:rPr>
              <w:t>48</w:t>
            </w:r>
            <w:r w:rsidRPr="00BF5243">
              <w:rPr>
                <w:rFonts w:ascii="TH SarabunIT๙" w:hAnsi="TH SarabunIT๙" w:cs="TH SarabunIT๙"/>
                <w:sz w:val="32"/>
                <w:szCs w:val="32"/>
              </w:rPr>
              <w:t>,</w:t>
            </w:r>
            <w:r w:rsidRPr="00BF5243">
              <w:rPr>
                <w:rFonts w:ascii="TH SarabunIT๙" w:hAnsi="TH SarabunIT๙" w:cs="TH SarabunIT๙"/>
                <w:sz w:val="32"/>
                <w:szCs w:val="32"/>
                <w:cs/>
              </w:rPr>
              <w:t>393</w:t>
            </w:r>
          </w:p>
        </w:tc>
        <w:tc>
          <w:tcPr>
            <w:tcW w:w="1843"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54,006</w:t>
            </w:r>
          </w:p>
        </w:tc>
        <w:tc>
          <w:tcPr>
            <w:tcW w:w="1701"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62,099</w:t>
            </w:r>
          </w:p>
        </w:tc>
        <w:tc>
          <w:tcPr>
            <w:tcW w:w="1559"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116,105</w:t>
            </w:r>
          </w:p>
        </w:tc>
      </w:tr>
      <w:tr w:rsidR="00903E72" w:rsidRPr="00BF5243" w:rsidTr="008E4676">
        <w:trPr>
          <w:trHeight w:val="368"/>
          <w:jc w:val="center"/>
        </w:trPr>
        <w:tc>
          <w:tcPr>
            <w:tcW w:w="2333" w:type="dxa"/>
            <w:shd w:val="clear" w:color="auto" w:fill="FFFFFF"/>
          </w:tcPr>
          <w:p w:rsidR="00903E72" w:rsidRPr="00BF5243" w:rsidRDefault="00903E72" w:rsidP="008E4676">
            <w:pPr>
              <w:tabs>
                <w:tab w:val="left" w:pos="426"/>
              </w:tabs>
              <w:jc w:val="thaiDistribute"/>
              <w:rPr>
                <w:rFonts w:ascii="TH SarabunIT๙" w:hAnsi="TH SarabunIT๙" w:cs="TH SarabunIT๙"/>
                <w:sz w:val="32"/>
                <w:szCs w:val="32"/>
                <w:cs/>
              </w:rPr>
            </w:pPr>
            <w:r w:rsidRPr="00BF5243">
              <w:rPr>
                <w:rFonts w:ascii="TH SarabunIT๙" w:hAnsi="TH SarabunIT๙" w:cs="TH SarabunIT๙"/>
                <w:sz w:val="32"/>
                <w:szCs w:val="32"/>
              </w:rPr>
              <w:t xml:space="preserve">5. </w:t>
            </w:r>
            <w:r w:rsidRPr="00BF5243">
              <w:rPr>
                <w:rFonts w:ascii="TH SarabunIT๙" w:hAnsi="TH SarabunIT๙" w:cs="TH SarabunIT๙"/>
                <w:sz w:val="32"/>
                <w:szCs w:val="32"/>
                <w:cs/>
              </w:rPr>
              <w:t>อำเภอไทรน้อย</w:t>
            </w:r>
          </w:p>
        </w:tc>
        <w:tc>
          <w:tcPr>
            <w:tcW w:w="1843"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cs/>
              </w:rPr>
              <w:t>11</w:t>
            </w:r>
            <w:r w:rsidRPr="00BF5243">
              <w:rPr>
                <w:rFonts w:ascii="TH SarabunIT๙" w:hAnsi="TH SarabunIT๙" w:cs="TH SarabunIT๙"/>
                <w:sz w:val="32"/>
                <w:szCs w:val="32"/>
              </w:rPr>
              <w:t>,</w:t>
            </w:r>
            <w:r w:rsidRPr="00BF5243">
              <w:rPr>
                <w:rFonts w:ascii="TH SarabunIT๙" w:hAnsi="TH SarabunIT๙" w:cs="TH SarabunIT๙"/>
                <w:sz w:val="32"/>
                <w:szCs w:val="32"/>
                <w:cs/>
              </w:rPr>
              <w:t>924</w:t>
            </w:r>
          </w:p>
        </w:tc>
        <w:tc>
          <w:tcPr>
            <w:tcW w:w="1843"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19,247</w:t>
            </w:r>
          </w:p>
        </w:tc>
        <w:tc>
          <w:tcPr>
            <w:tcW w:w="1701"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20,689</w:t>
            </w:r>
          </w:p>
        </w:tc>
        <w:tc>
          <w:tcPr>
            <w:tcW w:w="1559" w:type="dxa"/>
            <w:shd w:val="clear" w:color="auto" w:fill="F2F2F2"/>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39,936</w:t>
            </w:r>
          </w:p>
        </w:tc>
      </w:tr>
      <w:tr w:rsidR="00903E72" w:rsidRPr="00BF5243" w:rsidTr="008E4676">
        <w:trPr>
          <w:trHeight w:val="386"/>
          <w:jc w:val="center"/>
        </w:trPr>
        <w:tc>
          <w:tcPr>
            <w:tcW w:w="2333" w:type="dxa"/>
            <w:shd w:val="clear" w:color="auto" w:fill="FFFFFF"/>
          </w:tcPr>
          <w:p w:rsidR="00903E72" w:rsidRPr="00BF5243" w:rsidRDefault="00903E72" w:rsidP="008E4676">
            <w:pPr>
              <w:tabs>
                <w:tab w:val="left" w:pos="426"/>
              </w:tabs>
              <w:jc w:val="thaiDistribute"/>
              <w:rPr>
                <w:rFonts w:ascii="TH SarabunIT๙" w:hAnsi="TH SarabunIT๙" w:cs="TH SarabunIT๙"/>
                <w:sz w:val="32"/>
                <w:szCs w:val="32"/>
                <w:cs/>
              </w:rPr>
            </w:pPr>
            <w:r w:rsidRPr="00BF5243">
              <w:rPr>
                <w:rFonts w:ascii="TH SarabunIT๙" w:hAnsi="TH SarabunIT๙" w:cs="TH SarabunIT๙"/>
                <w:sz w:val="32"/>
                <w:szCs w:val="32"/>
              </w:rPr>
              <w:t xml:space="preserve">6. </w:t>
            </w:r>
            <w:r w:rsidRPr="00BF5243">
              <w:rPr>
                <w:rFonts w:ascii="TH SarabunIT๙" w:hAnsi="TH SarabunIT๙" w:cs="TH SarabunIT๙"/>
                <w:sz w:val="32"/>
                <w:szCs w:val="32"/>
                <w:cs/>
              </w:rPr>
              <w:t>อำเภอปากเกร็ด</w:t>
            </w:r>
          </w:p>
        </w:tc>
        <w:tc>
          <w:tcPr>
            <w:tcW w:w="1843"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cs/>
              </w:rPr>
              <w:t>18</w:t>
            </w:r>
            <w:r w:rsidRPr="00BF5243">
              <w:rPr>
                <w:rFonts w:ascii="TH SarabunIT๙" w:hAnsi="TH SarabunIT๙" w:cs="TH SarabunIT๙"/>
                <w:sz w:val="32"/>
                <w:szCs w:val="32"/>
              </w:rPr>
              <w:t>,</w:t>
            </w:r>
            <w:r w:rsidRPr="00BF5243">
              <w:rPr>
                <w:rFonts w:ascii="TH SarabunIT๙" w:hAnsi="TH SarabunIT๙" w:cs="TH SarabunIT๙"/>
                <w:sz w:val="32"/>
                <w:szCs w:val="32"/>
                <w:cs/>
              </w:rPr>
              <w:t>656</w:t>
            </w:r>
          </w:p>
        </w:tc>
        <w:tc>
          <w:tcPr>
            <w:tcW w:w="1843"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23,440</w:t>
            </w:r>
          </w:p>
        </w:tc>
        <w:tc>
          <w:tcPr>
            <w:tcW w:w="1701"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26,863</w:t>
            </w:r>
          </w:p>
        </w:tc>
        <w:tc>
          <w:tcPr>
            <w:tcW w:w="1559" w:type="dxa"/>
            <w:shd w:val="clear" w:color="auto" w:fill="auto"/>
          </w:tcPr>
          <w:p w:rsidR="00903E72" w:rsidRPr="00BF5243" w:rsidRDefault="00903E72" w:rsidP="008E4676">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rPr>
              <w:t>50,303</w:t>
            </w:r>
          </w:p>
        </w:tc>
      </w:tr>
      <w:tr w:rsidR="00903E72" w:rsidRPr="00BF5243" w:rsidTr="008E4676">
        <w:trPr>
          <w:trHeight w:val="386"/>
          <w:jc w:val="center"/>
        </w:trPr>
        <w:tc>
          <w:tcPr>
            <w:tcW w:w="2333" w:type="dxa"/>
            <w:shd w:val="clear" w:color="auto" w:fill="FFFFFF"/>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cs/>
              </w:rPr>
              <w:t>รวม</w:t>
            </w:r>
          </w:p>
        </w:tc>
        <w:tc>
          <w:tcPr>
            <w:tcW w:w="1843" w:type="dxa"/>
            <w:shd w:val="clear" w:color="auto" w:fill="F2F2F2"/>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rPr>
              <w:t>154,517</w:t>
            </w:r>
          </w:p>
        </w:tc>
        <w:tc>
          <w:tcPr>
            <w:tcW w:w="1843" w:type="dxa"/>
            <w:shd w:val="clear" w:color="auto" w:fill="F2F2F2"/>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rPr>
              <w:t>174,693</w:t>
            </w:r>
          </w:p>
        </w:tc>
        <w:tc>
          <w:tcPr>
            <w:tcW w:w="1701" w:type="dxa"/>
            <w:shd w:val="clear" w:color="auto" w:fill="F2F2F2"/>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rPr>
              <w:t>200,122</w:t>
            </w:r>
          </w:p>
        </w:tc>
        <w:tc>
          <w:tcPr>
            <w:tcW w:w="1559" w:type="dxa"/>
            <w:shd w:val="clear" w:color="auto" w:fill="F2F2F2"/>
          </w:tcPr>
          <w:p w:rsidR="00903E72" w:rsidRPr="00BF5243" w:rsidRDefault="00903E72" w:rsidP="008E4676">
            <w:pPr>
              <w:tabs>
                <w:tab w:val="left" w:pos="426"/>
              </w:tabs>
              <w:jc w:val="center"/>
              <w:rPr>
                <w:rFonts w:ascii="TH SarabunIT๙" w:hAnsi="TH SarabunIT๙" w:cs="TH SarabunIT๙"/>
                <w:b/>
                <w:bCs/>
                <w:sz w:val="32"/>
                <w:szCs w:val="32"/>
              </w:rPr>
            </w:pPr>
            <w:r w:rsidRPr="00BF5243">
              <w:rPr>
                <w:rFonts w:ascii="TH SarabunIT๙" w:hAnsi="TH SarabunIT๙" w:cs="TH SarabunIT๙"/>
                <w:b/>
                <w:bCs/>
                <w:sz w:val="32"/>
                <w:szCs w:val="32"/>
              </w:rPr>
              <w:t>374,815</w:t>
            </w:r>
          </w:p>
        </w:tc>
      </w:tr>
    </w:tbl>
    <w:p w:rsidR="00903E72" w:rsidRPr="00BF5243" w:rsidRDefault="00903E72" w:rsidP="00903E72">
      <w:pPr>
        <w:tabs>
          <w:tab w:val="left" w:pos="426"/>
        </w:tabs>
        <w:jc w:val="center"/>
        <w:rPr>
          <w:rFonts w:ascii="TH SarabunIT๙" w:hAnsi="TH SarabunIT๙" w:cs="TH SarabunIT๙"/>
          <w:sz w:val="32"/>
          <w:szCs w:val="32"/>
        </w:rPr>
      </w:pPr>
      <w:r w:rsidRPr="00BF5243">
        <w:rPr>
          <w:rFonts w:ascii="TH SarabunIT๙" w:hAnsi="TH SarabunIT๙" w:cs="TH SarabunIT๙"/>
          <w:sz w:val="32"/>
          <w:szCs w:val="32"/>
          <w:cs/>
        </w:rPr>
        <w:t>ที่มา</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 xml:space="preserve">ข้อมูลพื้นฐาน สำนักงานพัฒนาชุมชนจังหวัด นนทบุรี </w:t>
      </w:r>
      <w:r w:rsidRPr="00BF5243">
        <w:rPr>
          <w:rFonts w:ascii="TH SarabunIT๙" w:hAnsi="TH SarabunIT๙" w:cs="TH SarabunIT๙"/>
          <w:sz w:val="32"/>
          <w:szCs w:val="32"/>
        </w:rPr>
        <w:t>, 2559</w:t>
      </w:r>
    </w:p>
    <w:p w:rsidR="00903E72" w:rsidRDefault="00903E72" w:rsidP="00903E72">
      <w:pPr>
        <w:tabs>
          <w:tab w:val="left" w:pos="426"/>
        </w:tabs>
        <w:ind w:hanging="90"/>
        <w:jc w:val="center"/>
        <w:rPr>
          <w:rFonts w:ascii="TH SarabunIT๙" w:hAnsi="TH SarabunIT๙" w:cs="TH SarabunIT๙"/>
        </w:rPr>
      </w:pPr>
      <w:r w:rsidRPr="00BF5243">
        <w:rPr>
          <w:rFonts w:ascii="TH SarabunIT๙" w:hAnsi="TH SarabunIT๙" w:cs="TH SarabunIT๙"/>
          <w:cs/>
        </w:rPr>
        <w:t>(อ้างอิงที่มา จากข้อมูลประชากรปี 2559 มีการเก็บรายปีและเก็บตามครัวเรือนจริงไม่มีการอ้างอิงตามทะเบียนราษฎ์)</w:t>
      </w: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pPr>
    </w:p>
    <w:p w:rsidR="00F9791F" w:rsidRDefault="00F9791F" w:rsidP="00903E72">
      <w:pPr>
        <w:tabs>
          <w:tab w:val="left" w:pos="426"/>
        </w:tabs>
        <w:ind w:hanging="90"/>
        <w:jc w:val="center"/>
        <w:rPr>
          <w:rFonts w:ascii="TH SarabunIT๙" w:hAnsi="TH SarabunIT๙" w:cs="TH SarabunIT๙"/>
        </w:rPr>
        <w:sectPr w:rsidR="00F9791F" w:rsidSect="00903E72">
          <w:headerReference w:type="even" r:id="rId80"/>
          <w:headerReference w:type="default" r:id="rId81"/>
          <w:footerReference w:type="even" r:id="rId82"/>
          <w:footerReference w:type="default" r:id="rId83"/>
          <w:headerReference w:type="first" r:id="rId84"/>
          <w:footerReference w:type="first" r:id="rId85"/>
          <w:pgSz w:w="11906" w:h="16838" w:code="9"/>
          <w:pgMar w:top="851" w:right="1134" w:bottom="567" w:left="1560" w:header="709" w:footer="397" w:gutter="0"/>
          <w:pgBorders w:offsetFrom="page">
            <w:top w:val="dotted" w:sz="4" w:space="24" w:color="auto"/>
            <w:left w:val="dotted" w:sz="4" w:space="24" w:color="auto"/>
            <w:bottom w:val="dotted" w:sz="4" w:space="24" w:color="auto"/>
            <w:right w:val="dotted" w:sz="4" w:space="24" w:color="auto"/>
          </w:pgBorders>
          <w:pgNumType w:fmt="thaiNumbers" w:start="1"/>
          <w:cols w:space="708"/>
          <w:titlePg/>
          <w:docGrid w:linePitch="360"/>
        </w:sectPr>
      </w:pPr>
    </w:p>
    <w:p w:rsidR="00F9791F" w:rsidRPr="00903E72" w:rsidRDefault="00F9791F" w:rsidP="00F9791F">
      <w:pPr>
        <w:tabs>
          <w:tab w:val="left" w:pos="426"/>
        </w:tabs>
        <w:ind w:firstLine="426"/>
        <w:rPr>
          <w:rFonts w:ascii="TH SarabunIT๙" w:hAnsi="TH SarabunIT๙" w:cs="TH SarabunIT๙"/>
          <w:cs/>
        </w:rPr>
      </w:pPr>
      <w:r>
        <w:rPr>
          <w:rFonts w:ascii="TH SarabunIT๙" w:hAnsi="TH SarabunIT๙" w:cs="TH SarabunIT๙"/>
          <w:b/>
          <w:bCs/>
          <w:noProof/>
          <w:color w:val="000000" w:themeColor="text1"/>
          <w:sz w:val="32"/>
          <w:szCs w:val="32"/>
        </w:rPr>
        <w:lastRenderedPageBreak/>
        <mc:AlternateContent>
          <mc:Choice Requires="wps">
            <w:drawing>
              <wp:anchor distT="0" distB="0" distL="114300" distR="114300" simplePos="0" relativeHeight="251663872" behindDoc="0" locked="0" layoutInCell="1" allowOverlap="1">
                <wp:simplePos x="0" y="0"/>
                <wp:positionH relativeFrom="column">
                  <wp:posOffset>4411460</wp:posOffset>
                </wp:positionH>
                <wp:positionV relativeFrom="paragraph">
                  <wp:posOffset>-614622</wp:posOffset>
                </wp:positionV>
                <wp:extent cx="847899" cy="282632"/>
                <wp:effectExtent l="0" t="0" r="9525" b="3175"/>
                <wp:wrapNone/>
                <wp:docPr id="5" name="วงรี 5"/>
                <wp:cNvGraphicFramePr/>
                <a:graphic xmlns:a="http://schemas.openxmlformats.org/drawingml/2006/main">
                  <a:graphicData uri="http://schemas.microsoft.com/office/word/2010/wordprocessingShape">
                    <wps:wsp>
                      <wps:cNvSpPr/>
                      <wps:spPr>
                        <a:xfrm>
                          <a:off x="0" y="0"/>
                          <a:ext cx="847899" cy="2826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01CF0BD" id="วงรี 5" o:spid="_x0000_s1026" style="position:absolute;margin-left:347.35pt;margin-top:-48.4pt;width:66.75pt;height:2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" fillcolor="white [3212]" stroked="f" strokeweight="2pt"/>
            </w:pict>
          </mc:Fallback>
        </mc:AlternateContent>
      </w:r>
      <w:r w:rsidRPr="00EC5338">
        <w:rPr>
          <w:rFonts w:ascii="TH SarabunIT๙" w:hAnsi="TH SarabunIT๙" w:cs="TH SarabunIT๙"/>
          <w:b/>
          <w:bCs/>
          <w:color w:val="000000" w:themeColor="text1"/>
          <w:sz w:val="32"/>
          <w:szCs w:val="32"/>
          <w:cs/>
        </w:rPr>
        <w:t>ตารางที่ 5</w:t>
      </w:r>
      <w:r w:rsidRPr="00BF5243">
        <w:rPr>
          <w:rFonts w:ascii="TH SarabunIT๙" w:hAnsi="TH SarabunIT๙" w:cs="TH SarabunIT๙"/>
          <w:color w:val="000000" w:themeColor="text1"/>
          <w:sz w:val="32"/>
          <w:szCs w:val="32"/>
          <w:cs/>
        </w:rPr>
        <w:t xml:space="preserve">  แสดงประชากรจากการทะเบียน จำแนกต</w:t>
      </w:r>
      <w:r>
        <w:rPr>
          <w:rFonts w:ascii="TH SarabunIT๙" w:hAnsi="TH SarabunIT๙" w:cs="TH SarabunIT๙"/>
          <w:color w:val="000000" w:themeColor="text1"/>
          <w:sz w:val="32"/>
          <w:szCs w:val="32"/>
          <w:cs/>
        </w:rPr>
        <w:t xml:space="preserve">ามเพศ เขตการปกครอง เป็นรายอำเภอ </w:t>
      </w:r>
      <w:r w:rsidRPr="00BF5243">
        <w:rPr>
          <w:rFonts w:ascii="TH SarabunIT๙" w:hAnsi="TH SarabunIT๙" w:cs="TH SarabunIT๙"/>
          <w:color w:val="000000" w:themeColor="text1"/>
          <w:sz w:val="32"/>
          <w:szCs w:val="32"/>
          <w:cs/>
        </w:rPr>
        <w:t>พ.ศ. 2556 - 2558</w:t>
      </w:r>
    </w:p>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1323"/>
        <w:gridCol w:w="1323"/>
        <w:gridCol w:w="1323"/>
        <w:gridCol w:w="1323"/>
        <w:gridCol w:w="1323"/>
        <w:gridCol w:w="1323"/>
        <w:gridCol w:w="1323"/>
        <w:gridCol w:w="1323"/>
        <w:gridCol w:w="1323"/>
      </w:tblGrid>
      <w:tr w:rsidR="00F9791F" w:rsidRPr="00EE5EF0" w:rsidTr="007B08E9">
        <w:trPr>
          <w:trHeight w:val="435"/>
        </w:trPr>
        <w:tc>
          <w:tcPr>
            <w:tcW w:w="2976" w:type="dxa"/>
            <w:vMerge w:val="restart"/>
            <w:shd w:val="clear" w:color="auto" w:fill="auto"/>
            <w:vAlign w:val="center"/>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อำเภอ และเขตการปกครอง</w:t>
            </w:r>
          </w:p>
        </w:tc>
        <w:tc>
          <w:tcPr>
            <w:tcW w:w="3969" w:type="dxa"/>
            <w:gridSpan w:val="3"/>
            <w:shd w:val="clear" w:color="auto" w:fill="auto"/>
            <w:noWrap/>
            <w:vAlign w:val="center"/>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2556 (2013)</w:t>
            </w:r>
          </w:p>
        </w:tc>
        <w:tc>
          <w:tcPr>
            <w:tcW w:w="3969" w:type="dxa"/>
            <w:gridSpan w:val="3"/>
            <w:shd w:val="clear" w:color="auto" w:fill="auto"/>
            <w:noWrap/>
            <w:vAlign w:val="center"/>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2557 (2014)</w:t>
            </w:r>
          </w:p>
        </w:tc>
        <w:tc>
          <w:tcPr>
            <w:tcW w:w="3969" w:type="dxa"/>
            <w:gridSpan w:val="3"/>
            <w:shd w:val="clear" w:color="auto" w:fill="auto"/>
            <w:noWrap/>
            <w:vAlign w:val="center"/>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2558 (2015)</w:t>
            </w:r>
          </w:p>
        </w:tc>
      </w:tr>
      <w:tr w:rsidR="00F9791F" w:rsidRPr="00EE5EF0" w:rsidTr="007B08E9">
        <w:trPr>
          <w:trHeight w:val="253"/>
        </w:trPr>
        <w:tc>
          <w:tcPr>
            <w:tcW w:w="2976" w:type="dxa"/>
            <w:vMerge/>
            <w:vAlign w:val="center"/>
            <w:hideMark/>
          </w:tcPr>
          <w:p w:rsidR="00F9791F" w:rsidRPr="00EE5EF0" w:rsidRDefault="00F9791F" w:rsidP="007B08E9">
            <w:pPr>
              <w:rPr>
                <w:rFonts w:ascii="TH SarabunIT๙" w:eastAsia="Times New Roman" w:hAnsi="TH SarabunIT๙" w:cs="TH SarabunIT๙"/>
                <w:sz w:val="24"/>
                <w:szCs w:val="24"/>
              </w:rPr>
            </w:pP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รวม</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ชาย</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หญิง</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รวม</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ชาย</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หญิง</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รวม</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ชาย</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หญิง</w:t>
            </w:r>
          </w:p>
        </w:tc>
      </w:tr>
      <w:tr w:rsidR="00F9791F" w:rsidRPr="00EE5EF0" w:rsidTr="007B08E9">
        <w:trPr>
          <w:trHeight w:val="243"/>
        </w:trPr>
        <w:tc>
          <w:tcPr>
            <w:tcW w:w="2976" w:type="dxa"/>
            <w:vMerge/>
            <w:vAlign w:val="center"/>
            <w:hideMark/>
          </w:tcPr>
          <w:p w:rsidR="00F9791F" w:rsidRPr="00EE5EF0" w:rsidRDefault="00F9791F" w:rsidP="007B08E9">
            <w:pPr>
              <w:rPr>
                <w:rFonts w:ascii="TH SarabunIT๙" w:eastAsia="Times New Roman" w:hAnsi="TH SarabunIT๙" w:cs="TH SarabunIT๙"/>
                <w:sz w:val="24"/>
                <w:szCs w:val="24"/>
              </w:rPr>
            </w:pP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Total</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Male</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Female</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Total</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Male</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Female</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Total</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Male</w:t>
            </w:r>
          </w:p>
        </w:tc>
        <w:tc>
          <w:tcPr>
            <w:tcW w:w="1323" w:type="dxa"/>
            <w:shd w:val="clear" w:color="auto" w:fill="auto"/>
            <w:noWrap/>
            <w:vAlign w:val="bottom"/>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Female</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รวมยอด</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1,156,271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542,196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614,075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1,173,870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549,941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623,929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1,193,711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559,119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634,592</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ในเขตเทศบาล</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649,525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305,088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344,437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654,916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307,360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347,556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662,062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310,470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351,592</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นอกเขตเทศบาล</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506,746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237,108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269,638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518,954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242,581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276,373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531,649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248,649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283,000</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เมืองนนทบุรี</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358,006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169,266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188,740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359,882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170,015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189,867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362,450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170,998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191,452</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เทศบาลนครนนทบุรี</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256,618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122,036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134,582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256,190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121,737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134,453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256,960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121,969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134,991</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เทศบาลเมืองบางศรีเมือง</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30,380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14,247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16,133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30,750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14,375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16,375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31,121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14,496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16,625</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เทศบาลตำบลไทรม้า</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21,002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9,655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11,347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21,408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9,849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11,559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21,683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10,023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11,660</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นอกเขตเทศบาล</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50,006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23,328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26,678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51,534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24,054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27,480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52,686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24,510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28,176</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บางกรวย</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118,981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55,086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63,895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122,033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56,474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65,559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125,549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57,993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67,556</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เทศบาลเมืองบางกรวย</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41,599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19,260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22,339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41,858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19,369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22,489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42,096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19,438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22,658</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เทศบาลตำบลปลายบาง</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37,986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17,534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20,452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39,197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18,100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21,097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40,576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18,717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21,859</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เทศบาลตำบลศาลากลาง</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11,270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5,333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5,937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12,129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5,712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6,417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13,146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6,170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6,976</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นอกเขตเทศบาล</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28,126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12,959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15,167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28,849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13,293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15,556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29,731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13,668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16,063</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บางใหญ่</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130,826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60,756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70,070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135,171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62,771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72,400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138,982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64,633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74,349</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เทศบาลตำบลบางม่วง</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5,388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2,632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2,756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5,469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2,681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2,788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5,611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2,758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2,853</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เทศบาลตำบลบางใหญ่</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10,672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5,162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5,510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10,767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5,203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5,564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10,932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5,282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5,650</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นอกเขตเทศบาล</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114,766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52,962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61,804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118,935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54,887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64,048</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122,439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56,593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65,846</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บางบัวทอง</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255,655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119,339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136,316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259,337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120,955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138,382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263,625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123,027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140,598</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เทศบาลเมืองบางบัวทอง</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49,961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23,119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26,842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50,141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23,174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26,967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50,164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23,147</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27,017</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cs/>
              </w:rPr>
              <w:t>นอกเขตเทศบาล</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205,694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96,220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109,474</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209,196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97,781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111,415</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213,461</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99,880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sz w:val="24"/>
                <w:szCs w:val="24"/>
              </w:rPr>
            </w:pPr>
            <w:r w:rsidRPr="00EE5EF0">
              <w:rPr>
                <w:rFonts w:ascii="TH SarabunIT๙" w:eastAsia="Times New Roman" w:hAnsi="TH SarabunIT๙" w:cs="TH SarabunIT๙"/>
                <w:sz w:val="24"/>
                <w:szCs w:val="24"/>
              </w:rPr>
              <w:t>113,581</w:t>
            </w:r>
          </w:p>
        </w:tc>
      </w:tr>
      <w:tr w:rsidR="00F9791F" w:rsidRPr="00EE5EF0" w:rsidTr="007B08E9">
        <w:trPr>
          <w:trHeight w:val="280"/>
        </w:trPr>
        <w:tc>
          <w:tcPr>
            <w:tcW w:w="2976" w:type="dxa"/>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ไทรน้อย</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60,322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28,960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31,362</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61,229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29,380</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31,849</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62,573</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30,076</w:t>
            </w:r>
          </w:p>
        </w:tc>
        <w:tc>
          <w:tcPr>
            <w:tcW w:w="1323" w:type="dxa"/>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32,497</w:t>
            </w:r>
          </w:p>
        </w:tc>
      </w:tr>
      <w:tr w:rsidR="00F9791F" w:rsidRPr="00EE5EF0" w:rsidTr="007B08E9">
        <w:trPr>
          <w:trHeight w:val="280"/>
        </w:trPr>
        <w:tc>
          <w:tcPr>
            <w:tcW w:w="2976"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นอกเขตเทศบาล</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57,903</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27,763</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30,140</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58,723</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28,140</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30,583</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60,039</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28,812</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31,227</w:t>
            </w:r>
          </w:p>
        </w:tc>
      </w:tr>
      <w:tr w:rsidR="00F9791F" w:rsidRPr="00EE5EF0" w:rsidTr="007B08E9">
        <w:trPr>
          <w:trHeight w:val="280"/>
        </w:trPr>
        <w:tc>
          <w:tcPr>
            <w:tcW w:w="2976"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ปากเกร็ด</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232,481</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108,789</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123,692</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236,218</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110,346</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125,872</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240,532</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112,392</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128,140</w:t>
            </w:r>
          </w:p>
        </w:tc>
      </w:tr>
      <w:tr w:rsidR="00F9791F" w:rsidRPr="00EE5EF0" w:rsidTr="007B08E9">
        <w:trPr>
          <w:trHeight w:val="280"/>
        </w:trPr>
        <w:tc>
          <w:tcPr>
            <w:tcW w:w="2976"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เทศบาลนครปากเกร็ด</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182,230</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84,913</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97,317</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184,501</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85,920</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98,581</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187,239</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87,206</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100,033</w:t>
            </w:r>
          </w:p>
        </w:tc>
      </w:tr>
      <w:tr w:rsidR="00F9791F" w:rsidRPr="00EE5EF0" w:rsidTr="007B08E9">
        <w:trPr>
          <w:trHeight w:val="280"/>
        </w:trPr>
        <w:tc>
          <w:tcPr>
            <w:tcW w:w="2976"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cs/>
              </w:rPr>
              <w:t>นอกเขตเทศบาล</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50,251</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23,876</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26,375</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51,717</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24,426</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27,291</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53,293</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25,186</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EE5EF0" w:rsidRDefault="00F9791F" w:rsidP="007B08E9">
            <w:pPr>
              <w:jc w:val="center"/>
              <w:rPr>
                <w:rFonts w:ascii="TH SarabunIT๙" w:eastAsia="Times New Roman" w:hAnsi="TH SarabunIT๙" w:cs="TH SarabunIT๙"/>
                <w:b/>
                <w:bCs/>
                <w:sz w:val="24"/>
                <w:szCs w:val="24"/>
              </w:rPr>
            </w:pPr>
            <w:r w:rsidRPr="00EE5EF0">
              <w:rPr>
                <w:rFonts w:ascii="TH SarabunIT๙" w:eastAsia="Times New Roman" w:hAnsi="TH SarabunIT๙" w:cs="TH SarabunIT๙"/>
                <w:b/>
                <w:bCs/>
                <w:sz w:val="24"/>
                <w:szCs w:val="24"/>
              </w:rPr>
              <w:t>28,107</w:t>
            </w:r>
          </w:p>
        </w:tc>
      </w:tr>
    </w:tbl>
    <w:p w:rsidR="00F9791F" w:rsidRDefault="00F9791F" w:rsidP="00F9791F">
      <w:pPr>
        <w:rPr>
          <w:rFonts w:ascii="TH SarabunIT๙" w:eastAsia="Times New Roman" w:hAnsi="TH SarabunIT๙" w:cs="TH SarabunIT๙"/>
          <w:b/>
          <w:bCs/>
          <w:sz w:val="24"/>
          <w:szCs w:val="24"/>
          <w:cs/>
        </w:rPr>
        <w:sectPr w:rsidR="00F9791F" w:rsidSect="007B08E9">
          <w:pgSz w:w="16838" w:h="11906" w:orient="landscape" w:code="9"/>
          <w:pgMar w:top="1701" w:right="851" w:bottom="1134" w:left="567" w:header="709" w:footer="397" w:gutter="0"/>
          <w:pgBorders w:offsetFrom="page">
            <w:top w:val="dotted" w:sz="4" w:space="24" w:color="auto"/>
            <w:left w:val="dotted" w:sz="4" w:space="24" w:color="auto"/>
            <w:bottom w:val="dotted" w:sz="4" w:space="24" w:color="auto"/>
            <w:right w:val="dotted" w:sz="4" w:space="24" w:color="auto"/>
          </w:pgBorders>
          <w:pgNumType w:fmt="thaiNumbers" w:start="1"/>
          <w:cols w:space="708"/>
          <w:titlePg/>
          <w:docGrid w:linePitch="381"/>
        </w:sectPr>
      </w:pPr>
    </w:p>
    <w:p w:rsidR="00BB7CB6" w:rsidRPr="00BF5243" w:rsidRDefault="00BB7CB6" w:rsidP="00BB7CB6">
      <w:pPr>
        <w:tabs>
          <w:tab w:val="left" w:pos="426"/>
        </w:tabs>
        <w:jc w:val="thaiDistribute"/>
        <w:rPr>
          <w:rFonts w:ascii="TH SarabunIT๙" w:hAnsi="TH SarabunIT๙" w:cs="TH SarabunIT๙"/>
          <w:b/>
          <w:bCs/>
          <w:sz w:val="32"/>
          <w:szCs w:val="32"/>
        </w:rPr>
      </w:pPr>
      <w:r w:rsidRPr="00BF5243">
        <w:rPr>
          <w:rFonts w:ascii="TH SarabunIT๙" w:hAnsi="TH SarabunIT๙" w:cs="TH SarabunIT๙"/>
          <w:b/>
          <w:bCs/>
          <w:sz w:val="32"/>
          <w:szCs w:val="32"/>
          <w:cs/>
        </w:rPr>
        <w:lastRenderedPageBreak/>
        <w:t>1.4</w:t>
      </w:r>
      <w:r w:rsidRPr="00BF5243">
        <w:rPr>
          <w:rFonts w:ascii="TH SarabunIT๙" w:hAnsi="TH SarabunIT๙" w:cs="TH SarabunIT๙"/>
          <w:b/>
          <w:bCs/>
          <w:sz w:val="32"/>
          <w:szCs w:val="32"/>
          <w:cs/>
        </w:rPr>
        <w:tab/>
        <w:t>ข้อมูลเศรษฐกิจ</w:t>
      </w:r>
    </w:p>
    <w:p w:rsidR="00EE5EF0" w:rsidRPr="00BF5243" w:rsidRDefault="00BB7CB6" w:rsidP="00EE5EF0">
      <w:pPr>
        <w:tabs>
          <w:tab w:val="left" w:pos="426"/>
          <w:tab w:val="left" w:pos="1134"/>
          <w:tab w:val="left" w:pos="1843"/>
        </w:tabs>
        <w:spacing w:line="240" w:lineRule="atLeast"/>
        <w:jc w:val="thaiDistribute"/>
        <w:rPr>
          <w:rFonts w:ascii="TH SarabunIT๙" w:eastAsia="DBFongNamX"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eastAsia="DBFongNamX-Bold" w:hAnsi="TH SarabunIT๙" w:cs="TH SarabunIT๙"/>
          <w:sz w:val="32"/>
          <w:szCs w:val="32"/>
          <w:cs/>
        </w:rPr>
        <w:t xml:space="preserve">เนื่องจากจังหวัดนนทบุรีตั้งอยู่บนฝั่งแม่น้ำเจ้าพระยา ซึ่งมีสภาพพื้นที่และแหล่งน้ำอุดมสมบูรณ์ราษฎรในจังหวัดส่วนใหญ่จึงประกอบอาชีพเกษตรกรรม ได้แก่ การทำนาข้าวเจ้า การเพาะปลูกมะพร้าว </w:t>
      </w:r>
      <w:r w:rsidRPr="00BF5243">
        <w:rPr>
          <w:rFonts w:ascii="TH SarabunIT๙" w:eastAsia="DBFongNamX-Bold" w:hAnsi="TH SarabunIT๙" w:cs="TH SarabunIT๙"/>
          <w:spacing w:val="-4"/>
          <w:sz w:val="32"/>
          <w:szCs w:val="32"/>
          <w:cs/>
        </w:rPr>
        <w:t>มะม่วง มังคุด ฯลฯ ทำปศุสัตว์ และประมงนำจืด นอกจากนี้ มีการทำอุตสาหกรรมหลายชนิด เช่น อุตสาหกรรม</w:t>
      </w:r>
      <w:r w:rsidRPr="00BF5243">
        <w:rPr>
          <w:rFonts w:ascii="TH SarabunIT๙" w:eastAsia="DBFongNamX-Bold" w:hAnsi="TH SarabunIT๙" w:cs="TH SarabunIT๙"/>
          <w:sz w:val="32"/>
          <w:szCs w:val="32"/>
          <w:cs/>
        </w:rPr>
        <w:t>บริการ อุตสาหกรรมสิ่งทอและเครื่องนุ่มห่มอุตสาหกรรมแปรรูปไม้ และอุตสาหกรรมในครัวเรือน เช่น</w:t>
      </w:r>
      <w:r w:rsidR="00EE5EF0">
        <w:rPr>
          <w:rFonts w:ascii="TH SarabunIT๙" w:eastAsia="DBFongNamX-Bold" w:hAnsi="TH SarabunIT๙" w:cs="TH SarabunIT๙" w:hint="cs"/>
          <w:sz w:val="32"/>
          <w:szCs w:val="32"/>
          <w:cs/>
        </w:rPr>
        <w:t xml:space="preserve"> </w:t>
      </w:r>
      <w:r w:rsidR="00EE5EF0" w:rsidRPr="00BF5243">
        <w:rPr>
          <w:rFonts w:ascii="TH SarabunIT๙" w:eastAsia="DBFongNamX-Bold" w:hAnsi="TH SarabunIT๙" w:cs="TH SarabunIT๙"/>
          <w:sz w:val="32"/>
          <w:szCs w:val="32"/>
          <w:cs/>
        </w:rPr>
        <w:t>เครื่องจักรสาน สานเข่งปลาทูเครื่องปั้นดินเผาปั้นหม้อดิน และปั้นกระถางใส่ไม้ประดับ แต่อย่างไรก็ตามความเจริญทางธุรกิจอุตสาหกรรม และการขยายตัวของเขตเมืองได้ท้าให้พื้นที่ที่ใช้เพื่อการเกษตรกรรมลดน้อยลงไปเป็นจำนวนมาก โดยเฉพาะใช้พื้นที่ทำธุรกิจเป็นที่อยู่อาศัย เช่น สร้างบ้านจัดสรรและคอนโดมิเนียม ฯลฯ</w:t>
      </w:r>
    </w:p>
    <w:p w:rsidR="00904FB6" w:rsidRPr="00EE5EF0" w:rsidRDefault="00EE5EF0" w:rsidP="00BB7CB6">
      <w:pPr>
        <w:tabs>
          <w:tab w:val="left" w:pos="426"/>
          <w:tab w:val="left" w:pos="1134"/>
          <w:tab w:val="left" w:pos="1843"/>
        </w:tabs>
        <w:spacing w:line="240" w:lineRule="atLeast"/>
        <w:jc w:val="thaiDistribute"/>
        <w:rPr>
          <w:rFonts w:ascii="TH SarabunIT๙" w:eastAsia="DBFongNamX" w:hAnsi="TH SarabunIT๙" w:cs="TH SarabunIT๙"/>
          <w:sz w:val="32"/>
          <w:szCs w:val="32"/>
          <w:cs/>
        </w:rPr>
        <w:sectPr w:rsidR="00904FB6" w:rsidRPr="00EE5EF0" w:rsidSect="002034D4">
          <w:pgSz w:w="11906" w:h="16838" w:code="9"/>
          <w:pgMar w:top="851" w:right="1134" w:bottom="567" w:left="1701" w:header="709" w:footer="397" w:gutter="0"/>
          <w:pgBorders w:offsetFrom="page">
            <w:top w:val="dotted" w:sz="4" w:space="24" w:color="auto"/>
            <w:left w:val="dotted" w:sz="4" w:space="24" w:color="auto"/>
            <w:bottom w:val="dotted" w:sz="4" w:space="24" w:color="auto"/>
            <w:right w:val="dotted" w:sz="4" w:space="24" w:color="auto"/>
          </w:pgBorders>
          <w:pgNumType w:fmt="thaiNumbers" w:start="9"/>
          <w:cols w:space="708"/>
          <w:titlePg/>
          <w:docGrid w:linePitch="381"/>
        </w:sectPr>
      </w:pPr>
      <w:r w:rsidRPr="00BF5243">
        <w:rPr>
          <w:rFonts w:ascii="TH SarabunIT๙" w:eastAsia="DBFongNamX" w:hAnsi="TH SarabunIT๙" w:cs="TH SarabunIT๙"/>
          <w:sz w:val="32"/>
          <w:szCs w:val="32"/>
        </w:rPr>
        <w:tab/>
      </w:r>
      <w:r w:rsidRPr="00BF5243">
        <w:rPr>
          <w:rFonts w:ascii="TH SarabunIT๙" w:eastAsia="DBFongNamX" w:hAnsi="TH SarabunIT๙" w:cs="TH SarabunIT๙"/>
          <w:sz w:val="32"/>
          <w:szCs w:val="32"/>
        </w:rPr>
        <w:tab/>
      </w:r>
      <w:r w:rsidRPr="00BF5243">
        <w:rPr>
          <w:rFonts w:ascii="TH SarabunIT๙" w:eastAsia="DBFongNamX" w:hAnsi="TH SarabunIT๙" w:cs="TH SarabunIT๙"/>
          <w:sz w:val="32"/>
          <w:szCs w:val="32"/>
          <w:cs/>
        </w:rPr>
        <w:t>การผลิตของจังหวัดนนทบุรี ในปี 2558 มีการขยายตัวร้อยละ 8.85 จากปีที่ผ่านมา โดยภาคเกษตร มีการหดตัวร้อยละ 1.222 ซึ่งมีการปรับตัวลดลงต่อเนื่องจากปีที่ผ่านๆ มา เนื่องจากการผลิตในภาคเกษตรหดตัวในหมวดพืชผล และหมวดบริการทางการเกษตร ในขณะที่ภาคนอกเกษตร  มีการขยายตัวในอัตราร้อยละ 9.13 จากปีที่ผ่านมา เป็นผลจากสาขาการทำเหมืองแร่และเหมืองหินสาขาอุตสาหกรรม สาขาการก่อสร้าง สาขาการขายส่ง การขายปลีก การซ่อมแซมยานยนต์ จักรยานยนต์ และของใช้ส่วนบุคคลและของใช้ในครัวเรือน สาขาโรงแรมและภัตตาคาร สาขาตัวกลางทางการเงิน สาขาบริการด้านอสังหาริมทรัพย์ การให้เช่าและบริการทางธุรกิจ การบริหารราชการและการป้องกันประเทศ สาขาการศึกษา สาขาการให้บริการด้านชุมชน สังคมและบริการส่วนบุคคลอื่นๆ มีการขยายตัว ซึ่งอาจเป็นผลจากปัจจัยภายนอก เช่น ราคาน้ำมันในตลาดโลกที่ปรับตัวลดลง มีเพียงสาขาการไฟฟ้า แก๊ส และการประปา สาขาการขนส่ง สถานที่เก็บสินค้าและการคมนาคม สาขาการบริการด้านสุขภาพและสังคม และลูกจ้างในครัวเรือนส่วนบุคคล ที่หดตัวอาจเป็นผลจากปัจจัยภายนอกประเทศ อย่างเช่นภาวะวิกฤติทางการเงินโลกในช่วงกลางปีเป็นต้นมา ประกอบกับสถานการณ์อุทกภัยคลี่คลายสู่ภาวะปกติ และมีการปรับขึ้นค่าจ้างขั้นต่ำ ซึ่งมีผลกระทบต่อภาคบริการต่าง ๆ  ที่เกี่ยวข้องกับการท่องเที่ยว ส่งผลให้การผลิตสินค้าและบริการของภาคนอกเกษตรหดตัวลง</w:t>
      </w:r>
      <w:r w:rsidRPr="00BF5243">
        <w:rPr>
          <w:rFonts w:ascii="TH SarabunIT๙" w:eastAsia="DBFongNamX" w:hAnsi="TH SarabunIT๙" w:cs="TH SarabunIT๙"/>
          <w:sz w:val="32"/>
          <w:szCs w:val="32"/>
        </w:rPr>
        <w:tab/>
      </w:r>
      <w:r w:rsidRPr="00BF5243">
        <w:rPr>
          <w:rFonts w:ascii="TH SarabunIT๙" w:eastAsia="DBFongNamX" w:hAnsi="TH SarabunIT๙" w:cs="TH SarabunIT๙"/>
          <w:sz w:val="32"/>
          <w:szCs w:val="32"/>
        </w:rPr>
        <w:tab/>
      </w:r>
      <w:r w:rsidRPr="00BF5243">
        <w:rPr>
          <w:rFonts w:ascii="TH SarabunIT๙" w:eastAsia="DBFongNamX" w:hAnsi="TH SarabunIT๙" w:cs="TH SarabunIT๙"/>
          <w:sz w:val="32"/>
          <w:szCs w:val="32"/>
        </w:rPr>
        <w:tab/>
      </w:r>
      <w:r w:rsidRPr="00BF5243">
        <w:rPr>
          <w:rFonts w:ascii="TH SarabunIT๙" w:eastAsia="DBFongNamX" w:hAnsi="TH SarabunIT๙" w:cs="TH SarabunIT๙"/>
          <w:sz w:val="32"/>
          <w:szCs w:val="32"/>
        </w:rPr>
        <w:tab/>
      </w:r>
      <w:r w:rsidRPr="00BF5243">
        <w:rPr>
          <w:rFonts w:ascii="TH SarabunIT๙" w:eastAsia="DBFongNamX" w:hAnsi="TH SarabunIT๙" w:cs="TH SarabunIT๙"/>
          <w:sz w:val="32"/>
          <w:szCs w:val="32"/>
          <w:cs/>
        </w:rPr>
        <w:t>ผลิตภัณฑ์มวลรวมจังหวัด ณ ราคาประจำปี จากสถิติของส้านักงานคณะกรรมการพัฒนาการเศรษฐกิจและสังคมแห่งชาติ ในปี พ.ศ. 2557 จังหวัดนนทบุรี มีมูลค่าผลิตภัณฑ์มวลรวมจังหวัด (</w:t>
      </w:r>
      <w:r w:rsidRPr="00BF5243">
        <w:rPr>
          <w:rFonts w:ascii="TH SarabunIT๙" w:eastAsia="DBFongNamX" w:hAnsi="TH SarabunIT๙" w:cs="TH SarabunIT๙"/>
          <w:sz w:val="32"/>
          <w:szCs w:val="32"/>
        </w:rPr>
        <w:t xml:space="preserve">GPP)                      </w:t>
      </w:r>
      <w:r w:rsidRPr="00BF5243">
        <w:rPr>
          <w:rFonts w:ascii="TH SarabunIT๙" w:eastAsia="DBFongNamX" w:hAnsi="TH SarabunIT๙" w:cs="TH SarabunIT๙"/>
          <w:sz w:val="32"/>
          <w:szCs w:val="32"/>
          <w:cs/>
        </w:rPr>
        <w:t>ณ ราคาประจำปี   254</w:t>
      </w:r>
      <w:r w:rsidRPr="00BF5243">
        <w:rPr>
          <w:rFonts w:ascii="TH SarabunIT๙" w:eastAsia="DBFongNamX" w:hAnsi="TH SarabunIT๙" w:cs="TH SarabunIT๙"/>
          <w:sz w:val="32"/>
          <w:szCs w:val="32"/>
        </w:rPr>
        <w:t>,</w:t>
      </w:r>
      <w:r w:rsidRPr="00BF5243">
        <w:rPr>
          <w:rFonts w:ascii="TH SarabunIT๙" w:eastAsia="DBFongNamX" w:hAnsi="TH SarabunIT๙" w:cs="TH SarabunIT๙"/>
          <w:sz w:val="32"/>
          <w:szCs w:val="32"/>
          <w:cs/>
        </w:rPr>
        <w:t>643 ล้านบาทและมีผลิตภัณฑ์มวลรวมจังหวัดต่อคน 174</w:t>
      </w:r>
      <w:r w:rsidRPr="00BF5243">
        <w:rPr>
          <w:rFonts w:ascii="TH SarabunIT๙" w:eastAsia="DBFongNamX" w:hAnsi="TH SarabunIT๙" w:cs="TH SarabunIT๙"/>
          <w:sz w:val="32"/>
          <w:szCs w:val="32"/>
        </w:rPr>
        <w:t>,</w:t>
      </w:r>
      <w:r>
        <w:rPr>
          <w:rFonts w:ascii="TH SarabunIT๙" w:eastAsia="DBFongNamX" w:hAnsi="TH SarabunIT๙" w:cs="TH SarabunIT๙"/>
          <w:sz w:val="32"/>
          <w:szCs w:val="32"/>
          <w:cs/>
        </w:rPr>
        <w:t>854 บาท</w:t>
      </w:r>
    </w:p>
    <w:p w:rsidR="00BB7CB6" w:rsidRPr="00BF5243" w:rsidRDefault="00BB7CB6" w:rsidP="00EE5EF0">
      <w:pPr>
        <w:tabs>
          <w:tab w:val="left" w:pos="426"/>
          <w:tab w:val="left" w:pos="1134"/>
          <w:tab w:val="left" w:pos="1843"/>
        </w:tabs>
        <w:spacing w:line="240" w:lineRule="atLeast"/>
        <w:jc w:val="thaiDistribute"/>
        <w:rPr>
          <w:rFonts w:ascii="TH SarabunIT๙" w:eastAsia="DBFongNamX" w:hAnsi="TH SarabunIT๙" w:cs="TH SarabunIT๙"/>
          <w:sz w:val="32"/>
          <w:szCs w:val="32"/>
        </w:rPr>
      </w:pPr>
      <w:r w:rsidRPr="00BF5243">
        <w:rPr>
          <w:rFonts w:ascii="TH SarabunIT๙" w:eastAsia="DBFongNamX" w:hAnsi="TH SarabunIT๙" w:cs="TH SarabunIT๙"/>
          <w:b/>
          <w:bCs/>
          <w:sz w:val="32"/>
          <w:szCs w:val="32"/>
          <w:cs/>
        </w:rPr>
        <w:lastRenderedPageBreak/>
        <w:t xml:space="preserve">ตารางที่ </w:t>
      </w:r>
      <w:r w:rsidRPr="00AE438E">
        <w:rPr>
          <w:rFonts w:ascii="TH SarabunIT๙" w:eastAsia="DBFongNamX" w:hAnsi="TH SarabunIT๙" w:cs="TH SarabunIT๙"/>
          <w:b/>
          <w:bCs/>
          <w:sz w:val="32"/>
          <w:szCs w:val="32"/>
        </w:rPr>
        <w:t>6</w:t>
      </w:r>
      <w:r w:rsidRPr="00AE438E">
        <w:rPr>
          <w:rFonts w:ascii="TH SarabunIT๙" w:eastAsia="DBFongNamX" w:hAnsi="TH SarabunIT๙" w:cs="TH SarabunIT๙"/>
          <w:b/>
          <w:bCs/>
          <w:sz w:val="32"/>
          <w:szCs w:val="32"/>
          <w:cs/>
        </w:rPr>
        <w:t xml:space="preserve"> </w:t>
      </w:r>
      <w:r w:rsidRPr="00BF5243">
        <w:rPr>
          <w:rFonts w:ascii="TH SarabunIT๙" w:eastAsia="DBFongNamX" w:hAnsi="TH SarabunIT๙" w:cs="TH SarabunIT๙"/>
          <w:sz w:val="32"/>
          <w:szCs w:val="32"/>
          <w:cs/>
        </w:rPr>
        <w:t xml:space="preserve"> ผลิตภัณฑ์มวลรวมจังหวัด และผลิตภัณฑ์มวลรวมจังหวัดต่อหัว พ.ศ. 25</w:t>
      </w:r>
      <w:r w:rsidRPr="00BF5243">
        <w:rPr>
          <w:rFonts w:ascii="TH SarabunIT๙" w:eastAsia="DBFongNamX" w:hAnsi="TH SarabunIT๙" w:cs="TH SarabunIT๙"/>
          <w:sz w:val="32"/>
          <w:szCs w:val="32"/>
        </w:rPr>
        <w:t>51</w:t>
      </w:r>
      <w:r w:rsidRPr="00BF5243">
        <w:rPr>
          <w:rFonts w:ascii="TH SarabunIT๙" w:eastAsia="DBFongNamX" w:hAnsi="TH SarabunIT๙" w:cs="TH SarabunIT๙"/>
          <w:sz w:val="32"/>
          <w:szCs w:val="32"/>
          <w:cs/>
        </w:rPr>
        <w:t xml:space="preserve"> – 255</w:t>
      </w:r>
      <w:r w:rsidRPr="00BF5243">
        <w:rPr>
          <w:rFonts w:ascii="TH SarabunIT๙" w:eastAsia="DBFongNamX" w:hAnsi="TH SarabunIT๙" w:cs="TH SarabunIT๙"/>
          <w:sz w:val="32"/>
          <w:szCs w:val="32"/>
        </w:rPr>
        <w:t>7</w:t>
      </w:r>
    </w:p>
    <w:tbl>
      <w:tblPr>
        <w:tblW w:w="10657" w:type="dxa"/>
        <w:tblInd w:w="-601" w:type="dxa"/>
        <w:tblLayout w:type="fixed"/>
        <w:tblLook w:val="04A0" w:firstRow="1" w:lastRow="0" w:firstColumn="1" w:lastColumn="0" w:noHBand="0" w:noVBand="1"/>
      </w:tblPr>
      <w:tblGrid>
        <w:gridCol w:w="283"/>
        <w:gridCol w:w="2190"/>
        <w:gridCol w:w="1079"/>
        <w:gridCol w:w="451"/>
        <w:gridCol w:w="1325"/>
        <w:gridCol w:w="184"/>
        <w:gridCol w:w="22"/>
        <w:gridCol w:w="1531"/>
        <w:gridCol w:w="39"/>
        <w:gridCol w:w="1492"/>
        <w:gridCol w:w="1531"/>
        <w:gridCol w:w="530"/>
      </w:tblGrid>
      <w:tr w:rsidR="00BB7CB6" w:rsidRPr="00AE438E" w:rsidTr="00AE438E">
        <w:trPr>
          <w:gridAfter w:val="1"/>
          <w:wAfter w:w="530" w:type="dxa"/>
          <w:trHeight w:val="435"/>
          <w:tblHeader/>
        </w:trPr>
        <w:tc>
          <w:tcPr>
            <w:tcW w:w="2473" w:type="dxa"/>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cs/>
              </w:rPr>
              <w:t>สาขาการผลิต</w:t>
            </w:r>
          </w:p>
        </w:tc>
        <w:tc>
          <w:tcPr>
            <w:tcW w:w="1530" w:type="dxa"/>
            <w:gridSpan w:val="2"/>
            <w:tcBorders>
              <w:top w:val="single" w:sz="4" w:space="0" w:color="auto"/>
              <w:left w:val="single" w:sz="4" w:space="0" w:color="auto"/>
              <w:bottom w:val="nil"/>
              <w:right w:val="nil"/>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2553</w:t>
            </w:r>
          </w:p>
        </w:tc>
        <w:tc>
          <w:tcPr>
            <w:tcW w:w="1531" w:type="dxa"/>
            <w:gridSpan w:val="3"/>
            <w:tcBorders>
              <w:top w:val="single" w:sz="4" w:space="0" w:color="auto"/>
              <w:left w:val="single" w:sz="4" w:space="0" w:color="auto"/>
              <w:bottom w:val="nil"/>
              <w:right w:val="nil"/>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2554</w:t>
            </w:r>
          </w:p>
        </w:tc>
        <w:tc>
          <w:tcPr>
            <w:tcW w:w="1531" w:type="dxa"/>
            <w:tcBorders>
              <w:top w:val="single" w:sz="4" w:space="0" w:color="auto"/>
              <w:left w:val="single" w:sz="4" w:space="0" w:color="auto"/>
              <w:bottom w:val="nil"/>
              <w:right w:val="nil"/>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2555</w:t>
            </w:r>
          </w:p>
        </w:tc>
        <w:tc>
          <w:tcPr>
            <w:tcW w:w="1531" w:type="dxa"/>
            <w:gridSpan w:val="2"/>
            <w:tcBorders>
              <w:top w:val="single" w:sz="4" w:space="0" w:color="auto"/>
              <w:left w:val="single" w:sz="4" w:space="0" w:color="auto"/>
              <w:bottom w:val="nil"/>
              <w:right w:val="nil"/>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2556</w:t>
            </w:r>
          </w:p>
        </w:tc>
        <w:tc>
          <w:tcPr>
            <w:tcW w:w="1531" w:type="dxa"/>
            <w:tcBorders>
              <w:top w:val="single" w:sz="4" w:space="0" w:color="auto"/>
              <w:left w:val="single" w:sz="4" w:space="0" w:color="auto"/>
              <w:bottom w:val="nil"/>
              <w:right w:val="single" w:sz="4" w:space="0" w:color="auto"/>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2557</w:t>
            </w:r>
          </w:p>
        </w:tc>
      </w:tr>
      <w:tr w:rsidR="00BB7CB6" w:rsidRPr="00AE438E" w:rsidTr="00AE438E">
        <w:trPr>
          <w:gridAfter w:val="1"/>
          <w:wAfter w:w="530" w:type="dxa"/>
          <w:trHeight w:val="435"/>
          <w:tblHeader/>
        </w:trPr>
        <w:tc>
          <w:tcPr>
            <w:tcW w:w="2473" w:type="dxa"/>
            <w:gridSpan w:val="2"/>
            <w:vMerge/>
            <w:tcBorders>
              <w:top w:val="single" w:sz="4" w:space="0" w:color="auto"/>
              <w:left w:val="single" w:sz="4" w:space="0" w:color="auto"/>
              <w:bottom w:val="single" w:sz="4" w:space="0" w:color="000000"/>
              <w:right w:val="nil"/>
            </w:tcBorders>
            <w:vAlign w:val="center"/>
            <w:hideMark/>
          </w:tcPr>
          <w:p w:rsidR="00BB7CB6" w:rsidRPr="00AE438E" w:rsidRDefault="00BB7CB6" w:rsidP="00823A14">
            <w:pPr>
              <w:rPr>
                <w:rFonts w:ascii="TH SarabunIT๙" w:eastAsia="Times New Roman" w:hAnsi="TH SarabunIT๙" w:cs="TH SarabunIT๙"/>
              </w:rPr>
            </w:pPr>
          </w:p>
        </w:tc>
        <w:tc>
          <w:tcPr>
            <w:tcW w:w="1530" w:type="dxa"/>
            <w:gridSpan w:val="2"/>
            <w:tcBorders>
              <w:top w:val="nil"/>
              <w:left w:val="single" w:sz="4" w:space="0" w:color="auto"/>
              <w:bottom w:val="single" w:sz="4" w:space="0" w:color="auto"/>
              <w:right w:val="nil"/>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(2010)</w:t>
            </w:r>
          </w:p>
        </w:tc>
        <w:tc>
          <w:tcPr>
            <w:tcW w:w="1531" w:type="dxa"/>
            <w:gridSpan w:val="3"/>
            <w:tcBorders>
              <w:top w:val="nil"/>
              <w:left w:val="single" w:sz="4" w:space="0" w:color="auto"/>
              <w:bottom w:val="single" w:sz="4" w:space="0" w:color="auto"/>
              <w:right w:val="nil"/>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(2011)</w:t>
            </w:r>
          </w:p>
        </w:tc>
        <w:tc>
          <w:tcPr>
            <w:tcW w:w="1531" w:type="dxa"/>
            <w:tcBorders>
              <w:top w:val="nil"/>
              <w:left w:val="single" w:sz="4" w:space="0" w:color="auto"/>
              <w:bottom w:val="single" w:sz="4" w:space="0" w:color="auto"/>
              <w:right w:val="nil"/>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(2012)</w:t>
            </w:r>
          </w:p>
        </w:tc>
        <w:tc>
          <w:tcPr>
            <w:tcW w:w="1531" w:type="dxa"/>
            <w:gridSpan w:val="2"/>
            <w:tcBorders>
              <w:top w:val="nil"/>
              <w:left w:val="single" w:sz="4" w:space="0" w:color="auto"/>
              <w:bottom w:val="single" w:sz="4" w:space="0" w:color="auto"/>
              <w:right w:val="nil"/>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(2013)</w:t>
            </w:r>
          </w:p>
        </w:tc>
        <w:tc>
          <w:tcPr>
            <w:tcW w:w="1531" w:type="dxa"/>
            <w:tcBorders>
              <w:top w:val="nil"/>
              <w:left w:val="single" w:sz="4" w:space="0" w:color="auto"/>
              <w:bottom w:val="single" w:sz="4" w:space="0" w:color="auto"/>
              <w:right w:val="single" w:sz="4" w:space="0" w:color="auto"/>
            </w:tcBorders>
            <w:shd w:val="clear" w:color="auto" w:fill="auto"/>
            <w:noWrap/>
            <w:vAlign w:val="bottom"/>
            <w:hideMark/>
          </w:tcPr>
          <w:p w:rsidR="00BB7CB6" w:rsidRPr="00AE438E" w:rsidRDefault="00BB7CB6" w:rsidP="00823A14">
            <w:pPr>
              <w:jc w:val="center"/>
              <w:rPr>
                <w:rFonts w:ascii="TH SarabunIT๙" w:eastAsia="Times New Roman" w:hAnsi="TH SarabunIT๙" w:cs="TH SarabunIT๙"/>
              </w:rPr>
            </w:pPr>
            <w:r w:rsidRPr="00AE438E">
              <w:rPr>
                <w:rFonts w:ascii="TH SarabunIT๙" w:eastAsia="Times New Roman" w:hAnsi="TH SarabunIT๙" w:cs="TH SarabunIT๙"/>
              </w:rPr>
              <w:t>(2014)</w:t>
            </w:r>
          </w:p>
        </w:tc>
      </w:tr>
      <w:tr w:rsidR="00BB7CB6" w:rsidRPr="00AE438E" w:rsidTr="00AE438E">
        <w:trPr>
          <w:gridAfter w:val="1"/>
          <w:wAfter w:w="530" w:type="dxa"/>
          <w:trHeight w:val="319"/>
        </w:trPr>
        <w:tc>
          <w:tcPr>
            <w:tcW w:w="2473" w:type="dxa"/>
            <w:gridSpan w:val="2"/>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b/>
                <w:bCs/>
              </w:rPr>
            </w:pPr>
            <w:r w:rsidRPr="00AE438E">
              <w:rPr>
                <w:rFonts w:ascii="TH SarabunIT๙" w:eastAsia="Times New Roman" w:hAnsi="TH SarabunIT๙" w:cs="TH SarabunIT๙"/>
                <w:b/>
                <w:bCs/>
                <w:cs/>
              </w:rPr>
              <w:t>ภาคกษตร</w:t>
            </w:r>
          </w:p>
        </w:tc>
        <w:tc>
          <w:tcPr>
            <w:tcW w:w="1530" w:type="dxa"/>
            <w:gridSpan w:val="2"/>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4,630 </w:t>
            </w:r>
          </w:p>
        </w:tc>
        <w:tc>
          <w:tcPr>
            <w:tcW w:w="1531" w:type="dxa"/>
            <w:gridSpan w:val="3"/>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4,526 </w:t>
            </w:r>
          </w:p>
        </w:tc>
        <w:tc>
          <w:tcPr>
            <w:tcW w:w="1531" w:type="dxa"/>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5,367 </w:t>
            </w:r>
          </w:p>
        </w:tc>
        <w:tc>
          <w:tcPr>
            <w:tcW w:w="1531" w:type="dxa"/>
            <w:gridSpan w:val="2"/>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5,524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5,053 </w:t>
            </w:r>
          </w:p>
        </w:tc>
      </w:tr>
      <w:tr w:rsidR="00BB7CB6" w:rsidRPr="00AE438E" w:rsidTr="00AE438E">
        <w:trPr>
          <w:gridAfter w:val="1"/>
          <w:wAfter w:w="530" w:type="dxa"/>
          <w:trHeight w:val="277"/>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เกษตรกรรม การล่าสัตว์และการป่าไม้</w:t>
            </w:r>
          </w:p>
        </w:tc>
        <w:tc>
          <w:tcPr>
            <w:tcW w:w="1530" w:type="dxa"/>
            <w:gridSpan w:val="2"/>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4,543 </w:t>
            </w:r>
          </w:p>
        </w:tc>
        <w:tc>
          <w:tcPr>
            <w:tcW w:w="1531" w:type="dxa"/>
            <w:gridSpan w:val="3"/>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4,440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5,278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5,416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4,932 </w:t>
            </w:r>
          </w:p>
        </w:tc>
      </w:tr>
      <w:tr w:rsidR="00BB7CB6" w:rsidRPr="00AE438E" w:rsidTr="00AE438E">
        <w:trPr>
          <w:gridAfter w:val="1"/>
          <w:wAfter w:w="530" w:type="dxa"/>
          <w:trHeight w:val="269"/>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การประมง</w:t>
            </w:r>
          </w:p>
        </w:tc>
        <w:tc>
          <w:tcPr>
            <w:tcW w:w="1530" w:type="dxa"/>
            <w:gridSpan w:val="2"/>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86 </w:t>
            </w:r>
          </w:p>
        </w:tc>
        <w:tc>
          <w:tcPr>
            <w:tcW w:w="1531" w:type="dxa"/>
            <w:gridSpan w:val="3"/>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86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89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108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121 </w:t>
            </w:r>
          </w:p>
        </w:tc>
      </w:tr>
      <w:tr w:rsidR="00BB7CB6" w:rsidRPr="00AE438E" w:rsidTr="00AE438E">
        <w:trPr>
          <w:gridAfter w:val="1"/>
          <w:wAfter w:w="530" w:type="dxa"/>
          <w:trHeight w:val="261"/>
        </w:trPr>
        <w:tc>
          <w:tcPr>
            <w:tcW w:w="2473" w:type="dxa"/>
            <w:gridSpan w:val="2"/>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cs/>
              </w:rPr>
            </w:pPr>
            <w:r w:rsidRPr="00AE438E">
              <w:rPr>
                <w:rFonts w:ascii="TH SarabunIT๙" w:eastAsia="Times New Roman" w:hAnsi="TH SarabunIT๙" w:cs="TH SarabunIT๙"/>
                <w:b/>
                <w:bCs/>
                <w:cs/>
              </w:rPr>
              <w:t>ภาคนอกเกษตร</w:t>
            </w:r>
          </w:p>
        </w:tc>
        <w:tc>
          <w:tcPr>
            <w:tcW w:w="1530" w:type="dxa"/>
            <w:gridSpan w:val="2"/>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163,067 </w:t>
            </w:r>
          </w:p>
        </w:tc>
        <w:tc>
          <w:tcPr>
            <w:tcW w:w="1531" w:type="dxa"/>
            <w:gridSpan w:val="3"/>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162,104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183,618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201,091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249,591 </w:t>
            </w:r>
          </w:p>
        </w:tc>
      </w:tr>
      <w:tr w:rsidR="00BB7CB6" w:rsidRPr="00AE438E" w:rsidTr="00AE438E">
        <w:trPr>
          <w:gridAfter w:val="1"/>
          <w:wAfter w:w="530" w:type="dxa"/>
          <w:trHeight w:val="317"/>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การทำเหมืองแร่และเหมืองหิน</w:t>
            </w:r>
          </w:p>
        </w:tc>
        <w:tc>
          <w:tcPr>
            <w:tcW w:w="1530" w:type="dxa"/>
            <w:gridSpan w:val="2"/>
            <w:tcBorders>
              <w:top w:val="nil"/>
              <w:left w:val="single" w:sz="4" w:space="0" w:color="auto"/>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11 </w:t>
            </w:r>
          </w:p>
        </w:tc>
        <w:tc>
          <w:tcPr>
            <w:tcW w:w="1531" w:type="dxa"/>
            <w:gridSpan w:val="3"/>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12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11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14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21 </w:t>
            </w:r>
          </w:p>
        </w:tc>
      </w:tr>
      <w:tr w:rsidR="00BB7CB6" w:rsidRPr="00AE438E" w:rsidTr="00AE438E">
        <w:trPr>
          <w:gridAfter w:val="1"/>
          <w:wAfter w:w="530" w:type="dxa"/>
          <w:trHeight w:val="279"/>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อุตสาหกรรม</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40,965 </w:t>
            </w:r>
          </w:p>
        </w:tc>
        <w:tc>
          <w:tcPr>
            <w:tcW w:w="1531" w:type="dxa"/>
            <w:gridSpan w:val="3"/>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38,843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40,966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43,271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45,736 </w:t>
            </w:r>
          </w:p>
        </w:tc>
      </w:tr>
      <w:tr w:rsidR="00BB7CB6" w:rsidRPr="00AE438E" w:rsidTr="00AE438E">
        <w:trPr>
          <w:gridAfter w:val="1"/>
          <w:wAfter w:w="530" w:type="dxa"/>
          <w:trHeight w:val="269"/>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การไฟฟ้า แก๊ส และการประปา</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5,669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5,223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5,989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6,169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6,248 </w:t>
            </w:r>
          </w:p>
        </w:tc>
      </w:tr>
      <w:tr w:rsidR="00BB7CB6" w:rsidRPr="00AE438E" w:rsidTr="00AE438E">
        <w:trPr>
          <w:gridAfter w:val="1"/>
          <w:wAfter w:w="530" w:type="dxa"/>
          <w:trHeight w:val="287"/>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การก่อสร้าง</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10,022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8,079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8,385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10,374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11,408 </w:t>
            </w:r>
          </w:p>
        </w:tc>
      </w:tr>
      <w:tr w:rsidR="00BB7CB6" w:rsidRPr="00AE438E" w:rsidTr="00AE438E">
        <w:trPr>
          <w:gridAfter w:val="1"/>
          <w:wAfter w:w="530" w:type="dxa"/>
          <w:trHeight w:val="435"/>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การขายส่ง การขายปลีก การซ่อมแซมยานยนต์จักรยานยนต์ของใช้ส่วนบุคคลและของใช้ในครัวเรือน</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36,402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33,807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39,710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43,641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50,693 </w:t>
            </w:r>
          </w:p>
        </w:tc>
      </w:tr>
      <w:tr w:rsidR="00BB7CB6" w:rsidRPr="00AE438E" w:rsidTr="00AE438E">
        <w:trPr>
          <w:gridAfter w:val="1"/>
          <w:wAfter w:w="530" w:type="dxa"/>
          <w:trHeight w:val="331"/>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โรงแรมและภัตตาคาร</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3,478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3,277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4,287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3,583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3,641 </w:t>
            </w:r>
          </w:p>
        </w:tc>
      </w:tr>
      <w:tr w:rsidR="00BB7CB6" w:rsidRPr="00AE438E" w:rsidTr="00AE438E">
        <w:trPr>
          <w:gridAfter w:val="1"/>
          <w:wAfter w:w="530" w:type="dxa"/>
          <w:trHeight w:val="279"/>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การขนส่ง สถานที่เก็บสินค้าและการคมนาคม</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10,177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10,522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12,650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11,182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10,972 </w:t>
            </w:r>
          </w:p>
        </w:tc>
      </w:tr>
      <w:tr w:rsidR="00BB7CB6" w:rsidRPr="00AE438E" w:rsidTr="00AE438E">
        <w:trPr>
          <w:gridAfter w:val="1"/>
          <w:wAfter w:w="530" w:type="dxa"/>
          <w:trHeight w:val="301"/>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ตัวกลางทางการเงิน</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13,904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15,511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18,260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23,133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25,101 </w:t>
            </w:r>
          </w:p>
        </w:tc>
      </w:tr>
      <w:tr w:rsidR="00BB7CB6" w:rsidRPr="00AE438E" w:rsidTr="00AE438E">
        <w:trPr>
          <w:gridAfter w:val="1"/>
          <w:wAfter w:w="530" w:type="dxa"/>
          <w:trHeight w:val="435"/>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บริการด้านอสังหาริมทรัพย์การให้เช่าและบริการทางธุรกิจ</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16,966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19,550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19,195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21,501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27,118 </w:t>
            </w:r>
          </w:p>
        </w:tc>
      </w:tr>
      <w:tr w:rsidR="00BB7CB6" w:rsidRPr="00AE438E" w:rsidTr="00AE438E">
        <w:trPr>
          <w:gridAfter w:val="1"/>
          <w:wAfter w:w="530" w:type="dxa"/>
          <w:trHeight w:val="435"/>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การบริหารราชการและการป้องกันประเทศรวมทั้งการประกันสังคมภาคบังคับ</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11,627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12,175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17,601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20,901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19,554 </w:t>
            </w:r>
          </w:p>
        </w:tc>
      </w:tr>
      <w:tr w:rsidR="00BB7CB6" w:rsidRPr="00AE438E" w:rsidTr="00AE438E">
        <w:trPr>
          <w:gridAfter w:val="1"/>
          <w:wAfter w:w="530" w:type="dxa"/>
          <w:trHeight w:val="317"/>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การศึกษา</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4,719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5,392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6,432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6,745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7,101 </w:t>
            </w:r>
          </w:p>
        </w:tc>
      </w:tr>
      <w:tr w:rsidR="00BB7CB6" w:rsidRPr="00AE438E" w:rsidTr="00AE438E">
        <w:trPr>
          <w:gridAfter w:val="1"/>
          <w:wAfter w:w="530" w:type="dxa"/>
          <w:trHeight w:val="279"/>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การบริการด้านสุขภาพ และสังคม</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5,597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5,839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6,447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6,513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7,146 </w:t>
            </w:r>
          </w:p>
        </w:tc>
      </w:tr>
      <w:tr w:rsidR="00BB7CB6" w:rsidRPr="00AE438E" w:rsidTr="00AE438E">
        <w:trPr>
          <w:gridAfter w:val="1"/>
          <w:wAfter w:w="530" w:type="dxa"/>
          <w:trHeight w:val="435"/>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การให้บริการชุมชนสังคมและบริการส่วนบุคคลอื่นๆ</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2,968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2,979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3,025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3,632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33,429 </w:t>
            </w:r>
          </w:p>
        </w:tc>
      </w:tr>
      <w:tr w:rsidR="00BB7CB6" w:rsidRPr="00AE438E" w:rsidTr="00AE438E">
        <w:trPr>
          <w:gridAfter w:val="1"/>
          <w:wAfter w:w="530" w:type="dxa"/>
          <w:trHeight w:val="319"/>
        </w:trPr>
        <w:tc>
          <w:tcPr>
            <w:tcW w:w="283" w:type="dxa"/>
            <w:tcBorders>
              <w:top w:val="nil"/>
              <w:left w:val="single" w:sz="4" w:space="0" w:color="auto"/>
              <w:bottom w:val="nil"/>
              <w:right w:val="nil"/>
            </w:tcBorders>
            <w:shd w:val="clear" w:color="auto" w:fill="auto"/>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rPr>
              <w:t> </w:t>
            </w:r>
          </w:p>
        </w:tc>
        <w:tc>
          <w:tcPr>
            <w:tcW w:w="2190" w:type="dxa"/>
            <w:tcBorders>
              <w:top w:val="nil"/>
              <w:left w:val="nil"/>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ลูกจ้างในครัวเรือนส่วนบุคคล</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561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895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611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433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rPr>
            </w:pPr>
            <w:r w:rsidRPr="00AE438E">
              <w:rPr>
                <w:rFonts w:ascii="TH SarabunIT๙" w:eastAsia="Times New Roman" w:hAnsi="TH SarabunIT๙" w:cs="TH SarabunIT๙"/>
              </w:rPr>
              <w:t xml:space="preserve">      1,422 </w:t>
            </w:r>
          </w:p>
        </w:tc>
      </w:tr>
      <w:tr w:rsidR="00BB7CB6" w:rsidRPr="00AE438E" w:rsidTr="00AE438E">
        <w:trPr>
          <w:gridAfter w:val="1"/>
          <w:wAfter w:w="530" w:type="dxa"/>
          <w:trHeight w:val="267"/>
        </w:trPr>
        <w:tc>
          <w:tcPr>
            <w:tcW w:w="2473" w:type="dxa"/>
            <w:gridSpan w:val="2"/>
            <w:tcBorders>
              <w:top w:val="nil"/>
              <w:left w:val="single" w:sz="4" w:space="0" w:color="auto"/>
              <w:bottom w:val="nil"/>
              <w:right w:val="nil"/>
            </w:tcBorders>
            <w:shd w:val="clear" w:color="auto" w:fill="auto"/>
            <w:noWrap/>
            <w:hideMark/>
          </w:tcPr>
          <w:p w:rsidR="00BB7CB6" w:rsidRPr="00AE438E" w:rsidRDefault="00BB7CB6" w:rsidP="00823A14">
            <w:pPr>
              <w:rPr>
                <w:rFonts w:ascii="TH SarabunIT๙" w:eastAsia="Times New Roman" w:hAnsi="TH SarabunIT๙" w:cs="TH SarabunIT๙"/>
                <w:b/>
                <w:bCs/>
              </w:rPr>
            </w:pPr>
            <w:r w:rsidRPr="00AE438E">
              <w:rPr>
                <w:rFonts w:ascii="TH SarabunIT๙" w:eastAsia="Times New Roman" w:hAnsi="TH SarabunIT๙" w:cs="TH SarabunIT๙"/>
                <w:b/>
                <w:bCs/>
                <w:cs/>
              </w:rPr>
              <w:t>ผลิตภัณฑ์มวลรวมจังหวัด</w:t>
            </w:r>
          </w:p>
        </w:tc>
        <w:tc>
          <w:tcPr>
            <w:tcW w:w="1530" w:type="dxa"/>
            <w:gridSpan w:val="2"/>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167,696 </w:t>
            </w:r>
          </w:p>
        </w:tc>
        <w:tc>
          <w:tcPr>
            <w:tcW w:w="1531" w:type="dxa"/>
            <w:gridSpan w:val="3"/>
            <w:tcBorders>
              <w:top w:val="nil"/>
              <w:left w:val="nil"/>
              <w:bottom w:val="nil"/>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166,631 </w:t>
            </w:r>
          </w:p>
        </w:tc>
        <w:tc>
          <w:tcPr>
            <w:tcW w:w="1531" w:type="dxa"/>
            <w:tcBorders>
              <w:top w:val="nil"/>
              <w:left w:val="single" w:sz="4" w:space="0" w:color="auto"/>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188,985 </w:t>
            </w:r>
          </w:p>
        </w:tc>
        <w:tc>
          <w:tcPr>
            <w:tcW w:w="1531" w:type="dxa"/>
            <w:gridSpan w:val="2"/>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206,616 </w:t>
            </w:r>
          </w:p>
        </w:tc>
        <w:tc>
          <w:tcPr>
            <w:tcW w:w="1531" w:type="dxa"/>
            <w:tcBorders>
              <w:top w:val="nil"/>
              <w:left w:val="nil"/>
              <w:bottom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254,643 </w:t>
            </w:r>
          </w:p>
        </w:tc>
      </w:tr>
      <w:tr w:rsidR="00BB7CB6" w:rsidRPr="00AE438E" w:rsidTr="00AE438E">
        <w:trPr>
          <w:gridAfter w:val="1"/>
          <w:wAfter w:w="530" w:type="dxa"/>
          <w:trHeight w:val="285"/>
        </w:trPr>
        <w:tc>
          <w:tcPr>
            <w:tcW w:w="2473" w:type="dxa"/>
            <w:gridSpan w:val="2"/>
            <w:tcBorders>
              <w:top w:val="nil"/>
              <w:left w:val="single" w:sz="4" w:space="0" w:color="auto"/>
              <w:right w:val="nil"/>
            </w:tcBorders>
            <w:shd w:val="clear" w:color="auto" w:fill="auto"/>
            <w:noWrap/>
            <w:hideMark/>
          </w:tcPr>
          <w:p w:rsidR="00BB7CB6" w:rsidRPr="00AE438E" w:rsidRDefault="00BB7CB6" w:rsidP="00823A14">
            <w:pPr>
              <w:rPr>
                <w:rFonts w:ascii="TH SarabunIT๙" w:eastAsia="Times New Roman" w:hAnsi="TH SarabunIT๙" w:cs="TH SarabunIT๙"/>
                <w:b/>
                <w:bCs/>
              </w:rPr>
            </w:pPr>
            <w:r w:rsidRPr="00AE438E">
              <w:rPr>
                <w:rFonts w:ascii="TH SarabunIT๙" w:eastAsia="Times New Roman" w:hAnsi="TH SarabunIT๙" w:cs="TH SarabunIT๙"/>
                <w:b/>
                <w:bCs/>
                <w:cs/>
              </w:rPr>
              <w:t>ผลิตภัณฑ์มวลรวมจังหวัดต่อคน (บาท)</w:t>
            </w:r>
          </w:p>
        </w:tc>
        <w:tc>
          <w:tcPr>
            <w:tcW w:w="1530" w:type="dxa"/>
            <w:gridSpan w:val="2"/>
            <w:tcBorders>
              <w:top w:val="nil"/>
              <w:left w:val="single" w:sz="4" w:space="0" w:color="auto"/>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125,793 </w:t>
            </w:r>
          </w:p>
        </w:tc>
        <w:tc>
          <w:tcPr>
            <w:tcW w:w="1531" w:type="dxa"/>
            <w:gridSpan w:val="3"/>
            <w:tcBorders>
              <w:top w:val="nil"/>
              <w:left w:val="single" w:sz="4" w:space="0" w:color="auto"/>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122,305 </w:t>
            </w:r>
          </w:p>
        </w:tc>
        <w:tc>
          <w:tcPr>
            <w:tcW w:w="1531" w:type="dxa"/>
            <w:tcBorders>
              <w:top w:val="nil"/>
              <w:left w:val="single" w:sz="4" w:space="0" w:color="auto"/>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135,588 </w:t>
            </w:r>
          </w:p>
        </w:tc>
        <w:tc>
          <w:tcPr>
            <w:tcW w:w="1531" w:type="dxa"/>
            <w:gridSpan w:val="2"/>
            <w:tcBorders>
              <w:top w:val="nil"/>
              <w:left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145,053 </w:t>
            </w:r>
          </w:p>
        </w:tc>
        <w:tc>
          <w:tcPr>
            <w:tcW w:w="1531" w:type="dxa"/>
            <w:tcBorders>
              <w:top w:val="nil"/>
              <w:left w:val="nil"/>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bookmarkStart w:id="1" w:name="_Hlk460749168"/>
            <w:r w:rsidRPr="00AE438E">
              <w:rPr>
                <w:rFonts w:ascii="TH SarabunIT๙" w:eastAsia="Times New Roman" w:hAnsi="TH SarabunIT๙" w:cs="TH SarabunIT๙"/>
                <w:b/>
                <w:bCs/>
              </w:rPr>
              <w:t xml:space="preserve">174,854 </w:t>
            </w:r>
            <w:bookmarkEnd w:id="1"/>
          </w:p>
        </w:tc>
      </w:tr>
      <w:tr w:rsidR="00BB7CB6" w:rsidRPr="00AE438E" w:rsidTr="00AE438E">
        <w:trPr>
          <w:gridAfter w:val="1"/>
          <w:wAfter w:w="530" w:type="dxa"/>
          <w:trHeight w:val="435"/>
        </w:trPr>
        <w:tc>
          <w:tcPr>
            <w:tcW w:w="2473" w:type="dxa"/>
            <w:gridSpan w:val="2"/>
            <w:tcBorders>
              <w:top w:val="nil"/>
              <w:left w:val="single" w:sz="4" w:space="0" w:color="auto"/>
              <w:bottom w:val="single" w:sz="4" w:space="0" w:color="auto"/>
              <w:right w:val="nil"/>
            </w:tcBorders>
            <w:shd w:val="clear" w:color="auto" w:fill="auto"/>
            <w:noWrap/>
            <w:hideMark/>
          </w:tcPr>
          <w:p w:rsidR="00BB7CB6" w:rsidRPr="00AE438E" w:rsidRDefault="00BB7CB6" w:rsidP="00823A14">
            <w:pPr>
              <w:rPr>
                <w:rFonts w:ascii="TH SarabunIT๙" w:eastAsia="Times New Roman" w:hAnsi="TH SarabunIT๙" w:cs="TH SarabunIT๙"/>
                <w:b/>
                <w:bCs/>
              </w:rPr>
            </w:pPr>
            <w:r w:rsidRPr="00AE438E">
              <w:rPr>
                <w:rFonts w:ascii="TH SarabunIT๙" w:eastAsia="Times New Roman" w:hAnsi="TH SarabunIT๙" w:cs="TH SarabunIT๙"/>
                <w:b/>
                <w:bCs/>
                <w:cs/>
              </w:rPr>
              <w:t>ประชากร (</w:t>
            </w:r>
            <w:r w:rsidRPr="00AE438E">
              <w:rPr>
                <w:rFonts w:ascii="TH SarabunIT๙" w:eastAsia="Times New Roman" w:hAnsi="TH SarabunIT๙" w:cs="TH SarabunIT๙"/>
                <w:b/>
                <w:bCs/>
              </w:rPr>
              <w:t xml:space="preserve">1,000 </w:t>
            </w:r>
            <w:r w:rsidRPr="00AE438E">
              <w:rPr>
                <w:rFonts w:ascii="TH SarabunIT๙" w:eastAsia="Times New Roman" w:hAnsi="TH SarabunIT๙" w:cs="TH SarabunIT๙"/>
                <w:b/>
                <w:bCs/>
                <w:cs/>
              </w:rPr>
              <w:t>คน)</w:t>
            </w:r>
          </w:p>
        </w:tc>
        <w:tc>
          <w:tcPr>
            <w:tcW w:w="1530" w:type="dxa"/>
            <w:gridSpan w:val="2"/>
            <w:tcBorders>
              <w:top w:val="nil"/>
              <w:left w:val="single" w:sz="4" w:space="0" w:color="auto"/>
              <w:bottom w:val="single" w:sz="4" w:space="0" w:color="auto"/>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1,333 </w:t>
            </w:r>
          </w:p>
        </w:tc>
        <w:tc>
          <w:tcPr>
            <w:tcW w:w="1531" w:type="dxa"/>
            <w:gridSpan w:val="3"/>
            <w:tcBorders>
              <w:top w:val="nil"/>
              <w:left w:val="single" w:sz="4" w:space="0" w:color="auto"/>
              <w:bottom w:val="single" w:sz="4" w:space="0" w:color="auto"/>
              <w:right w:val="nil"/>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1,362 </w:t>
            </w:r>
          </w:p>
        </w:tc>
        <w:tc>
          <w:tcPr>
            <w:tcW w:w="1531" w:type="dxa"/>
            <w:tcBorders>
              <w:top w:val="nil"/>
              <w:left w:val="single" w:sz="4" w:space="0" w:color="auto"/>
              <w:bottom w:val="single" w:sz="4" w:space="0" w:color="auto"/>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1,394 </w:t>
            </w:r>
          </w:p>
        </w:tc>
        <w:tc>
          <w:tcPr>
            <w:tcW w:w="1531" w:type="dxa"/>
            <w:gridSpan w:val="2"/>
            <w:tcBorders>
              <w:top w:val="nil"/>
              <w:left w:val="nil"/>
              <w:bottom w:val="single" w:sz="4" w:space="0" w:color="auto"/>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       1,424 </w:t>
            </w:r>
          </w:p>
        </w:tc>
        <w:tc>
          <w:tcPr>
            <w:tcW w:w="1531" w:type="dxa"/>
            <w:tcBorders>
              <w:top w:val="nil"/>
              <w:left w:val="nil"/>
              <w:bottom w:val="single" w:sz="4" w:space="0" w:color="auto"/>
              <w:right w:val="single" w:sz="4" w:space="0" w:color="auto"/>
            </w:tcBorders>
            <w:shd w:val="clear" w:color="auto" w:fill="auto"/>
            <w:noWrap/>
            <w:hideMark/>
          </w:tcPr>
          <w:p w:rsidR="00BB7CB6" w:rsidRPr="00AE438E" w:rsidRDefault="00BB7CB6" w:rsidP="00823A14">
            <w:pPr>
              <w:jc w:val="right"/>
              <w:rPr>
                <w:rFonts w:ascii="TH SarabunIT๙" w:eastAsia="Times New Roman" w:hAnsi="TH SarabunIT๙" w:cs="TH SarabunIT๙"/>
                <w:b/>
                <w:bCs/>
              </w:rPr>
            </w:pPr>
            <w:r w:rsidRPr="00AE438E">
              <w:rPr>
                <w:rFonts w:ascii="TH SarabunIT๙" w:eastAsia="Times New Roman" w:hAnsi="TH SarabunIT๙" w:cs="TH SarabunIT๙"/>
                <w:b/>
                <w:bCs/>
              </w:rPr>
              <w:t xml:space="preserve">1,456 </w:t>
            </w:r>
          </w:p>
        </w:tc>
      </w:tr>
      <w:tr w:rsidR="00BB7CB6" w:rsidRPr="00AE438E" w:rsidTr="00AE438E">
        <w:trPr>
          <w:gridAfter w:val="6"/>
          <w:wAfter w:w="5145" w:type="dxa"/>
          <w:trHeight w:val="77"/>
        </w:trPr>
        <w:tc>
          <w:tcPr>
            <w:tcW w:w="5512" w:type="dxa"/>
            <w:gridSpan w:val="6"/>
            <w:noWrap/>
            <w:vAlign w:val="bottom"/>
            <w:hideMark/>
          </w:tcPr>
          <w:p w:rsidR="00BB7CB6" w:rsidRPr="00AE438E" w:rsidRDefault="00BB7CB6" w:rsidP="00823A14">
            <w:pPr>
              <w:rPr>
                <w:rFonts w:ascii="TH SarabunIT๙" w:eastAsia="Times New Roman" w:hAnsi="TH SarabunIT๙" w:cs="TH SarabunIT๙"/>
                <w:lang w:bidi="en-US"/>
              </w:rPr>
            </w:pPr>
            <w:r w:rsidRPr="00AE438E">
              <w:rPr>
                <w:rFonts w:ascii="TH SarabunIT๙" w:eastAsia="Times New Roman" w:hAnsi="TH SarabunIT๙" w:cs="TH SarabunIT๙"/>
              </w:rPr>
              <w:t>P = Preliminary based on annual figure</w:t>
            </w:r>
          </w:p>
        </w:tc>
      </w:tr>
      <w:tr w:rsidR="00BB7CB6" w:rsidRPr="00AE438E" w:rsidTr="00AE438E">
        <w:trPr>
          <w:trHeight w:val="77"/>
        </w:trPr>
        <w:tc>
          <w:tcPr>
            <w:tcW w:w="3552" w:type="dxa"/>
            <w:gridSpan w:val="3"/>
            <w:noWrap/>
            <w:vAlign w:val="bottom"/>
            <w:hideMark/>
          </w:tcPr>
          <w:p w:rsidR="00BB7CB6" w:rsidRPr="00AE438E" w:rsidRDefault="00BB7CB6" w:rsidP="00823A14">
            <w:pPr>
              <w:rPr>
                <w:rFonts w:ascii="TH SarabunIT๙" w:eastAsia="Times New Roman" w:hAnsi="TH SarabunIT๙" w:cs="TH SarabunIT๙"/>
                <w:lang w:bidi="en-US"/>
              </w:rPr>
            </w:pPr>
            <w:r w:rsidRPr="00AE438E">
              <w:rPr>
                <w:rFonts w:ascii="TH SarabunIT๙" w:eastAsia="Times New Roman" w:hAnsi="TH SarabunIT๙" w:cs="TH SarabunIT๙"/>
              </w:rPr>
              <w:t xml:space="preserve">p = </w:t>
            </w:r>
            <w:r w:rsidRPr="00AE438E">
              <w:rPr>
                <w:rFonts w:ascii="TH SarabunIT๙" w:eastAsia="Times New Roman" w:hAnsi="TH SarabunIT๙" w:cs="TH SarabunIT๙"/>
                <w:cs/>
              </w:rPr>
              <w:t>ตัวเลขเบื้องต้น</w:t>
            </w:r>
          </w:p>
        </w:tc>
        <w:tc>
          <w:tcPr>
            <w:tcW w:w="3552" w:type="dxa"/>
            <w:gridSpan w:val="6"/>
            <w:noWrap/>
            <w:vAlign w:val="bottom"/>
          </w:tcPr>
          <w:p w:rsidR="00BB7CB6" w:rsidRPr="00AE438E" w:rsidRDefault="00BB7CB6" w:rsidP="00823A14">
            <w:pPr>
              <w:rPr>
                <w:rFonts w:ascii="TH SarabunIT๙" w:eastAsia="Times New Roman" w:hAnsi="TH SarabunIT๙" w:cs="TH SarabunIT๙"/>
                <w:lang w:bidi="en-US"/>
              </w:rPr>
            </w:pPr>
          </w:p>
        </w:tc>
        <w:tc>
          <w:tcPr>
            <w:tcW w:w="3553" w:type="dxa"/>
            <w:gridSpan w:val="3"/>
            <w:noWrap/>
            <w:vAlign w:val="bottom"/>
            <w:hideMark/>
          </w:tcPr>
          <w:p w:rsidR="00BB7CB6" w:rsidRPr="00AE438E" w:rsidRDefault="00BB7CB6" w:rsidP="00823A14">
            <w:pPr>
              <w:rPr>
                <w:rFonts w:ascii="TH SarabunIT๙" w:eastAsiaTheme="minorEastAsia" w:hAnsi="TH SarabunIT๙" w:cs="TH SarabunIT๙"/>
              </w:rPr>
            </w:pPr>
          </w:p>
        </w:tc>
      </w:tr>
      <w:tr w:rsidR="00BB7CB6" w:rsidRPr="00AE438E" w:rsidTr="00AE438E">
        <w:trPr>
          <w:trHeight w:val="87"/>
        </w:trPr>
        <w:tc>
          <w:tcPr>
            <w:tcW w:w="5328" w:type="dxa"/>
            <w:gridSpan w:val="5"/>
            <w:noWrap/>
            <w:vAlign w:val="bottom"/>
            <w:hideMark/>
          </w:tcPr>
          <w:p w:rsidR="00BB7CB6" w:rsidRPr="00AE438E" w:rsidRDefault="00BB7CB6" w:rsidP="00823A14">
            <w:pPr>
              <w:rPr>
                <w:rFonts w:ascii="TH SarabunIT๙" w:eastAsia="Times New Roman" w:hAnsi="TH SarabunIT๙" w:cs="TH SarabunIT๙"/>
              </w:rPr>
            </w:pPr>
            <w:r w:rsidRPr="00AE438E">
              <w:rPr>
                <w:rFonts w:ascii="TH SarabunIT๙" w:eastAsia="Times New Roman" w:hAnsi="TH SarabunIT๙" w:cs="TH SarabunIT๙"/>
                <w:cs/>
              </w:rPr>
              <w:t>ที่มา</w:t>
            </w:r>
            <w:r w:rsidRPr="00AE438E">
              <w:rPr>
                <w:rFonts w:ascii="TH SarabunIT๙" w:eastAsia="Times New Roman" w:hAnsi="TH SarabunIT๙" w:cs="TH SarabunIT๙"/>
              </w:rPr>
              <w:t xml:space="preserve">:   </w:t>
            </w:r>
            <w:r w:rsidRPr="00AE438E">
              <w:rPr>
                <w:rFonts w:ascii="TH SarabunIT๙" w:eastAsia="Times New Roman" w:hAnsi="TH SarabunIT๙" w:cs="TH SarabunIT๙"/>
                <w:cs/>
              </w:rPr>
              <w:t>สำนักงานสถิติหวัดนนทบุรี</w:t>
            </w:r>
          </w:p>
        </w:tc>
        <w:tc>
          <w:tcPr>
            <w:tcW w:w="5329" w:type="dxa"/>
            <w:gridSpan w:val="7"/>
            <w:noWrap/>
            <w:vAlign w:val="bottom"/>
            <w:hideMark/>
          </w:tcPr>
          <w:p w:rsidR="00BB7CB6" w:rsidRPr="00AE438E" w:rsidRDefault="00BB7CB6" w:rsidP="00823A14">
            <w:pPr>
              <w:rPr>
                <w:rFonts w:ascii="TH SarabunIT๙" w:eastAsiaTheme="minorEastAsia" w:hAnsi="TH SarabunIT๙" w:cs="TH SarabunIT๙"/>
              </w:rPr>
            </w:pPr>
          </w:p>
        </w:tc>
      </w:tr>
    </w:tbl>
    <w:p w:rsidR="00BB7CB6" w:rsidRPr="00BF5243" w:rsidRDefault="00BB7CB6" w:rsidP="00BB7CB6">
      <w:pPr>
        <w:tabs>
          <w:tab w:val="left" w:pos="426"/>
          <w:tab w:val="left" w:pos="1134"/>
          <w:tab w:val="left" w:pos="1843"/>
        </w:tabs>
        <w:spacing w:line="240" w:lineRule="atLeast"/>
        <w:ind w:left="1134" w:hanging="1134"/>
        <w:jc w:val="thaiDistribute"/>
        <w:rPr>
          <w:rFonts w:ascii="TH SarabunIT๙" w:eastAsia="DBFongNamX" w:hAnsi="TH SarabunIT๙" w:cs="TH SarabunIT๙"/>
        </w:rPr>
      </w:pPr>
    </w:p>
    <w:p w:rsidR="00DB65B9" w:rsidRPr="00BF5243" w:rsidRDefault="00DB65B9" w:rsidP="00BB7CB6">
      <w:pPr>
        <w:tabs>
          <w:tab w:val="left" w:pos="426"/>
        </w:tabs>
        <w:jc w:val="thaiDistribute"/>
        <w:rPr>
          <w:rFonts w:ascii="TH SarabunIT๙" w:hAnsi="TH SarabunIT๙" w:cs="TH SarabunIT๙"/>
          <w:b/>
          <w:bCs/>
          <w:sz w:val="32"/>
          <w:szCs w:val="32"/>
        </w:rPr>
      </w:pPr>
    </w:p>
    <w:p w:rsidR="00BB7CB6" w:rsidRPr="00BF5243" w:rsidRDefault="00BB7CB6" w:rsidP="00BB7CB6">
      <w:pPr>
        <w:tabs>
          <w:tab w:val="left" w:pos="426"/>
        </w:tabs>
        <w:jc w:val="thaiDistribute"/>
        <w:rPr>
          <w:rFonts w:ascii="TH SarabunIT๙" w:hAnsi="TH SarabunIT๙" w:cs="TH SarabunIT๙"/>
          <w:b/>
          <w:bCs/>
          <w:sz w:val="32"/>
          <w:szCs w:val="32"/>
        </w:rPr>
      </w:pPr>
      <w:r w:rsidRPr="00BF5243">
        <w:rPr>
          <w:rFonts w:ascii="TH SarabunIT๙" w:hAnsi="TH SarabunIT๙" w:cs="TH SarabunIT๙"/>
          <w:b/>
          <w:bCs/>
          <w:sz w:val="32"/>
          <w:szCs w:val="32"/>
          <w:cs/>
        </w:rPr>
        <w:t>1.5</w:t>
      </w:r>
      <w:r w:rsidRPr="00BF5243">
        <w:rPr>
          <w:rFonts w:ascii="TH SarabunIT๙" w:hAnsi="TH SarabunIT๙" w:cs="TH SarabunIT๙"/>
          <w:b/>
          <w:bCs/>
          <w:sz w:val="32"/>
          <w:szCs w:val="32"/>
          <w:cs/>
        </w:rPr>
        <w:tab/>
        <w:t>ลักษณะทางสังคม</w:t>
      </w:r>
    </w:p>
    <w:p w:rsidR="00BB7CB6" w:rsidRPr="00BF5243" w:rsidRDefault="00BB7CB6" w:rsidP="00BB7CB6">
      <w:pPr>
        <w:tabs>
          <w:tab w:val="left" w:pos="1134"/>
        </w:tabs>
        <w:jc w:val="thaiDistribute"/>
        <w:rPr>
          <w:rFonts w:ascii="TH SarabunIT๙" w:hAnsi="TH SarabunIT๙" w:cs="TH SarabunIT๙"/>
          <w:sz w:val="32"/>
          <w:szCs w:val="32"/>
        </w:rPr>
      </w:pPr>
      <w:r w:rsidRPr="00BF5243">
        <w:rPr>
          <w:rFonts w:ascii="TH SarabunIT๙" w:hAnsi="TH SarabunIT๙" w:cs="TH SarabunIT๙"/>
          <w:b/>
          <w:bCs/>
          <w:sz w:val="32"/>
          <w:szCs w:val="32"/>
          <w:cs/>
        </w:rPr>
        <w:tab/>
      </w:r>
      <w:r w:rsidRPr="00BF5243">
        <w:rPr>
          <w:rFonts w:ascii="TH SarabunIT๙" w:hAnsi="TH SarabunIT๙" w:cs="TH SarabunIT๙"/>
          <w:sz w:val="32"/>
          <w:szCs w:val="32"/>
          <w:cs/>
        </w:rPr>
        <w:t>โดยโครงสร้างของประชากรประกอบด้วยหลายเชื้อชาติ ทั้งไทย (มีจำนวนมากที่สุด มีอยู่ทั่วไปในจังหวัด) จีน มอญ (อพยพมาในสมัยกรุงธนบุรีและสมัยรัชกาลที่ 2) และมลายู (อพยพมาจากเมืองปัตตานีและไทรบุรี) โดยส่วนใหญ่นับถือพระพุทธศาสนา รองลงไปเป็นศาสนาคริสต์ ศาสนาอิสลาม และศาสนาอื่น ๆ เชื่อกันว่าในสมัยโบราณประชากรในจังหวัดนนทบุรีมีชาวมอญอาศัยอยู่จำนวนมาก และในปัจจุบันได้ผสมกลมกลืนกันหมดแล้ว โดยประชากรส่วนใหญ่ ยังคงประกอบอาชีพเกษตรกรรมกระจายอยู่ทั่วไปในชนบท</w:t>
      </w:r>
    </w:p>
    <w:p w:rsidR="00BB7CB6" w:rsidRPr="00BF5243" w:rsidRDefault="00BB7CB6" w:rsidP="00BB7CB6">
      <w:pPr>
        <w:tabs>
          <w:tab w:val="left" w:pos="1134"/>
          <w:tab w:val="left" w:pos="1560"/>
        </w:tabs>
        <w:jc w:val="thaiDistribute"/>
        <w:outlineLvl w:val="0"/>
        <w:rPr>
          <w:rFonts w:ascii="TH SarabunIT๙" w:hAnsi="TH SarabunIT๙" w:cs="TH SarabunIT๙"/>
          <w:sz w:val="32"/>
          <w:szCs w:val="32"/>
        </w:rPr>
      </w:pPr>
      <w:r w:rsidRPr="00BF5243">
        <w:rPr>
          <w:rFonts w:ascii="TH SarabunIT๙" w:hAnsi="TH SarabunIT๙" w:cs="TH SarabunIT๙"/>
          <w:color w:val="FF0000"/>
          <w:sz w:val="32"/>
          <w:szCs w:val="32"/>
        </w:rPr>
        <w:tab/>
      </w:r>
      <w:r w:rsidRPr="00BF5243">
        <w:rPr>
          <w:rFonts w:ascii="TH SarabunIT๙" w:hAnsi="TH SarabunIT๙" w:cs="TH SarabunIT๙"/>
          <w:sz w:val="32"/>
          <w:szCs w:val="32"/>
          <w:cs/>
        </w:rPr>
        <w:t>นนทบุรี เป็นจังหวัดที่มีการเปลี่ยนแปลงของเมืองอย่างรวดเร็ว อันเป็นผลมาจากการขยายตัวของ</w:t>
      </w:r>
      <w:r w:rsidRPr="00BF5243">
        <w:rPr>
          <w:rFonts w:ascii="TH SarabunIT๙" w:hAnsi="TH SarabunIT๙" w:cs="TH SarabunIT๙"/>
          <w:spacing w:val="-4"/>
          <w:sz w:val="32"/>
          <w:szCs w:val="32"/>
          <w:cs/>
        </w:rPr>
        <w:t>กรุงเทพมหานครที่มีอัตราการเพิ่มขึ้นของประชากรสูง ประกอบกับความหนาแน่นและแออัดของกรุงเทพมหานคร</w:t>
      </w:r>
      <w:r w:rsidRPr="00BF5243">
        <w:rPr>
          <w:rFonts w:ascii="TH SarabunIT๙" w:hAnsi="TH SarabunIT๙" w:cs="TH SarabunIT๙"/>
          <w:sz w:val="32"/>
          <w:szCs w:val="32"/>
          <w:cs/>
        </w:rPr>
        <w:t xml:space="preserve"> จึงมีการย้ายที่ทำการของส่วนราชการระดับกระทรวงมาอยู่ เช่น กระทรวงพาณิชย์กระทรวงสาธารณสุขกระทรวงยุติธรรม เป็นต้น ทำให้มีผู้เลือกจังหวัดนนทบุรีเป็นที่พักอาศัยจำนวนมากนอกจากนี้ นนทบุรียังเป็นที่ตั้งของศูนย์แสดงสินค้าระดับชาติ คือ อิมแพคเมืองทองธานี และมีความพร้อมด้านโครงข่ายบริการขั้นพื้นฐาน (</w:t>
      </w:r>
      <w:r w:rsidRPr="00BF5243">
        <w:rPr>
          <w:rFonts w:ascii="TH SarabunIT๙" w:hAnsi="TH SarabunIT๙" w:cs="TH SarabunIT๙"/>
          <w:sz w:val="32"/>
          <w:szCs w:val="32"/>
        </w:rPr>
        <w:t xml:space="preserve">Infrastructure) </w:t>
      </w:r>
      <w:r w:rsidRPr="00BF5243">
        <w:rPr>
          <w:rFonts w:ascii="TH SarabunIT๙" w:hAnsi="TH SarabunIT๙" w:cs="TH SarabunIT๙"/>
          <w:sz w:val="32"/>
          <w:szCs w:val="32"/>
          <w:cs/>
        </w:rPr>
        <w:t>และมีโครงข่ายการคมนาคมครบวงจรที่สามารถเชื่อมโยงปริมณฑลและภูมิภาค ทำให้นนทบุรีเป็นแหล่งที่อยู่อาศัยเพื่อรองรับการขยายตัวของกรุงเทพมหานคร</w:t>
      </w:r>
    </w:p>
    <w:p w:rsidR="00BB7CB6" w:rsidRPr="00BF5243" w:rsidRDefault="00BB7CB6" w:rsidP="00BB7CB6">
      <w:pPr>
        <w:tabs>
          <w:tab w:val="left" w:pos="1134"/>
          <w:tab w:val="left" w:pos="1560"/>
        </w:tabs>
        <w:jc w:val="thaiDistribute"/>
        <w:outlineLvl w:val="0"/>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cs/>
        </w:rPr>
        <w:t>สำหรับพื้นฐานการดำรงชีวิตและการประกอบอาชีพของประชาชนซึ่งจะมีรายได้จากการประกอบอาชีพทำการเกษตร/เพาะเลี้ยง อยู่ในระดับที่สูง รองลงมาเป็นผู้ปฏิบัติงานวิชาชีพ วิชาการ และนักบริหาร และผู้ดำเนินธุรกิจของตนเอง ซึ่งดูได้จากตารางแสดงรายได้เฉลี่ยต่อเดือนของครัวเรือน จำแนกตามสถานะทางเศรษฐสังคมของครัวเรือน และแหล่งที่มาของรายได้ พ.ศ. 2559</w:t>
      </w:r>
    </w:p>
    <w:p w:rsidR="00BB7CB6" w:rsidRPr="00BF5243" w:rsidRDefault="00BB7CB6" w:rsidP="00BB7CB6">
      <w:pPr>
        <w:tabs>
          <w:tab w:val="left" w:pos="1134"/>
          <w:tab w:val="left" w:pos="1560"/>
        </w:tabs>
        <w:ind w:left="1134" w:hanging="1134"/>
        <w:jc w:val="thaiDistribute"/>
        <w:outlineLvl w:val="0"/>
        <w:rPr>
          <w:rFonts w:ascii="TH SarabunIT๙" w:hAnsi="TH SarabunIT๙" w:cs="TH SarabunIT๙"/>
        </w:rPr>
      </w:pPr>
    </w:p>
    <w:p w:rsidR="00BB7CB6" w:rsidRPr="00BF5243" w:rsidRDefault="00AE438E" w:rsidP="00BB7CB6">
      <w:pPr>
        <w:tabs>
          <w:tab w:val="left" w:pos="1134"/>
          <w:tab w:val="left" w:pos="1560"/>
        </w:tabs>
        <w:ind w:left="1134" w:hanging="1134"/>
        <w:jc w:val="thaiDistribute"/>
        <w:outlineLvl w:val="0"/>
        <w:rPr>
          <w:rFonts w:ascii="TH SarabunIT๙" w:hAnsi="TH SarabunIT๙" w:cs="TH SarabunIT๙"/>
          <w:sz w:val="32"/>
          <w:szCs w:val="32"/>
        </w:rPr>
      </w:pPr>
      <w:r w:rsidRPr="00AE438E">
        <w:rPr>
          <w:rFonts w:ascii="TH SarabunIT๙" w:hAnsi="TH SarabunIT๙" w:cs="TH SarabunIT๙"/>
          <w:b/>
          <w:bCs/>
          <w:sz w:val="32"/>
          <w:szCs w:val="32"/>
          <w:cs/>
        </w:rPr>
        <w:t xml:space="preserve">ตารางที่ </w:t>
      </w:r>
      <w:r w:rsidR="00BB7CB6" w:rsidRPr="00AE438E">
        <w:rPr>
          <w:rFonts w:ascii="TH SarabunIT๙" w:hAnsi="TH SarabunIT๙" w:cs="TH SarabunIT๙"/>
          <w:b/>
          <w:bCs/>
          <w:sz w:val="32"/>
          <w:szCs w:val="32"/>
        </w:rPr>
        <w:t>7</w:t>
      </w:r>
      <w:r>
        <w:rPr>
          <w:rFonts w:ascii="TH SarabunIT๙" w:hAnsi="TH SarabunIT๙" w:cs="TH SarabunIT๙"/>
          <w:sz w:val="32"/>
          <w:szCs w:val="32"/>
        </w:rPr>
        <w:t xml:space="preserve">  </w:t>
      </w:r>
      <w:r w:rsidR="00BB7CB6" w:rsidRPr="00BF5243">
        <w:rPr>
          <w:rFonts w:ascii="TH SarabunIT๙" w:hAnsi="TH SarabunIT๙" w:cs="TH SarabunIT๙"/>
          <w:sz w:val="32"/>
          <w:szCs w:val="32"/>
          <w:cs/>
        </w:rPr>
        <w:t>แสดงรายได้เฉลี่ยต่อเดือนของครัวเรือน จำแนกตามสถานะทางเศรษฐสังคมของครัวเรือน และแหล่งที่มาของรายได้ พ.ศ. 255</w:t>
      </w:r>
      <w:r w:rsidR="00BB7CB6" w:rsidRPr="00BF5243">
        <w:rPr>
          <w:rFonts w:ascii="TH SarabunIT๙" w:hAnsi="TH SarabunIT๙" w:cs="TH SarabunIT๙"/>
          <w:sz w:val="32"/>
          <w:szCs w:val="32"/>
        </w:rPr>
        <w:t>6</w:t>
      </w:r>
    </w:p>
    <w:p w:rsidR="00BB7CB6" w:rsidRPr="00BF5243" w:rsidRDefault="00BB7CB6" w:rsidP="00BB7CB6">
      <w:pPr>
        <w:tabs>
          <w:tab w:val="left" w:pos="1134"/>
          <w:tab w:val="left" w:pos="1560"/>
        </w:tabs>
        <w:ind w:left="1134" w:hanging="1134"/>
        <w:jc w:val="thaiDistribute"/>
        <w:outlineLvl w:val="0"/>
        <w:rPr>
          <w:rFonts w:ascii="TH SarabunIT๙" w:hAnsi="TH SarabunIT๙" w:cs="TH SarabunIT๙"/>
        </w:rPr>
      </w:pPr>
    </w:p>
    <w:tbl>
      <w:tblPr>
        <w:tblStyle w:val="TableGrid1"/>
        <w:tblW w:w="10773" w:type="dxa"/>
        <w:tblInd w:w="-1026" w:type="dxa"/>
        <w:tblLayout w:type="fixed"/>
        <w:tblLook w:val="04A0" w:firstRow="1" w:lastRow="0" w:firstColumn="1" w:lastColumn="0" w:noHBand="0" w:noVBand="1"/>
      </w:tblPr>
      <w:tblGrid>
        <w:gridCol w:w="1985"/>
        <w:gridCol w:w="1186"/>
        <w:gridCol w:w="1186"/>
        <w:gridCol w:w="1031"/>
        <w:gridCol w:w="903"/>
        <w:gridCol w:w="890"/>
        <w:gridCol w:w="1004"/>
        <w:gridCol w:w="1294"/>
        <w:gridCol w:w="1294"/>
      </w:tblGrid>
      <w:tr w:rsidR="00BB7CB6" w:rsidRPr="00AE438E" w:rsidTr="00AE438E">
        <w:trPr>
          <w:trHeight w:val="207"/>
        </w:trPr>
        <w:tc>
          <w:tcPr>
            <w:tcW w:w="1985" w:type="dxa"/>
            <w:vMerge w:val="restart"/>
            <w:noWrap/>
            <w:hideMark/>
          </w:tcPr>
          <w:p w:rsidR="00BB7CB6" w:rsidRPr="00AE438E" w:rsidRDefault="00BB7CB6" w:rsidP="00823A14">
            <w:pPr>
              <w:jc w:val="center"/>
              <w:rPr>
                <w:rFonts w:ascii="TH SarabunIT๙" w:eastAsia="Times New Roman" w:hAnsi="TH SarabunIT๙" w:cs="TH SarabunIT๙"/>
                <w:color w:val="000000"/>
                <w:sz w:val="26"/>
                <w:szCs w:val="26"/>
              </w:rPr>
            </w:pPr>
          </w:p>
          <w:p w:rsidR="00BB7CB6" w:rsidRPr="00AE438E" w:rsidRDefault="00BB7CB6" w:rsidP="00823A14">
            <w:pPr>
              <w:jc w:val="center"/>
              <w:rPr>
                <w:rFonts w:ascii="TH SarabunIT๙" w:eastAsia="Times New Roman" w:hAnsi="TH SarabunIT๙" w:cs="TH SarabunIT๙"/>
                <w:color w:val="000000"/>
                <w:sz w:val="26"/>
                <w:szCs w:val="26"/>
                <w:cs/>
              </w:rPr>
            </w:pPr>
            <w:r w:rsidRPr="00AE438E">
              <w:rPr>
                <w:rFonts w:ascii="TH SarabunIT๙" w:eastAsia="Times New Roman" w:hAnsi="TH SarabunIT๙" w:cs="TH SarabunIT๙"/>
                <w:color w:val="000000"/>
                <w:sz w:val="26"/>
                <w:szCs w:val="26"/>
                <w:cs/>
              </w:rPr>
              <w:t>อำเภอ</w:t>
            </w:r>
          </w:p>
        </w:tc>
        <w:tc>
          <w:tcPr>
            <w:tcW w:w="1186" w:type="dxa"/>
            <w:vMerge w:val="restart"/>
            <w:noWrap/>
            <w:hideMark/>
          </w:tcPr>
          <w:p w:rsidR="00BB7CB6" w:rsidRPr="00AE438E" w:rsidRDefault="00BB7CB6" w:rsidP="00823A14">
            <w:pPr>
              <w:jc w:val="center"/>
              <w:rPr>
                <w:rFonts w:ascii="TH SarabunIT๙" w:eastAsia="Times New Roman" w:hAnsi="TH SarabunIT๙" w:cs="TH SarabunIT๙"/>
                <w:color w:val="000000"/>
                <w:sz w:val="26"/>
                <w:szCs w:val="26"/>
              </w:rPr>
            </w:pPr>
          </w:p>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จำนวนครัวเรือน</w:t>
            </w:r>
          </w:p>
        </w:tc>
        <w:tc>
          <w:tcPr>
            <w:tcW w:w="1186" w:type="dxa"/>
            <w:vMerge w:val="restart"/>
            <w:noWrap/>
            <w:hideMark/>
          </w:tcPr>
          <w:p w:rsidR="00BB7CB6" w:rsidRPr="00AE438E" w:rsidRDefault="00BB7CB6" w:rsidP="00823A14">
            <w:pPr>
              <w:jc w:val="center"/>
              <w:rPr>
                <w:rFonts w:ascii="TH SarabunIT๙" w:eastAsia="Times New Roman" w:hAnsi="TH SarabunIT๙" w:cs="TH SarabunIT๙"/>
                <w:color w:val="000000"/>
                <w:sz w:val="26"/>
                <w:szCs w:val="26"/>
              </w:rPr>
            </w:pPr>
          </w:p>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จำนวนคน</w:t>
            </w:r>
          </w:p>
        </w:tc>
        <w:tc>
          <w:tcPr>
            <w:tcW w:w="3828" w:type="dxa"/>
            <w:gridSpan w:val="4"/>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แหล่งที่มาของรายได้ครัวเรือนเฉลี่ย/ปี</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รายได้ครัวเรือน</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รายได้บุคคล</w:t>
            </w:r>
          </w:p>
        </w:tc>
      </w:tr>
      <w:tr w:rsidR="00BB7CB6" w:rsidRPr="00AE438E" w:rsidTr="00AE438E">
        <w:trPr>
          <w:trHeight w:val="207"/>
        </w:trPr>
        <w:tc>
          <w:tcPr>
            <w:tcW w:w="1985" w:type="dxa"/>
            <w:vMerge/>
            <w:hideMark/>
          </w:tcPr>
          <w:p w:rsidR="00BB7CB6" w:rsidRPr="00AE438E" w:rsidRDefault="00BB7CB6" w:rsidP="00823A14">
            <w:pPr>
              <w:jc w:val="right"/>
              <w:rPr>
                <w:rFonts w:ascii="TH SarabunIT๙" w:eastAsia="Times New Roman" w:hAnsi="TH SarabunIT๙" w:cs="TH SarabunIT๙"/>
                <w:color w:val="000000"/>
                <w:sz w:val="26"/>
                <w:szCs w:val="26"/>
              </w:rPr>
            </w:pPr>
          </w:p>
        </w:tc>
        <w:tc>
          <w:tcPr>
            <w:tcW w:w="1186" w:type="dxa"/>
            <w:vMerge/>
            <w:hideMark/>
          </w:tcPr>
          <w:p w:rsidR="00BB7CB6" w:rsidRPr="00AE438E" w:rsidRDefault="00BB7CB6" w:rsidP="00823A14">
            <w:pPr>
              <w:rPr>
                <w:rFonts w:ascii="TH SarabunIT๙" w:eastAsia="Times New Roman" w:hAnsi="TH SarabunIT๙" w:cs="TH SarabunIT๙"/>
                <w:color w:val="000000"/>
                <w:sz w:val="26"/>
                <w:szCs w:val="26"/>
              </w:rPr>
            </w:pPr>
          </w:p>
        </w:tc>
        <w:tc>
          <w:tcPr>
            <w:tcW w:w="1186" w:type="dxa"/>
            <w:vMerge/>
            <w:hideMark/>
          </w:tcPr>
          <w:p w:rsidR="00BB7CB6" w:rsidRPr="00AE438E" w:rsidRDefault="00BB7CB6" w:rsidP="00823A14">
            <w:pPr>
              <w:rPr>
                <w:rFonts w:ascii="TH SarabunIT๙" w:eastAsia="Times New Roman" w:hAnsi="TH SarabunIT๙" w:cs="TH SarabunIT๙"/>
                <w:color w:val="000000"/>
                <w:sz w:val="26"/>
                <w:szCs w:val="26"/>
              </w:rPr>
            </w:pPr>
          </w:p>
        </w:tc>
        <w:tc>
          <w:tcPr>
            <w:tcW w:w="1031"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อาชีพหลัก</w:t>
            </w:r>
          </w:p>
        </w:tc>
        <w:tc>
          <w:tcPr>
            <w:tcW w:w="903"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อาชีพรอง</w:t>
            </w:r>
          </w:p>
        </w:tc>
        <w:tc>
          <w:tcPr>
            <w:tcW w:w="890"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รายได้อื่นๆ</w:t>
            </w:r>
          </w:p>
        </w:tc>
        <w:tc>
          <w:tcPr>
            <w:tcW w:w="100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ปลูก เลี้ยง หาเอง</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เฉลี่ย(บาท/ปี)</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cs/>
              </w:rPr>
              <w:t>เฉลี่ย(บาท/ปี)</w:t>
            </w:r>
          </w:p>
        </w:tc>
      </w:tr>
      <w:tr w:rsidR="00BB7CB6" w:rsidRPr="00AE438E" w:rsidTr="00AE438E">
        <w:trPr>
          <w:trHeight w:val="207"/>
        </w:trPr>
        <w:tc>
          <w:tcPr>
            <w:tcW w:w="1985" w:type="dxa"/>
            <w:noWrap/>
            <w:hideMark/>
          </w:tcPr>
          <w:p w:rsidR="00BB7CB6" w:rsidRPr="00AE438E" w:rsidRDefault="00BB7CB6" w:rsidP="00823A14">
            <w:pP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 xml:space="preserve">1. </w:t>
            </w:r>
            <w:r w:rsidRPr="00AE438E">
              <w:rPr>
                <w:rFonts w:ascii="TH SarabunIT๙" w:eastAsia="Times New Roman" w:hAnsi="TH SarabunIT๙" w:cs="TH SarabunIT๙"/>
                <w:color w:val="000000"/>
                <w:sz w:val="26"/>
                <w:szCs w:val="26"/>
                <w:cs/>
              </w:rPr>
              <w:t>อำเภอบางใหญ่</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38,584</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80,055</w:t>
            </w:r>
          </w:p>
        </w:tc>
        <w:tc>
          <w:tcPr>
            <w:tcW w:w="1031"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305,878</w:t>
            </w:r>
          </w:p>
        </w:tc>
        <w:tc>
          <w:tcPr>
            <w:tcW w:w="903"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16,028</w:t>
            </w:r>
          </w:p>
        </w:tc>
        <w:tc>
          <w:tcPr>
            <w:tcW w:w="890"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10,989</w:t>
            </w:r>
          </w:p>
        </w:tc>
        <w:tc>
          <w:tcPr>
            <w:tcW w:w="100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1,907</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334,800</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161,363</w:t>
            </w:r>
          </w:p>
        </w:tc>
      </w:tr>
      <w:tr w:rsidR="00BB7CB6" w:rsidRPr="00AE438E" w:rsidTr="00AE438E">
        <w:trPr>
          <w:trHeight w:val="207"/>
        </w:trPr>
        <w:tc>
          <w:tcPr>
            <w:tcW w:w="1985" w:type="dxa"/>
            <w:noWrap/>
            <w:hideMark/>
          </w:tcPr>
          <w:p w:rsidR="00BB7CB6" w:rsidRPr="00AE438E" w:rsidRDefault="00BB7CB6" w:rsidP="00823A14">
            <w:pP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 xml:space="preserve">2. </w:t>
            </w:r>
            <w:r w:rsidRPr="00AE438E">
              <w:rPr>
                <w:rFonts w:ascii="TH SarabunIT๙" w:eastAsia="Times New Roman" w:hAnsi="TH SarabunIT๙" w:cs="TH SarabunIT๙"/>
                <w:color w:val="000000"/>
                <w:sz w:val="26"/>
                <w:szCs w:val="26"/>
                <w:cs/>
              </w:rPr>
              <w:t>อำเภอปากเกร็ด</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18,656</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50,303</w:t>
            </w:r>
          </w:p>
        </w:tc>
        <w:tc>
          <w:tcPr>
            <w:tcW w:w="1031"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333,239</w:t>
            </w:r>
          </w:p>
        </w:tc>
        <w:tc>
          <w:tcPr>
            <w:tcW w:w="903"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19,874</w:t>
            </w:r>
          </w:p>
        </w:tc>
        <w:tc>
          <w:tcPr>
            <w:tcW w:w="890"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12,823</w:t>
            </w:r>
          </w:p>
        </w:tc>
        <w:tc>
          <w:tcPr>
            <w:tcW w:w="100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7,189</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373,125</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138,382</w:t>
            </w:r>
          </w:p>
        </w:tc>
      </w:tr>
      <w:tr w:rsidR="00BB7CB6" w:rsidRPr="00AE438E" w:rsidTr="00AE438E">
        <w:trPr>
          <w:trHeight w:val="207"/>
        </w:trPr>
        <w:tc>
          <w:tcPr>
            <w:tcW w:w="1985" w:type="dxa"/>
            <w:noWrap/>
            <w:hideMark/>
          </w:tcPr>
          <w:p w:rsidR="00BB7CB6" w:rsidRPr="00AE438E" w:rsidRDefault="00BB7CB6" w:rsidP="00823A14">
            <w:pP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 xml:space="preserve">3. </w:t>
            </w:r>
            <w:r w:rsidRPr="00AE438E">
              <w:rPr>
                <w:rFonts w:ascii="TH SarabunIT๙" w:eastAsia="Times New Roman" w:hAnsi="TH SarabunIT๙" w:cs="TH SarabunIT๙"/>
                <w:color w:val="000000"/>
                <w:sz w:val="26"/>
                <w:szCs w:val="26"/>
                <w:cs/>
              </w:rPr>
              <w:t>อำเภอบางบัวทอง</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48,393</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116,105</w:t>
            </w:r>
          </w:p>
        </w:tc>
        <w:tc>
          <w:tcPr>
            <w:tcW w:w="1031"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319,880</w:t>
            </w:r>
          </w:p>
        </w:tc>
        <w:tc>
          <w:tcPr>
            <w:tcW w:w="903"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4,783</w:t>
            </w:r>
          </w:p>
        </w:tc>
        <w:tc>
          <w:tcPr>
            <w:tcW w:w="890"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4,270</w:t>
            </w:r>
          </w:p>
        </w:tc>
        <w:tc>
          <w:tcPr>
            <w:tcW w:w="100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448</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329,380</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137,287</w:t>
            </w:r>
          </w:p>
        </w:tc>
      </w:tr>
      <w:tr w:rsidR="00BB7CB6" w:rsidRPr="00AE438E" w:rsidTr="00AE438E">
        <w:trPr>
          <w:trHeight w:val="207"/>
        </w:trPr>
        <w:tc>
          <w:tcPr>
            <w:tcW w:w="1985" w:type="dxa"/>
            <w:noWrap/>
            <w:hideMark/>
          </w:tcPr>
          <w:p w:rsidR="00BB7CB6" w:rsidRPr="00AE438E" w:rsidRDefault="00BB7CB6" w:rsidP="00823A14">
            <w:pP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 xml:space="preserve">4. </w:t>
            </w:r>
            <w:r w:rsidRPr="00AE438E">
              <w:rPr>
                <w:rFonts w:ascii="TH SarabunIT๙" w:eastAsia="Times New Roman" w:hAnsi="TH SarabunIT๙" w:cs="TH SarabunIT๙"/>
                <w:color w:val="000000"/>
                <w:sz w:val="26"/>
                <w:szCs w:val="26"/>
                <w:cs/>
              </w:rPr>
              <w:t>อำเภอเมืองนนทบุรี</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23,376</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48,415</w:t>
            </w:r>
          </w:p>
        </w:tc>
        <w:tc>
          <w:tcPr>
            <w:tcW w:w="1031"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257,671</w:t>
            </w:r>
          </w:p>
        </w:tc>
        <w:tc>
          <w:tcPr>
            <w:tcW w:w="903"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12,565</w:t>
            </w:r>
          </w:p>
        </w:tc>
        <w:tc>
          <w:tcPr>
            <w:tcW w:w="890"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4,375</w:t>
            </w:r>
          </w:p>
        </w:tc>
        <w:tc>
          <w:tcPr>
            <w:tcW w:w="100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1,990</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276,600</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133,549</w:t>
            </w:r>
          </w:p>
        </w:tc>
      </w:tr>
      <w:tr w:rsidR="00BB7CB6" w:rsidRPr="00AE438E" w:rsidTr="00AE438E">
        <w:trPr>
          <w:trHeight w:val="207"/>
        </w:trPr>
        <w:tc>
          <w:tcPr>
            <w:tcW w:w="1985" w:type="dxa"/>
            <w:noWrap/>
            <w:hideMark/>
          </w:tcPr>
          <w:p w:rsidR="00BB7CB6" w:rsidRPr="00AE438E" w:rsidRDefault="00BB7CB6" w:rsidP="00823A14">
            <w:pP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 xml:space="preserve">5. </w:t>
            </w:r>
            <w:r w:rsidRPr="00AE438E">
              <w:rPr>
                <w:rFonts w:ascii="TH SarabunIT๙" w:eastAsia="Times New Roman" w:hAnsi="TH SarabunIT๙" w:cs="TH SarabunIT๙"/>
                <w:color w:val="000000"/>
                <w:sz w:val="26"/>
                <w:szCs w:val="26"/>
                <w:cs/>
              </w:rPr>
              <w:t>อำเภอบางกรวย</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13,584</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40,001</w:t>
            </w:r>
          </w:p>
        </w:tc>
        <w:tc>
          <w:tcPr>
            <w:tcW w:w="1031"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354,291</w:t>
            </w:r>
          </w:p>
        </w:tc>
        <w:tc>
          <w:tcPr>
            <w:tcW w:w="903"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11,594</w:t>
            </w:r>
          </w:p>
        </w:tc>
        <w:tc>
          <w:tcPr>
            <w:tcW w:w="890"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11,455</w:t>
            </w:r>
          </w:p>
        </w:tc>
        <w:tc>
          <w:tcPr>
            <w:tcW w:w="100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2,820</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380,159</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129,099</w:t>
            </w:r>
          </w:p>
        </w:tc>
      </w:tr>
      <w:tr w:rsidR="00BB7CB6" w:rsidRPr="00AE438E" w:rsidTr="00AE438E">
        <w:trPr>
          <w:trHeight w:val="207"/>
        </w:trPr>
        <w:tc>
          <w:tcPr>
            <w:tcW w:w="1985" w:type="dxa"/>
            <w:noWrap/>
            <w:hideMark/>
          </w:tcPr>
          <w:p w:rsidR="00BB7CB6" w:rsidRPr="00AE438E" w:rsidRDefault="00BB7CB6" w:rsidP="00823A14">
            <w:pP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 xml:space="preserve">6. </w:t>
            </w:r>
            <w:r w:rsidRPr="00AE438E">
              <w:rPr>
                <w:rFonts w:ascii="TH SarabunIT๙" w:eastAsia="Times New Roman" w:hAnsi="TH SarabunIT๙" w:cs="TH SarabunIT๙"/>
                <w:color w:val="000000"/>
                <w:sz w:val="26"/>
                <w:szCs w:val="26"/>
                <w:cs/>
              </w:rPr>
              <w:t>อำเภอไทรน้อย</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11,924</w:t>
            </w:r>
          </w:p>
        </w:tc>
        <w:tc>
          <w:tcPr>
            <w:tcW w:w="1186"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39,936</w:t>
            </w:r>
          </w:p>
        </w:tc>
        <w:tc>
          <w:tcPr>
            <w:tcW w:w="1031"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274,954</w:t>
            </w:r>
          </w:p>
        </w:tc>
        <w:tc>
          <w:tcPr>
            <w:tcW w:w="903"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14,550</w:t>
            </w:r>
          </w:p>
        </w:tc>
        <w:tc>
          <w:tcPr>
            <w:tcW w:w="890" w:type="dxa"/>
            <w:noWrap/>
            <w:hideMark/>
          </w:tcPr>
          <w:p w:rsidR="00BB7CB6" w:rsidRPr="00AE438E" w:rsidRDefault="00BB7CB6" w:rsidP="00823A14">
            <w:pPr>
              <w:jc w:val="right"/>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5,730</w:t>
            </w:r>
          </w:p>
        </w:tc>
        <w:tc>
          <w:tcPr>
            <w:tcW w:w="100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3,987</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299,221</w:t>
            </w:r>
          </w:p>
        </w:tc>
        <w:tc>
          <w:tcPr>
            <w:tcW w:w="1294" w:type="dxa"/>
            <w:noWrap/>
            <w:hideMark/>
          </w:tcPr>
          <w:p w:rsidR="00BB7CB6" w:rsidRPr="00AE438E" w:rsidRDefault="00BB7CB6" w:rsidP="00823A14">
            <w:pPr>
              <w:jc w:val="center"/>
              <w:rPr>
                <w:rFonts w:ascii="TH SarabunIT๙" w:eastAsia="Times New Roman" w:hAnsi="TH SarabunIT๙" w:cs="TH SarabunIT๙"/>
                <w:color w:val="000000"/>
                <w:sz w:val="26"/>
                <w:szCs w:val="26"/>
              </w:rPr>
            </w:pPr>
            <w:r w:rsidRPr="00AE438E">
              <w:rPr>
                <w:rFonts w:ascii="TH SarabunIT๙" w:eastAsia="Times New Roman" w:hAnsi="TH SarabunIT๙" w:cs="TH SarabunIT๙"/>
                <w:color w:val="000000"/>
                <w:sz w:val="26"/>
                <w:szCs w:val="26"/>
              </w:rPr>
              <w:t>89,341</w:t>
            </w:r>
          </w:p>
        </w:tc>
      </w:tr>
      <w:tr w:rsidR="00BB7CB6" w:rsidRPr="00AE438E" w:rsidTr="00AE438E">
        <w:trPr>
          <w:trHeight w:val="207"/>
        </w:trPr>
        <w:tc>
          <w:tcPr>
            <w:tcW w:w="1985" w:type="dxa"/>
            <w:noWrap/>
            <w:hideMark/>
          </w:tcPr>
          <w:p w:rsidR="00BB7CB6" w:rsidRPr="00AE438E" w:rsidRDefault="00BB7CB6" w:rsidP="00823A14">
            <w:pPr>
              <w:jc w:val="center"/>
              <w:rPr>
                <w:rFonts w:ascii="TH SarabunIT๙" w:eastAsia="Times New Roman" w:hAnsi="TH SarabunIT๙" w:cs="TH SarabunIT๙"/>
                <w:b/>
                <w:bCs/>
                <w:color w:val="000000"/>
                <w:sz w:val="26"/>
                <w:szCs w:val="26"/>
              </w:rPr>
            </w:pPr>
            <w:r w:rsidRPr="00AE438E">
              <w:rPr>
                <w:rFonts w:ascii="TH SarabunIT๙" w:eastAsia="Times New Roman" w:hAnsi="TH SarabunIT๙" w:cs="TH SarabunIT๙"/>
                <w:b/>
                <w:bCs/>
                <w:color w:val="000000"/>
                <w:sz w:val="26"/>
                <w:szCs w:val="26"/>
                <w:cs/>
              </w:rPr>
              <w:t>รวมทั้งสิ้น</w:t>
            </w:r>
          </w:p>
        </w:tc>
        <w:tc>
          <w:tcPr>
            <w:tcW w:w="1186" w:type="dxa"/>
            <w:noWrap/>
            <w:hideMark/>
          </w:tcPr>
          <w:p w:rsidR="00BB7CB6" w:rsidRPr="00AE438E" w:rsidRDefault="00BB7CB6" w:rsidP="00823A14">
            <w:pPr>
              <w:jc w:val="right"/>
              <w:rPr>
                <w:rFonts w:ascii="TH SarabunIT๙" w:eastAsia="Times New Roman" w:hAnsi="TH SarabunIT๙" w:cs="TH SarabunIT๙"/>
                <w:b/>
                <w:bCs/>
                <w:color w:val="000000"/>
                <w:sz w:val="26"/>
                <w:szCs w:val="26"/>
              </w:rPr>
            </w:pPr>
            <w:r w:rsidRPr="00AE438E">
              <w:rPr>
                <w:rFonts w:ascii="TH SarabunIT๙" w:eastAsia="Times New Roman" w:hAnsi="TH SarabunIT๙" w:cs="TH SarabunIT๙"/>
                <w:b/>
                <w:bCs/>
                <w:color w:val="000000"/>
                <w:sz w:val="26"/>
                <w:szCs w:val="26"/>
              </w:rPr>
              <w:t>154,517</w:t>
            </w:r>
          </w:p>
        </w:tc>
        <w:tc>
          <w:tcPr>
            <w:tcW w:w="1186" w:type="dxa"/>
            <w:noWrap/>
            <w:hideMark/>
          </w:tcPr>
          <w:p w:rsidR="00BB7CB6" w:rsidRPr="00AE438E" w:rsidRDefault="00BB7CB6" w:rsidP="00823A14">
            <w:pPr>
              <w:jc w:val="right"/>
              <w:rPr>
                <w:rFonts w:ascii="TH SarabunIT๙" w:eastAsia="Times New Roman" w:hAnsi="TH SarabunIT๙" w:cs="TH SarabunIT๙"/>
                <w:b/>
                <w:bCs/>
                <w:color w:val="000000"/>
                <w:sz w:val="26"/>
                <w:szCs w:val="26"/>
              </w:rPr>
            </w:pPr>
            <w:r w:rsidRPr="00AE438E">
              <w:rPr>
                <w:rFonts w:ascii="TH SarabunIT๙" w:eastAsia="Times New Roman" w:hAnsi="TH SarabunIT๙" w:cs="TH SarabunIT๙"/>
                <w:b/>
                <w:bCs/>
                <w:color w:val="000000"/>
                <w:sz w:val="26"/>
                <w:szCs w:val="26"/>
              </w:rPr>
              <w:t>374815</w:t>
            </w:r>
          </w:p>
        </w:tc>
        <w:tc>
          <w:tcPr>
            <w:tcW w:w="1031" w:type="dxa"/>
            <w:noWrap/>
            <w:hideMark/>
          </w:tcPr>
          <w:p w:rsidR="00BB7CB6" w:rsidRPr="00AE438E" w:rsidRDefault="00BB7CB6" w:rsidP="00823A14">
            <w:pPr>
              <w:jc w:val="right"/>
              <w:rPr>
                <w:rFonts w:ascii="TH SarabunIT๙" w:eastAsia="Times New Roman" w:hAnsi="TH SarabunIT๙" w:cs="TH SarabunIT๙"/>
                <w:b/>
                <w:bCs/>
                <w:color w:val="000000"/>
                <w:sz w:val="26"/>
                <w:szCs w:val="26"/>
              </w:rPr>
            </w:pPr>
            <w:r w:rsidRPr="00AE438E">
              <w:rPr>
                <w:rFonts w:ascii="TH SarabunIT๙" w:eastAsia="Times New Roman" w:hAnsi="TH SarabunIT๙" w:cs="TH SarabunIT๙"/>
                <w:b/>
                <w:bCs/>
                <w:color w:val="000000"/>
                <w:sz w:val="26"/>
                <w:szCs w:val="26"/>
              </w:rPr>
              <w:t>308,143</w:t>
            </w:r>
          </w:p>
        </w:tc>
        <w:tc>
          <w:tcPr>
            <w:tcW w:w="903" w:type="dxa"/>
            <w:noWrap/>
            <w:hideMark/>
          </w:tcPr>
          <w:p w:rsidR="00BB7CB6" w:rsidRPr="00AE438E" w:rsidRDefault="00BB7CB6" w:rsidP="00823A14">
            <w:pPr>
              <w:jc w:val="right"/>
              <w:rPr>
                <w:rFonts w:ascii="TH SarabunIT๙" w:eastAsia="Times New Roman" w:hAnsi="TH SarabunIT๙" w:cs="TH SarabunIT๙"/>
                <w:b/>
                <w:bCs/>
                <w:color w:val="000000"/>
                <w:sz w:val="26"/>
                <w:szCs w:val="26"/>
              </w:rPr>
            </w:pPr>
            <w:r w:rsidRPr="00AE438E">
              <w:rPr>
                <w:rFonts w:ascii="TH SarabunIT๙" w:eastAsia="Times New Roman" w:hAnsi="TH SarabunIT๙" w:cs="TH SarabunIT๙"/>
                <w:b/>
                <w:bCs/>
                <w:color w:val="000000"/>
                <w:sz w:val="26"/>
                <w:szCs w:val="26"/>
              </w:rPr>
              <w:t>11,943</w:t>
            </w:r>
          </w:p>
        </w:tc>
        <w:tc>
          <w:tcPr>
            <w:tcW w:w="890" w:type="dxa"/>
            <w:noWrap/>
            <w:hideMark/>
          </w:tcPr>
          <w:p w:rsidR="00BB7CB6" w:rsidRPr="00AE438E" w:rsidRDefault="00BB7CB6" w:rsidP="00823A14">
            <w:pPr>
              <w:jc w:val="right"/>
              <w:rPr>
                <w:rFonts w:ascii="TH SarabunIT๙" w:eastAsia="Times New Roman" w:hAnsi="TH SarabunIT๙" w:cs="TH SarabunIT๙"/>
                <w:b/>
                <w:bCs/>
                <w:color w:val="000000"/>
                <w:sz w:val="26"/>
                <w:szCs w:val="26"/>
              </w:rPr>
            </w:pPr>
            <w:r w:rsidRPr="00AE438E">
              <w:rPr>
                <w:rFonts w:ascii="TH SarabunIT๙" w:eastAsia="Times New Roman" w:hAnsi="TH SarabunIT๙" w:cs="TH SarabunIT๙"/>
                <w:b/>
                <w:bCs/>
                <w:color w:val="000000"/>
                <w:sz w:val="26"/>
                <w:szCs w:val="26"/>
              </w:rPr>
              <w:t>7,740</w:t>
            </w:r>
          </w:p>
        </w:tc>
        <w:tc>
          <w:tcPr>
            <w:tcW w:w="1004" w:type="dxa"/>
            <w:noWrap/>
            <w:hideMark/>
          </w:tcPr>
          <w:p w:rsidR="00BB7CB6" w:rsidRPr="00AE438E" w:rsidRDefault="00BB7CB6" w:rsidP="00823A14">
            <w:pPr>
              <w:jc w:val="center"/>
              <w:rPr>
                <w:rFonts w:ascii="TH SarabunIT๙" w:eastAsia="Times New Roman" w:hAnsi="TH SarabunIT๙" w:cs="TH SarabunIT๙"/>
                <w:b/>
                <w:bCs/>
                <w:color w:val="000000"/>
                <w:sz w:val="26"/>
                <w:szCs w:val="26"/>
              </w:rPr>
            </w:pPr>
            <w:r w:rsidRPr="00AE438E">
              <w:rPr>
                <w:rFonts w:ascii="TH SarabunIT๙" w:eastAsia="Times New Roman" w:hAnsi="TH SarabunIT๙" w:cs="TH SarabunIT๙"/>
                <w:b/>
                <w:bCs/>
                <w:color w:val="000000"/>
                <w:sz w:val="26"/>
                <w:szCs w:val="26"/>
              </w:rPr>
              <w:t>2,341</w:t>
            </w:r>
          </w:p>
        </w:tc>
        <w:tc>
          <w:tcPr>
            <w:tcW w:w="1294" w:type="dxa"/>
            <w:noWrap/>
            <w:hideMark/>
          </w:tcPr>
          <w:p w:rsidR="00BB7CB6" w:rsidRPr="00AE438E" w:rsidRDefault="00BB7CB6" w:rsidP="00823A14">
            <w:pPr>
              <w:jc w:val="center"/>
              <w:rPr>
                <w:rFonts w:ascii="TH SarabunIT๙" w:eastAsia="Times New Roman" w:hAnsi="TH SarabunIT๙" w:cs="TH SarabunIT๙"/>
                <w:b/>
                <w:bCs/>
                <w:color w:val="000000"/>
                <w:sz w:val="26"/>
                <w:szCs w:val="26"/>
              </w:rPr>
            </w:pPr>
            <w:r w:rsidRPr="00AE438E">
              <w:rPr>
                <w:rFonts w:ascii="TH SarabunIT๙" w:eastAsia="Times New Roman" w:hAnsi="TH SarabunIT๙" w:cs="TH SarabunIT๙"/>
                <w:b/>
                <w:bCs/>
                <w:color w:val="000000"/>
                <w:sz w:val="26"/>
                <w:szCs w:val="26"/>
              </w:rPr>
              <w:t>330,167</w:t>
            </w:r>
          </w:p>
        </w:tc>
        <w:tc>
          <w:tcPr>
            <w:tcW w:w="1294" w:type="dxa"/>
            <w:noWrap/>
            <w:hideMark/>
          </w:tcPr>
          <w:p w:rsidR="00BB7CB6" w:rsidRPr="00AE438E" w:rsidRDefault="00BB7CB6" w:rsidP="00823A14">
            <w:pPr>
              <w:jc w:val="center"/>
              <w:rPr>
                <w:rFonts w:ascii="TH SarabunIT๙" w:eastAsia="Times New Roman" w:hAnsi="TH SarabunIT๙" w:cs="TH SarabunIT๙"/>
                <w:b/>
                <w:bCs/>
                <w:color w:val="000000"/>
                <w:sz w:val="26"/>
                <w:szCs w:val="26"/>
              </w:rPr>
            </w:pPr>
            <w:r w:rsidRPr="00AE438E">
              <w:rPr>
                <w:rFonts w:ascii="TH SarabunIT๙" w:eastAsia="Times New Roman" w:hAnsi="TH SarabunIT๙" w:cs="TH SarabunIT๙"/>
                <w:b/>
                <w:bCs/>
                <w:color w:val="000000"/>
                <w:sz w:val="26"/>
                <w:szCs w:val="26"/>
              </w:rPr>
              <w:t>136,111</w:t>
            </w:r>
          </w:p>
        </w:tc>
      </w:tr>
    </w:tbl>
    <w:p w:rsidR="00BB7CB6" w:rsidRPr="00BF5243" w:rsidRDefault="00BB7CB6" w:rsidP="00AE438E">
      <w:pPr>
        <w:jc w:val="center"/>
        <w:rPr>
          <w:rFonts w:ascii="TH SarabunIT๙" w:eastAsia="Times New Roman" w:hAnsi="TH SarabunIT๙" w:cs="TH SarabunIT๙"/>
          <w:sz w:val="22"/>
          <w:szCs w:val="22"/>
          <w:lang w:bidi="en-US"/>
        </w:rPr>
      </w:pPr>
      <w:r w:rsidRPr="00BF5243">
        <w:rPr>
          <w:rFonts w:ascii="TH SarabunIT๙" w:hAnsi="TH SarabunIT๙" w:cs="TH SarabunIT๙"/>
          <w:cs/>
        </w:rPr>
        <w:t xml:space="preserve">ที่มา </w:t>
      </w:r>
      <w:r w:rsidRPr="00BF5243">
        <w:rPr>
          <w:rFonts w:ascii="TH SarabunIT๙" w:hAnsi="TH SarabunIT๙" w:cs="TH SarabunIT๙"/>
        </w:rPr>
        <w:t xml:space="preserve">: </w:t>
      </w:r>
      <w:r w:rsidRPr="00BF5243">
        <w:rPr>
          <w:rFonts w:ascii="TH SarabunIT๙" w:eastAsia="Times New Roman" w:hAnsi="TH SarabunIT๙" w:cs="TH SarabunIT๙"/>
          <w:sz w:val="24"/>
          <w:szCs w:val="24"/>
          <w:cs/>
        </w:rPr>
        <w:t>การสำรวจภาวะเศรษฐกิจและสังคมของครัวเรือน พ</w:t>
      </w:r>
      <w:r w:rsidRPr="00BF5243">
        <w:rPr>
          <w:rFonts w:ascii="TH SarabunIT๙" w:eastAsia="Times New Roman" w:hAnsi="TH SarabunIT๙" w:cs="TH SarabunIT๙"/>
          <w:sz w:val="24"/>
          <w:szCs w:val="24"/>
        </w:rPr>
        <w:t>.</w:t>
      </w:r>
      <w:r w:rsidRPr="00BF5243">
        <w:rPr>
          <w:rFonts w:ascii="TH SarabunIT๙" w:eastAsia="Times New Roman" w:hAnsi="TH SarabunIT๙" w:cs="TH SarabunIT๙"/>
          <w:sz w:val="24"/>
          <w:szCs w:val="24"/>
          <w:cs/>
        </w:rPr>
        <w:t>ศ</w:t>
      </w:r>
      <w:r w:rsidRPr="00BF5243">
        <w:rPr>
          <w:rFonts w:ascii="TH SarabunIT๙" w:eastAsia="Times New Roman" w:hAnsi="TH SarabunIT๙" w:cs="TH SarabunIT๙"/>
          <w:sz w:val="24"/>
          <w:szCs w:val="24"/>
        </w:rPr>
        <w:t>.2557</w:t>
      </w:r>
      <w:r w:rsidRPr="00BF5243">
        <w:rPr>
          <w:rFonts w:ascii="TH SarabunIT๙" w:eastAsia="Times New Roman" w:hAnsi="TH SarabunIT๙" w:cs="TH SarabunIT๙"/>
          <w:sz w:val="24"/>
          <w:szCs w:val="24"/>
          <w:cs/>
        </w:rPr>
        <w:t>จังหวัดนนทบุรี สำนักงานสถิติแห่งชาติ</w:t>
      </w:r>
    </w:p>
    <w:p w:rsidR="003C049D" w:rsidRPr="00BF5243" w:rsidRDefault="003C049D" w:rsidP="00AE438E">
      <w:pPr>
        <w:jc w:val="center"/>
        <w:rPr>
          <w:rFonts w:ascii="TH SarabunIT๙" w:eastAsia="Times New Roman" w:hAnsi="TH SarabunIT๙" w:cs="TH SarabunIT๙"/>
          <w:sz w:val="22"/>
          <w:szCs w:val="22"/>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F9791F" w:rsidRDefault="00F9791F"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sectPr w:rsidR="00F9791F" w:rsidSect="00F9791F">
          <w:pgSz w:w="11906" w:h="16838" w:code="9"/>
          <w:pgMar w:top="851" w:right="1134" w:bottom="567" w:left="1701" w:header="709" w:footer="397" w:gutter="0"/>
          <w:pgBorders w:offsetFrom="page">
            <w:top w:val="dotted" w:sz="4" w:space="24" w:color="auto"/>
            <w:left w:val="dotted" w:sz="4" w:space="24" w:color="auto"/>
            <w:bottom w:val="dotted" w:sz="4" w:space="24" w:color="auto"/>
            <w:right w:val="dotted" w:sz="4" w:space="24" w:color="auto"/>
          </w:pgBorders>
          <w:pgNumType w:fmt="thaiNumbers" w:start="10"/>
          <w:cols w:space="708"/>
          <w:titlePg/>
          <w:docGrid w:linePitch="381"/>
        </w:sectPr>
      </w:pPr>
    </w:p>
    <w:p w:rsidR="00AE438E" w:rsidRDefault="00AE438E" w:rsidP="00BB7CB6">
      <w:pPr>
        <w:tabs>
          <w:tab w:val="left" w:pos="1134"/>
          <w:tab w:val="left" w:pos="1560"/>
        </w:tabs>
        <w:ind w:left="450" w:hanging="1170"/>
        <w:jc w:val="thaiDistribute"/>
        <w:outlineLvl w:val="0"/>
        <w:rPr>
          <w:rFonts w:ascii="TH SarabunIT๙" w:eastAsia="Times New Roman" w:hAnsi="TH SarabunIT๙" w:cs="TH SarabunIT๙"/>
          <w:sz w:val="22"/>
          <w:szCs w:val="22"/>
          <w:lang w:bidi="en-US"/>
        </w:rPr>
      </w:pPr>
    </w:p>
    <w:p w:rsidR="00F9791F" w:rsidRPr="00BF5243" w:rsidRDefault="00AE438E" w:rsidP="00F9791F">
      <w:pPr>
        <w:tabs>
          <w:tab w:val="left" w:pos="1134"/>
          <w:tab w:val="left" w:pos="1560"/>
        </w:tabs>
        <w:ind w:left="450" w:hanging="1170"/>
        <w:jc w:val="thaiDistribute"/>
        <w:outlineLvl w:val="0"/>
        <w:rPr>
          <w:rFonts w:ascii="TH SarabunIT๙" w:hAnsi="TH SarabunIT๙" w:cs="TH SarabunIT๙"/>
          <w:sz w:val="32"/>
          <w:szCs w:val="32"/>
        </w:rPr>
      </w:pPr>
      <w:r>
        <w:rPr>
          <w:rFonts w:ascii="TH SarabunIT๙" w:eastAsia="Times New Roman" w:hAnsi="TH SarabunIT๙" w:cs="TH SarabunIT๙"/>
          <w:sz w:val="22"/>
          <w:szCs w:val="22"/>
          <w:lang w:bidi="en-US"/>
        </w:rPr>
        <w:tab/>
      </w:r>
      <w:r w:rsidR="00F9791F">
        <w:rPr>
          <w:rFonts w:ascii="TH SarabunIT๙" w:hAnsi="TH SarabunIT๙" w:cs="TH SarabunIT๙" w:hint="cs"/>
          <w:b/>
          <w:bCs/>
          <w:sz w:val="32"/>
          <w:szCs w:val="32"/>
          <w:cs/>
        </w:rPr>
        <w:t>ตา</w:t>
      </w:r>
      <w:r w:rsidR="00F9791F" w:rsidRPr="00AE438E">
        <w:rPr>
          <w:rFonts w:ascii="TH SarabunIT๙" w:hAnsi="TH SarabunIT๙" w:cs="TH SarabunIT๙"/>
          <w:b/>
          <w:bCs/>
          <w:sz w:val="32"/>
          <w:szCs w:val="32"/>
          <w:cs/>
        </w:rPr>
        <w:t xml:space="preserve">รางที่ </w:t>
      </w:r>
      <w:r w:rsidR="00F9791F" w:rsidRPr="00AE438E">
        <w:rPr>
          <w:rFonts w:ascii="TH SarabunIT๙" w:hAnsi="TH SarabunIT๙" w:cs="TH SarabunIT๙"/>
          <w:b/>
          <w:bCs/>
          <w:sz w:val="32"/>
          <w:szCs w:val="32"/>
        </w:rPr>
        <w:t>8</w:t>
      </w:r>
      <w:r w:rsidR="00F9791F" w:rsidRPr="00BF5243">
        <w:rPr>
          <w:rFonts w:ascii="TH SarabunIT๙" w:hAnsi="TH SarabunIT๙" w:cs="TH SarabunIT๙"/>
          <w:sz w:val="32"/>
          <w:szCs w:val="32"/>
          <w:cs/>
        </w:rPr>
        <w:t xml:space="preserve">  รายจ่ายเฉลี่ยต่อเดือนของครัวเรือน จำแนกตามสถานะทางเศรษฐสังคมของครัวเรือน และแหล่งที่มาของรายจ่าย พ.ศ. 255</w:t>
      </w:r>
      <w:r w:rsidR="00F9791F" w:rsidRPr="00BF5243">
        <w:rPr>
          <w:rFonts w:ascii="TH SarabunIT๙" w:hAnsi="TH SarabunIT๙" w:cs="TH SarabunIT๙"/>
          <w:sz w:val="32"/>
          <w:szCs w:val="32"/>
        </w:rPr>
        <w:t>9</w:t>
      </w:r>
    </w:p>
    <w:p w:rsidR="00F9791F" w:rsidRPr="00BF5243" w:rsidRDefault="00F9791F" w:rsidP="00F9791F">
      <w:pPr>
        <w:tabs>
          <w:tab w:val="left" w:pos="1134"/>
          <w:tab w:val="left" w:pos="1560"/>
        </w:tabs>
        <w:ind w:left="1134" w:hanging="1134"/>
        <w:jc w:val="thaiDistribute"/>
        <w:outlineLvl w:val="0"/>
        <w:rPr>
          <w:rFonts w:ascii="TH SarabunIT๙" w:hAnsi="TH SarabunIT๙" w:cs="TH SarabunIT๙"/>
        </w:rPr>
      </w:pPr>
    </w:p>
    <w:tbl>
      <w:tblPr>
        <w:tblW w:w="1360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88"/>
        <w:gridCol w:w="1488"/>
        <w:gridCol w:w="1188"/>
        <w:gridCol w:w="1189"/>
        <w:gridCol w:w="1189"/>
        <w:gridCol w:w="1189"/>
        <w:gridCol w:w="1875"/>
        <w:gridCol w:w="1875"/>
      </w:tblGrid>
      <w:tr w:rsidR="00F9791F" w:rsidRPr="00BF5243" w:rsidTr="007B08E9">
        <w:trPr>
          <w:trHeight w:val="420"/>
        </w:trPr>
        <w:tc>
          <w:tcPr>
            <w:tcW w:w="2127" w:type="dxa"/>
            <w:vMerge w:val="restart"/>
            <w:shd w:val="clear" w:color="auto" w:fill="DAEEF3" w:themeFill="accent5" w:themeFillTint="33"/>
            <w:noWrap/>
            <w:hideMark/>
          </w:tcPr>
          <w:p w:rsidR="00F9791F" w:rsidRPr="00BF5243" w:rsidRDefault="00F9791F" w:rsidP="007B08E9">
            <w:pPr>
              <w:jc w:val="center"/>
              <w:rPr>
                <w:rFonts w:ascii="TH SarabunIT๙" w:eastAsia="Times New Roman" w:hAnsi="TH SarabunIT๙" w:cs="TH SarabunIT๙"/>
                <w:b/>
                <w:bCs/>
                <w:color w:val="000000"/>
              </w:rPr>
            </w:pPr>
          </w:p>
          <w:p w:rsidR="00F9791F" w:rsidRPr="00BF5243" w:rsidRDefault="00F9791F" w:rsidP="007B08E9">
            <w:pPr>
              <w:jc w:val="center"/>
              <w:rPr>
                <w:rFonts w:ascii="TH SarabunIT๙" w:eastAsia="Times New Roman" w:hAnsi="TH SarabunIT๙" w:cs="TH SarabunIT๙"/>
                <w:b/>
                <w:bCs/>
                <w:color w:val="000000"/>
              </w:rPr>
            </w:pPr>
          </w:p>
          <w:p w:rsidR="00F9791F" w:rsidRPr="00BF5243" w:rsidRDefault="00F9791F" w:rsidP="007B08E9">
            <w:pPr>
              <w:jc w:val="center"/>
              <w:rPr>
                <w:rFonts w:ascii="TH SarabunIT๙" w:eastAsia="Times New Roman" w:hAnsi="TH SarabunIT๙" w:cs="TH SarabunIT๙"/>
                <w:b/>
                <w:bCs/>
                <w:color w:val="000000"/>
                <w:cs/>
              </w:rPr>
            </w:pPr>
            <w:r w:rsidRPr="00BF5243">
              <w:rPr>
                <w:rFonts w:ascii="TH SarabunIT๙" w:eastAsia="Times New Roman" w:hAnsi="TH SarabunIT๙" w:cs="TH SarabunIT๙"/>
                <w:b/>
                <w:bCs/>
                <w:color w:val="000000"/>
                <w:cs/>
              </w:rPr>
              <w:t>อำเภอ</w:t>
            </w:r>
          </w:p>
        </w:tc>
        <w:tc>
          <w:tcPr>
            <w:tcW w:w="1488" w:type="dxa"/>
            <w:vMerge w:val="restart"/>
            <w:shd w:val="clear" w:color="auto" w:fill="DAEEF3" w:themeFill="accent5" w:themeFillTint="33"/>
            <w:noWrap/>
            <w:hideMark/>
          </w:tcPr>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จำนวนครัวเรือน</w:t>
            </w:r>
          </w:p>
        </w:tc>
        <w:tc>
          <w:tcPr>
            <w:tcW w:w="1488" w:type="dxa"/>
            <w:vMerge w:val="restart"/>
            <w:shd w:val="clear" w:color="auto" w:fill="DAEEF3" w:themeFill="accent5" w:themeFillTint="33"/>
            <w:noWrap/>
            <w:hideMark/>
          </w:tcPr>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จำนวนคน</w:t>
            </w:r>
          </w:p>
        </w:tc>
        <w:tc>
          <w:tcPr>
            <w:tcW w:w="4755" w:type="dxa"/>
            <w:gridSpan w:val="4"/>
            <w:shd w:val="clear" w:color="auto" w:fill="DAEEF3" w:themeFill="accent5" w:themeFillTint="33"/>
            <w:hideMark/>
          </w:tcPr>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แหล่งรายจ่ายครัวเรือน (บาท/ปี)</w:t>
            </w:r>
          </w:p>
        </w:tc>
        <w:tc>
          <w:tcPr>
            <w:tcW w:w="1875" w:type="dxa"/>
            <w:vMerge w:val="restart"/>
            <w:shd w:val="clear" w:color="auto" w:fill="DAEEF3" w:themeFill="accent5" w:themeFillTint="33"/>
            <w:noWrap/>
            <w:hideMark/>
          </w:tcPr>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รายจ่ายครัวเรือน</w:t>
            </w:r>
          </w:p>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รวมเฉลี่ย</w:t>
            </w:r>
          </w:p>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rPr>
              <w:t>(</w:t>
            </w:r>
            <w:r w:rsidRPr="00BF5243">
              <w:rPr>
                <w:rFonts w:ascii="TH SarabunIT๙" w:eastAsia="Times New Roman" w:hAnsi="TH SarabunIT๙" w:cs="TH SarabunIT๙"/>
                <w:b/>
                <w:bCs/>
                <w:color w:val="000000"/>
                <w:cs/>
              </w:rPr>
              <w:t>บาท/ปี)</w:t>
            </w:r>
          </w:p>
        </w:tc>
        <w:tc>
          <w:tcPr>
            <w:tcW w:w="1875" w:type="dxa"/>
            <w:vMerge w:val="restart"/>
            <w:shd w:val="clear" w:color="auto" w:fill="DAEEF3" w:themeFill="accent5" w:themeFillTint="33"/>
            <w:noWrap/>
            <w:hideMark/>
          </w:tcPr>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รายจ่ายบุคคล</w:t>
            </w:r>
          </w:p>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รวมเฉลี่ย</w:t>
            </w:r>
          </w:p>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rPr>
              <w:t>(</w:t>
            </w:r>
            <w:r w:rsidRPr="00BF5243">
              <w:rPr>
                <w:rFonts w:ascii="TH SarabunIT๙" w:eastAsia="Times New Roman" w:hAnsi="TH SarabunIT๙" w:cs="TH SarabunIT๙"/>
                <w:b/>
                <w:bCs/>
                <w:color w:val="000000"/>
                <w:cs/>
              </w:rPr>
              <w:t>บาท/ปี)</w:t>
            </w:r>
          </w:p>
        </w:tc>
      </w:tr>
      <w:tr w:rsidR="00F9791F" w:rsidRPr="00BF5243" w:rsidTr="007B08E9">
        <w:trPr>
          <w:trHeight w:val="900"/>
        </w:trPr>
        <w:tc>
          <w:tcPr>
            <w:tcW w:w="2127" w:type="dxa"/>
            <w:vMerge/>
            <w:shd w:val="clear" w:color="auto" w:fill="FFFFFF"/>
            <w:hideMark/>
          </w:tcPr>
          <w:p w:rsidR="00F9791F" w:rsidRPr="00BF5243" w:rsidRDefault="00F9791F" w:rsidP="007B08E9">
            <w:pPr>
              <w:jc w:val="center"/>
              <w:rPr>
                <w:rFonts w:ascii="TH SarabunIT๙" w:eastAsia="Times New Roman" w:hAnsi="TH SarabunIT๙" w:cs="TH SarabunIT๙"/>
                <w:b/>
                <w:bCs/>
                <w:color w:val="000000"/>
              </w:rPr>
            </w:pPr>
          </w:p>
        </w:tc>
        <w:tc>
          <w:tcPr>
            <w:tcW w:w="1488" w:type="dxa"/>
            <w:vMerge/>
            <w:shd w:val="clear" w:color="auto" w:fill="F2F2F2"/>
            <w:hideMark/>
          </w:tcPr>
          <w:p w:rsidR="00F9791F" w:rsidRPr="00BF5243" w:rsidRDefault="00F9791F" w:rsidP="007B08E9">
            <w:pPr>
              <w:jc w:val="center"/>
              <w:rPr>
                <w:rFonts w:ascii="TH SarabunIT๙" w:eastAsia="Times New Roman" w:hAnsi="TH SarabunIT๙" w:cs="TH SarabunIT๙"/>
                <w:b/>
                <w:bCs/>
                <w:color w:val="000000"/>
              </w:rPr>
            </w:pPr>
          </w:p>
        </w:tc>
        <w:tc>
          <w:tcPr>
            <w:tcW w:w="1488" w:type="dxa"/>
            <w:vMerge/>
            <w:shd w:val="clear" w:color="auto" w:fill="F2F2F2"/>
            <w:hideMark/>
          </w:tcPr>
          <w:p w:rsidR="00F9791F" w:rsidRPr="00BF5243" w:rsidRDefault="00F9791F" w:rsidP="007B08E9">
            <w:pPr>
              <w:jc w:val="center"/>
              <w:rPr>
                <w:rFonts w:ascii="TH SarabunIT๙" w:eastAsia="Times New Roman" w:hAnsi="TH SarabunIT๙" w:cs="TH SarabunIT๙"/>
                <w:b/>
                <w:bCs/>
                <w:color w:val="000000"/>
              </w:rPr>
            </w:pPr>
          </w:p>
        </w:tc>
        <w:tc>
          <w:tcPr>
            <w:tcW w:w="1188" w:type="dxa"/>
            <w:shd w:val="clear" w:color="auto" w:fill="DAEEF3" w:themeFill="accent5" w:themeFillTint="33"/>
            <w:noWrap/>
            <w:hideMark/>
          </w:tcPr>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ต้นทุนการผลิต</w:t>
            </w:r>
          </w:p>
        </w:tc>
        <w:tc>
          <w:tcPr>
            <w:tcW w:w="1189" w:type="dxa"/>
            <w:shd w:val="clear" w:color="auto" w:fill="DAEEF3" w:themeFill="accent5" w:themeFillTint="33"/>
            <w:noWrap/>
            <w:hideMark/>
          </w:tcPr>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อุปโภค</w:t>
            </w:r>
          </w:p>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และบริโภคที่จำเป็น</w:t>
            </w:r>
          </w:p>
        </w:tc>
        <w:tc>
          <w:tcPr>
            <w:tcW w:w="1189" w:type="dxa"/>
            <w:shd w:val="clear" w:color="auto" w:fill="DAEEF3" w:themeFill="accent5" w:themeFillTint="33"/>
            <w:noWrap/>
            <w:hideMark/>
          </w:tcPr>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อุปโภค</w:t>
            </w:r>
          </w:p>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และบริโภคที่ไม่จำเป็น</w:t>
            </w:r>
          </w:p>
        </w:tc>
        <w:tc>
          <w:tcPr>
            <w:tcW w:w="1189" w:type="dxa"/>
            <w:shd w:val="clear" w:color="auto" w:fill="DAEEF3" w:themeFill="accent5" w:themeFillTint="33"/>
            <w:noWrap/>
            <w:hideMark/>
          </w:tcPr>
          <w:p w:rsidR="00F9791F" w:rsidRPr="00BF5243" w:rsidRDefault="00F9791F" w:rsidP="007B08E9">
            <w:pPr>
              <w:jc w:val="center"/>
              <w:rPr>
                <w:rFonts w:ascii="TH SarabunIT๙" w:eastAsia="Times New Roman" w:hAnsi="TH SarabunIT๙" w:cs="TH SarabunIT๙"/>
                <w:b/>
                <w:bCs/>
                <w:color w:val="000000"/>
              </w:rPr>
            </w:pPr>
            <w:r w:rsidRPr="00BF5243">
              <w:rPr>
                <w:rFonts w:ascii="TH SarabunIT๙" w:eastAsia="Times New Roman" w:hAnsi="TH SarabunIT๙" w:cs="TH SarabunIT๙"/>
                <w:b/>
                <w:bCs/>
                <w:color w:val="000000"/>
                <w:cs/>
              </w:rPr>
              <w:t>ชำระหนี้สิน</w:t>
            </w:r>
          </w:p>
        </w:tc>
        <w:tc>
          <w:tcPr>
            <w:tcW w:w="1875" w:type="dxa"/>
            <w:vMerge/>
            <w:shd w:val="clear" w:color="auto" w:fill="F2F2F2"/>
            <w:noWrap/>
            <w:hideMark/>
          </w:tcPr>
          <w:p w:rsidR="00F9791F" w:rsidRPr="00BF5243" w:rsidRDefault="00F9791F" w:rsidP="007B08E9">
            <w:pPr>
              <w:jc w:val="center"/>
              <w:rPr>
                <w:rFonts w:ascii="TH SarabunIT๙" w:eastAsia="Times New Roman" w:hAnsi="TH SarabunIT๙" w:cs="TH SarabunIT๙"/>
                <w:b/>
                <w:bCs/>
                <w:color w:val="000000"/>
              </w:rPr>
            </w:pPr>
          </w:p>
        </w:tc>
        <w:tc>
          <w:tcPr>
            <w:tcW w:w="1875" w:type="dxa"/>
            <w:vMerge/>
            <w:shd w:val="clear" w:color="auto" w:fill="F2F2F2"/>
            <w:noWrap/>
            <w:hideMark/>
          </w:tcPr>
          <w:p w:rsidR="00F9791F" w:rsidRPr="00BF5243" w:rsidRDefault="00F9791F" w:rsidP="007B08E9">
            <w:pPr>
              <w:jc w:val="center"/>
              <w:rPr>
                <w:rFonts w:ascii="TH SarabunIT๙" w:eastAsia="Times New Roman" w:hAnsi="TH SarabunIT๙" w:cs="TH SarabunIT๙"/>
                <w:b/>
                <w:bCs/>
                <w:color w:val="000000"/>
              </w:rPr>
            </w:pPr>
          </w:p>
        </w:tc>
      </w:tr>
      <w:tr w:rsidR="00F9791F" w:rsidRPr="00BF5243" w:rsidTr="007B08E9">
        <w:trPr>
          <w:trHeight w:val="219"/>
        </w:trPr>
        <w:tc>
          <w:tcPr>
            <w:tcW w:w="2127" w:type="dxa"/>
            <w:shd w:val="clear" w:color="auto" w:fill="FFFFFF"/>
            <w:noWrap/>
            <w:hideMark/>
          </w:tcPr>
          <w:p w:rsidR="00F9791F" w:rsidRPr="00BF5243" w:rsidRDefault="00F9791F" w:rsidP="007B08E9">
            <w:pPr>
              <w:rPr>
                <w:rFonts w:ascii="TH SarabunIT๙" w:eastAsia="Times New Roman" w:hAnsi="TH SarabunIT๙" w:cs="TH SarabunIT๙"/>
                <w:color w:val="000000"/>
              </w:rPr>
            </w:pPr>
            <w:r w:rsidRPr="00BF5243">
              <w:rPr>
                <w:rFonts w:ascii="TH SarabunIT๙" w:eastAsia="Times New Roman" w:hAnsi="TH SarabunIT๙" w:cs="TH SarabunIT๙"/>
                <w:color w:val="000000"/>
              </w:rPr>
              <w:t xml:space="preserve">1. </w:t>
            </w:r>
            <w:r w:rsidRPr="00BF5243">
              <w:rPr>
                <w:rFonts w:ascii="TH SarabunIT๙" w:eastAsia="Times New Roman" w:hAnsi="TH SarabunIT๙" w:cs="TH SarabunIT๙"/>
                <w:color w:val="000000"/>
                <w:cs/>
              </w:rPr>
              <w:t>อำเภอบางใหญ่</w:t>
            </w:r>
          </w:p>
        </w:tc>
        <w:tc>
          <w:tcPr>
            <w:tcW w:w="1488" w:type="dxa"/>
            <w:shd w:val="clear" w:color="auto" w:fill="F2F2F2"/>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38,584</w:t>
            </w:r>
          </w:p>
        </w:tc>
        <w:tc>
          <w:tcPr>
            <w:tcW w:w="1488" w:type="dxa"/>
            <w:shd w:val="clear" w:color="auto" w:fill="F2F2F2"/>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80,055</w:t>
            </w:r>
          </w:p>
        </w:tc>
        <w:tc>
          <w:tcPr>
            <w:tcW w:w="1188" w:type="dxa"/>
            <w:shd w:val="clear" w:color="auto" w:fill="F2F2F2"/>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30,260</w:t>
            </w:r>
          </w:p>
        </w:tc>
        <w:tc>
          <w:tcPr>
            <w:tcW w:w="1189" w:type="dxa"/>
            <w:shd w:val="clear" w:color="auto" w:fill="F2F2F2"/>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139,520</w:t>
            </w:r>
          </w:p>
        </w:tc>
        <w:tc>
          <w:tcPr>
            <w:tcW w:w="1189" w:type="dxa"/>
            <w:shd w:val="clear" w:color="auto" w:fill="F2F2F2"/>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21,638</w:t>
            </w:r>
          </w:p>
        </w:tc>
        <w:tc>
          <w:tcPr>
            <w:tcW w:w="1189" w:type="dxa"/>
            <w:shd w:val="clear" w:color="auto" w:fill="F2F2F2"/>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8,664</w:t>
            </w:r>
          </w:p>
        </w:tc>
        <w:tc>
          <w:tcPr>
            <w:tcW w:w="1875" w:type="dxa"/>
            <w:shd w:val="clear" w:color="auto" w:fill="F2F2F2"/>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200,110</w:t>
            </w:r>
          </w:p>
        </w:tc>
        <w:tc>
          <w:tcPr>
            <w:tcW w:w="1875" w:type="dxa"/>
            <w:shd w:val="clear" w:color="auto" w:fill="F2F2F2"/>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96,477</w:t>
            </w:r>
          </w:p>
        </w:tc>
      </w:tr>
      <w:tr w:rsidR="00F9791F" w:rsidRPr="00BF5243" w:rsidTr="007B08E9">
        <w:trPr>
          <w:trHeight w:val="323"/>
        </w:trPr>
        <w:tc>
          <w:tcPr>
            <w:tcW w:w="2127" w:type="dxa"/>
            <w:shd w:val="clear" w:color="auto" w:fill="FFFFFF"/>
            <w:noWrap/>
            <w:hideMark/>
          </w:tcPr>
          <w:p w:rsidR="00F9791F" w:rsidRPr="00BF5243" w:rsidRDefault="00F9791F" w:rsidP="007B08E9">
            <w:pPr>
              <w:rPr>
                <w:rFonts w:ascii="TH SarabunIT๙" w:eastAsia="Times New Roman" w:hAnsi="TH SarabunIT๙" w:cs="TH SarabunIT๙"/>
                <w:color w:val="000000"/>
              </w:rPr>
            </w:pPr>
            <w:r w:rsidRPr="00BF5243">
              <w:rPr>
                <w:rFonts w:ascii="TH SarabunIT๙" w:eastAsia="Times New Roman" w:hAnsi="TH SarabunIT๙" w:cs="TH SarabunIT๙"/>
                <w:color w:val="000000"/>
              </w:rPr>
              <w:t xml:space="preserve">2. </w:t>
            </w:r>
            <w:r w:rsidRPr="00BF5243">
              <w:rPr>
                <w:rFonts w:ascii="TH SarabunIT๙" w:eastAsia="Times New Roman" w:hAnsi="TH SarabunIT๙" w:cs="TH SarabunIT๙"/>
                <w:color w:val="000000"/>
                <w:cs/>
              </w:rPr>
              <w:t>อำเภอปากเกร็ด</w:t>
            </w:r>
          </w:p>
        </w:tc>
        <w:tc>
          <w:tcPr>
            <w:tcW w:w="1488" w:type="dxa"/>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48,393</w:t>
            </w:r>
          </w:p>
        </w:tc>
        <w:tc>
          <w:tcPr>
            <w:tcW w:w="1488" w:type="dxa"/>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116,105</w:t>
            </w:r>
          </w:p>
        </w:tc>
        <w:tc>
          <w:tcPr>
            <w:tcW w:w="1188" w:type="dxa"/>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18,078</w:t>
            </w:r>
          </w:p>
        </w:tc>
        <w:tc>
          <w:tcPr>
            <w:tcW w:w="1189" w:type="dxa"/>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172,786</w:t>
            </w:r>
          </w:p>
        </w:tc>
        <w:tc>
          <w:tcPr>
            <w:tcW w:w="1189" w:type="dxa"/>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24,300</w:t>
            </w:r>
          </w:p>
        </w:tc>
        <w:tc>
          <w:tcPr>
            <w:tcW w:w="1189" w:type="dxa"/>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11,575</w:t>
            </w:r>
          </w:p>
        </w:tc>
        <w:tc>
          <w:tcPr>
            <w:tcW w:w="1875" w:type="dxa"/>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226,739</w:t>
            </w:r>
          </w:p>
        </w:tc>
        <w:tc>
          <w:tcPr>
            <w:tcW w:w="1875" w:type="dxa"/>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94,506</w:t>
            </w:r>
          </w:p>
        </w:tc>
      </w:tr>
      <w:tr w:rsidR="00F9791F" w:rsidRPr="00BF5243" w:rsidTr="007B08E9">
        <w:trPr>
          <w:trHeight w:val="323"/>
        </w:trPr>
        <w:tc>
          <w:tcPr>
            <w:tcW w:w="2127" w:type="dxa"/>
            <w:tcBorders>
              <w:top w:val="single" w:sz="4" w:space="0" w:color="auto"/>
              <w:left w:val="single" w:sz="4" w:space="0" w:color="auto"/>
              <w:bottom w:val="single" w:sz="4" w:space="0" w:color="auto"/>
              <w:right w:val="single" w:sz="4" w:space="0" w:color="auto"/>
            </w:tcBorders>
            <w:shd w:val="clear" w:color="auto" w:fill="FFFFFF"/>
            <w:noWrap/>
            <w:hideMark/>
          </w:tcPr>
          <w:p w:rsidR="00F9791F" w:rsidRPr="00BF5243" w:rsidRDefault="00F9791F" w:rsidP="007B08E9">
            <w:pPr>
              <w:rPr>
                <w:rFonts w:ascii="TH SarabunIT๙" w:eastAsia="Times New Roman" w:hAnsi="TH SarabunIT๙" w:cs="TH SarabunIT๙"/>
                <w:color w:val="000000"/>
              </w:rPr>
            </w:pPr>
            <w:r w:rsidRPr="00BF5243">
              <w:rPr>
                <w:rFonts w:ascii="TH SarabunIT๙" w:eastAsia="Times New Roman" w:hAnsi="TH SarabunIT๙" w:cs="TH SarabunIT๙"/>
                <w:color w:val="000000"/>
              </w:rPr>
              <w:t xml:space="preserve">3. </w:t>
            </w:r>
            <w:r w:rsidRPr="00BF5243">
              <w:rPr>
                <w:rFonts w:ascii="TH SarabunIT๙" w:eastAsia="Times New Roman" w:hAnsi="TH SarabunIT๙" w:cs="TH SarabunIT๙"/>
                <w:color w:val="000000"/>
                <w:cs/>
              </w:rPr>
              <w:t>อำเภอบางบัวทอง</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18,656</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50,303</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20,760</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159,019</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40,795</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13,081</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233,654</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86,656</w:t>
            </w:r>
          </w:p>
        </w:tc>
      </w:tr>
      <w:tr w:rsidR="00F9791F" w:rsidRPr="00BF5243" w:rsidTr="007B08E9">
        <w:trPr>
          <w:trHeight w:val="323"/>
        </w:trPr>
        <w:tc>
          <w:tcPr>
            <w:tcW w:w="2127" w:type="dxa"/>
            <w:tcBorders>
              <w:top w:val="single" w:sz="4" w:space="0" w:color="auto"/>
              <w:left w:val="single" w:sz="4" w:space="0" w:color="auto"/>
              <w:bottom w:val="single" w:sz="4" w:space="0" w:color="auto"/>
              <w:right w:val="single" w:sz="4" w:space="0" w:color="auto"/>
            </w:tcBorders>
            <w:shd w:val="clear" w:color="auto" w:fill="FFFFFF"/>
            <w:noWrap/>
            <w:hideMark/>
          </w:tcPr>
          <w:p w:rsidR="00F9791F" w:rsidRPr="00BF5243" w:rsidRDefault="00F9791F" w:rsidP="007B08E9">
            <w:pPr>
              <w:rPr>
                <w:rFonts w:ascii="TH SarabunIT๙" w:eastAsia="Times New Roman" w:hAnsi="TH SarabunIT๙" w:cs="TH SarabunIT๙"/>
                <w:color w:val="000000"/>
              </w:rPr>
            </w:pPr>
            <w:r w:rsidRPr="00BF5243">
              <w:rPr>
                <w:rFonts w:ascii="TH SarabunIT๙" w:eastAsia="Times New Roman" w:hAnsi="TH SarabunIT๙" w:cs="TH SarabunIT๙"/>
                <w:color w:val="000000"/>
              </w:rPr>
              <w:t xml:space="preserve">4. </w:t>
            </w:r>
            <w:r w:rsidRPr="00BF5243">
              <w:rPr>
                <w:rFonts w:ascii="TH SarabunIT๙" w:eastAsia="Times New Roman" w:hAnsi="TH SarabunIT๙" w:cs="TH SarabunIT๙"/>
                <w:color w:val="000000"/>
                <w:cs/>
              </w:rPr>
              <w:t>อำเภอเมืองนนทบุรี</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13,584</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40,001</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21,382</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184,593</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27,129</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21,726</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254,831</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86,539</w:t>
            </w:r>
          </w:p>
        </w:tc>
      </w:tr>
      <w:tr w:rsidR="00F9791F" w:rsidRPr="00BF5243" w:rsidTr="007B08E9">
        <w:trPr>
          <w:trHeight w:val="323"/>
        </w:trPr>
        <w:tc>
          <w:tcPr>
            <w:tcW w:w="2127" w:type="dxa"/>
            <w:tcBorders>
              <w:top w:val="single" w:sz="4" w:space="0" w:color="auto"/>
              <w:left w:val="single" w:sz="4" w:space="0" w:color="auto"/>
              <w:bottom w:val="single" w:sz="4" w:space="0" w:color="auto"/>
              <w:right w:val="single" w:sz="4" w:space="0" w:color="auto"/>
            </w:tcBorders>
            <w:shd w:val="clear" w:color="auto" w:fill="FFFFFF"/>
            <w:noWrap/>
            <w:hideMark/>
          </w:tcPr>
          <w:p w:rsidR="00F9791F" w:rsidRPr="00BF5243" w:rsidRDefault="00F9791F" w:rsidP="007B08E9">
            <w:pPr>
              <w:rPr>
                <w:rFonts w:ascii="TH SarabunIT๙" w:eastAsia="Times New Roman" w:hAnsi="TH SarabunIT๙" w:cs="TH SarabunIT๙"/>
                <w:color w:val="000000"/>
              </w:rPr>
            </w:pPr>
            <w:r w:rsidRPr="00BF5243">
              <w:rPr>
                <w:rFonts w:ascii="TH SarabunIT๙" w:eastAsia="Times New Roman" w:hAnsi="TH SarabunIT๙" w:cs="TH SarabunIT๙"/>
                <w:color w:val="000000"/>
              </w:rPr>
              <w:t xml:space="preserve">5. </w:t>
            </w:r>
            <w:r w:rsidRPr="00BF5243">
              <w:rPr>
                <w:rFonts w:ascii="TH SarabunIT๙" w:eastAsia="Times New Roman" w:hAnsi="TH SarabunIT๙" w:cs="TH SarabunIT๙"/>
                <w:color w:val="000000"/>
                <w:cs/>
              </w:rPr>
              <w:t>อำเภอบางกรวย</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23,376</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48,415</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6,879</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124,008</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33,455</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4,594</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168,298</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81,563</w:t>
            </w:r>
          </w:p>
        </w:tc>
      </w:tr>
      <w:tr w:rsidR="00F9791F" w:rsidRPr="00BF5243" w:rsidTr="007B08E9">
        <w:trPr>
          <w:trHeight w:val="323"/>
        </w:trPr>
        <w:tc>
          <w:tcPr>
            <w:tcW w:w="2127" w:type="dxa"/>
            <w:tcBorders>
              <w:top w:val="single" w:sz="4" w:space="0" w:color="auto"/>
              <w:left w:val="single" w:sz="4" w:space="0" w:color="auto"/>
              <w:bottom w:val="single" w:sz="4" w:space="0" w:color="auto"/>
              <w:right w:val="single" w:sz="4" w:space="0" w:color="auto"/>
            </w:tcBorders>
            <w:shd w:val="clear" w:color="auto" w:fill="FFFFFF"/>
            <w:noWrap/>
            <w:hideMark/>
          </w:tcPr>
          <w:p w:rsidR="00F9791F" w:rsidRPr="00BF5243" w:rsidRDefault="00F9791F" w:rsidP="007B08E9">
            <w:pPr>
              <w:rPr>
                <w:rFonts w:ascii="TH SarabunIT๙" w:eastAsia="Times New Roman" w:hAnsi="TH SarabunIT๙" w:cs="TH SarabunIT๙"/>
                <w:color w:val="000000"/>
              </w:rPr>
            </w:pPr>
            <w:r w:rsidRPr="00BF5243">
              <w:rPr>
                <w:rFonts w:ascii="TH SarabunIT๙" w:eastAsia="Times New Roman" w:hAnsi="TH SarabunIT๙" w:cs="TH SarabunIT๙"/>
                <w:color w:val="000000"/>
              </w:rPr>
              <w:t xml:space="preserve">6. </w:t>
            </w:r>
            <w:r w:rsidRPr="00BF5243">
              <w:rPr>
                <w:rFonts w:ascii="TH SarabunIT๙" w:eastAsia="Times New Roman" w:hAnsi="TH SarabunIT๙" w:cs="TH SarabunIT๙"/>
                <w:color w:val="000000"/>
                <w:cs/>
              </w:rPr>
              <w:t>อำเภอไทรน้อย</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11,924</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39,936</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37,737</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132,036</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20,717</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10,174</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200,664</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BF5243" w:rsidRDefault="00F9791F" w:rsidP="007B08E9">
            <w:pPr>
              <w:jc w:val="center"/>
              <w:rPr>
                <w:rFonts w:ascii="TH SarabunIT๙" w:eastAsia="Times New Roman" w:hAnsi="TH SarabunIT๙" w:cs="TH SarabunIT๙"/>
                <w:color w:val="000000"/>
              </w:rPr>
            </w:pPr>
            <w:r w:rsidRPr="00BF5243">
              <w:rPr>
                <w:rFonts w:ascii="TH SarabunIT๙" w:eastAsia="Times New Roman" w:hAnsi="TH SarabunIT๙" w:cs="TH SarabunIT๙"/>
                <w:color w:val="000000"/>
              </w:rPr>
              <w:t>59,914</w:t>
            </w:r>
          </w:p>
        </w:tc>
      </w:tr>
      <w:tr w:rsidR="00F9791F" w:rsidRPr="00BF5243" w:rsidTr="007B08E9">
        <w:trPr>
          <w:trHeight w:val="323"/>
        </w:trPr>
        <w:tc>
          <w:tcPr>
            <w:tcW w:w="2127" w:type="dxa"/>
            <w:tcBorders>
              <w:top w:val="single" w:sz="4" w:space="0" w:color="auto"/>
              <w:left w:val="single" w:sz="4" w:space="0" w:color="auto"/>
              <w:bottom w:val="single" w:sz="4" w:space="0" w:color="auto"/>
              <w:right w:val="single" w:sz="4" w:space="0" w:color="auto"/>
            </w:tcBorders>
            <w:shd w:val="clear" w:color="auto" w:fill="FFFFFF"/>
            <w:noWrap/>
            <w:hideMark/>
          </w:tcPr>
          <w:p w:rsidR="00F9791F" w:rsidRPr="00AE438E" w:rsidRDefault="00F9791F" w:rsidP="007B08E9">
            <w:pPr>
              <w:rPr>
                <w:rFonts w:ascii="TH SarabunIT๙" w:eastAsia="Times New Roman" w:hAnsi="TH SarabunIT๙" w:cs="TH SarabunIT๙"/>
                <w:color w:val="000000"/>
              </w:rPr>
            </w:pPr>
            <w:r w:rsidRPr="00AE438E">
              <w:rPr>
                <w:rFonts w:ascii="TH SarabunIT๙" w:eastAsia="Times New Roman" w:hAnsi="TH SarabunIT๙" w:cs="TH SarabunIT๙"/>
                <w:color w:val="000000"/>
                <w:cs/>
              </w:rPr>
              <w:t>รวมทั้งสิ้น</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AE438E" w:rsidRDefault="00F9791F" w:rsidP="007B08E9">
            <w:pPr>
              <w:jc w:val="center"/>
              <w:rPr>
                <w:rFonts w:ascii="TH SarabunIT๙" w:eastAsia="Times New Roman" w:hAnsi="TH SarabunIT๙" w:cs="TH SarabunIT๙"/>
                <w:color w:val="000000"/>
              </w:rPr>
            </w:pPr>
            <w:r w:rsidRPr="00AE438E">
              <w:rPr>
                <w:rFonts w:ascii="TH SarabunIT๙" w:eastAsia="Times New Roman" w:hAnsi="TH SarabunIT๙" w:cs="TH SarabunIT๙"/>
                <w:color w:val="000000"/>
              </w:rPr>
              <w:t>154,517</w:t>
            </w:r>
          </w:p>
        </w:tc>
        <w:tc>
          <w:tcPr>
            <w:tcW w:w="14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AE438E" w:rsidRDefault="00F9791F" w:rsidP="007B08E9">
            <w:pPr>
              <w:jc w:val="center"/>
              <w:rPr>
                <w:rFonts w:ascii="TH SarabunIT๙" w:eastAsia="Times New Roman" w:hAnsi="TH SarabunIT๙" w:cs="TH SarabunIT๙"/>
                <w:color w:val="000000"/>
              </w:rPr>
            </w:pPr>
            <w:r w:rsidRPr="00AE438E">
              <w:rPr>
                <w:rFonts w:ascii="TH SarabunIT๙" w:eastAsia="Times New Roman" w:hAnsi="TH SarabunIT๙" w:cs="TH SarabunIT๙"/>
                <w:color w:val="000000"/>
              </w:rPr>
              <w:t>374,815</w:t>
            </w:r>
          </w:p>
        </w:tc>
        <w:tc>
          <w:tcPr>
            <w:tcW w:w="1188"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AE438E" w:rsidRDefault="00F9791F" w:rsidP="007B08E9">
            <w:pPr>
              <w:jc w:val="center"/>
              <w:rPr>
                <w:rFonts w:ascii="TH SarabunIT๙" w:eastAsia="Times New Roman" w:hAnsi="TH SarabunIT๙" w:cs="TH SarabunIT๙"/>
                <w:color w:val="000000"/>
              </w:rPr>
            </w:pPr>
            <w:r w:rsidRPr="00AE438E">
              <w:rPr>
                <w:rFonts w:ascii="TH SarabunIT๙" w:eastAsia="Times New Roman" w:hAnsi="TH SarabunIT๙" w:cs="TH SarabunIT๙"/>
                <w:color w:val="000000"/>
              </w:rPr>
              <w:t>21,557</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AE438E" w:rsidRDefault="00F9791F" w:rsidP="007B08E9">
            <w:pPr>
              <w:jc w:val="center"/>
              <w:rPr>
                <w:rFonts w:ascii="TH SarabunIT๙" w:eastAsia="Times New Roman" w:hAnsi="TH SarabunIT๙" w:cs="TH SarabunIT๙"/>
                <w:color w:val="000000"/>
              </w:rPr>
            </w:pPr>
            <w:r w:rsidRPr="00AE438E">
              <w:rPr>
                <w:rFonts w:ascii="TH SarabunIT๙" w:eastAsia="Times New Roman" w:hAnsi="TH SarabunIT๙" w:cs="TH SarabunIT๙"/>
                <w:color w:val="000000"/>
              </w:rPr>
              <w:t>153,331</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AE438E" w:rsidRDefault="00F9791F" w:rsidP="007B08E9">
            <w:pPr>
              <w:jc w:val="center"/>
              <w:rPr>
                <w:rFonts w:ascii="TH SarabunIT๙" w:eastAsia="Times New Roman" w:hAnsi="TH SarabunIT๙" w:cs="TH SarabunIT๙"/>
                <w:color w:val="000000"/>
              </w:rPr>
            </w:pPr>
            <w:r w:rsidRPr="00AE438E">
              <w:rPr>
                <w:rFonts w:ascii="TH SarabunIT๙" w:eastAsia="Times New Roman" w:hAnsi="TH SarabunIT๙" w:cs="TH SarabunIT๙"/>
                <w:color w:val="000000"/>
              </w:rPr>
              <w:t>26,984</w:t>
            </w:r>
          </w:p>
        </w:tc>
        <w:tc>
          <w:tcPr>
            <w:tcW w:w="1189"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AE438E" w:rsidRDefault="00F9791F" w:rsidP="007B08E9">
            <w:pPr>
              <w:jc w:val="center"/>
              <w:rPr>
                <w:rFonts w:ascii="TH SarabunIT๙" w:eastAsia="Times New Roman" w:hAnsi="TH SarabunIT๙" w:cs="TH SarabunIT๙"/>
                <w:color w:val="000000"/>
              </w:rPr>
            </w:pPr>
            <w:r w:rsidRPr="00AE438E">
              <w:rPr>
                <w:rFonts w:ascii="TH SarabunIT๙" w:eastAsia="Times New Roman" w:hAnsi="TH SarabunIT๙" w:cs="TH SarabunIT๙"/>
                <w:color w:val="000000"/>
              </w:rPr>
              <w:t>10,758</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AE438E" w:rsidRDefault="00F9791F" w:rsidP="007B08E9">
            <w:pPr>
              <w:jc w:val="center"/>
              <w:rPr>
                <w:rFonts w:ascii="TH SarabunIT๙" w:eastAsia="Times New Roman" w:hAnsi="TH SarabunIT๙" w:cs="TH SarabunIT๙"/>
                <w:color w:val="000000"/>
              </w:rPr>
            </w:pPr>
            <w:r w:rsidRPr="00AE438E">
              <w:rPr>
                <w:rFonts w:ascii="TH SarabunIT๙" w:eastAsia="Times New Roman" w:hAnsi="TH SarabunIT๙" w:cs="TH SarabunIT๙"/>
                <w:color w:val="000000"/>
              </w:rPr>
              <w:t>212,636</w:t>
            </w:r>
          </w:p>
        </w:tc>
        <w:tc>
          <w:tcPr>
            <w:tcW w:w="1875" w:type="dxa"/>
            <w:tcBorders>
              <w:top w:val="single" w:sz="4" w:space="0" w:color="auto"/>
              <w:left w:val="single" w:sz="4" w:space="0" w:color="auto"/>
              <w:bottom w:val="single" w:sz="4" w:space="0" w:color="auto"/>
              <w:right w:val="single" w:sz="4" w:space="0" w:color="auto"/>
            </w:tcBorders>
            <w:shd w:val="clear" w:color="auto" w:fill="auto"/>
            <w:noWrap/>
            <w:hideMark/>
          </w:tcPr>
          <w:p w:rsidR="00F9791F" w:rsidRPr="00AE438E" w:rsidRDefault="00F9791F" w:rsidP="007B08E9">
            <w:pPr>
              <w:jc w:val="center"/>
              <w:rPr>
                <w:rFonts w:ascii="TH SarabunIT๙" w:eastAsia="Times New Roman" w:hAnsi="TH SarabunIT๙" w:cs="TH SarabunIT๙"/>
                <w:color w:val="000000"/>
              </w:rPr>
            </w:pPr>
            <w:r w:rsidRPr="00AE438E">
              <w:rPr>
                <w:rFonts w:ascii="TH SarabunIT๙" w:eastAsia="Times New Roman" w:hAnsi="TH SarabunIT๙" w:cs="TH SarabunIT๙"/>
                <w:color w:val="000000"/>
              </w:rPr>
              <w:t>87,659</w:t>
            </w:r>
          </w:p>
        </w:tc>
      </w:tr>
      <w:tr w:rsidR="00F9791F" w:rsidRPr="00BF5243" w:rsidTr="007B08E9">
        <w:trPr>
          <w:trHeight w:val="323"/>
        </w:trPr>
        <w:tc>
          <w:tcPr>
            <w:tcW w:w="13608" w:type="dxa"/>
            <w:gridSpan w:val="9"/>
            <w:tcBorders>
              <w:top w:val="single" w:sz="4" w:space="0" w:color="auto"/>
              <w:left w:val="nil"/>
              <w:bottom w:val="nil"/>
              <w:right w:val="nil"/>
            </w:tcBorders>
            <w:shd w:val="clear" w:color="auto" w:fill="FFFFFF"/>
            <w:noWrap/>
          </w:tcPr>
          <w:p w:rsidR="00F9791F" w:rsidRPr="00AE438E" w:rsidRDefault="00F9791F" w:rsidP="007B08E9">
            <w:pPr>
              <w:jc w:val="center"/>
              <w:rPr>
                <w:rFonts w:ascii="TH SarabunIT๙" w:eastAsia="Times New Roman" w:hAnsi="TH SarabunIT๙" w:cs="TH SarabunIT๙"/>
                <w:color w:val="000000"/>
              </w:rPr>
            </w:pPr>
            <w:r w:rsidRPr="00BF5243">
              <w:rPr>
                <w:rFonts w:ascii="TH SarabunIT๙" w:hAnsi="TH SarabunIT๙" w:cs="TH SarabunIT๙"/>
                <w:cs/>
              </w:rPr>
              <w:t xml:space="preserve">ที่มา </w:t>
            </w:r>
            <w:r w:rsidRPr="00BF5243">
              <w:rPr>
                <w:rFonts w:ascii="TH SarabunIT๙" w:hAnsi="TH SarabunIT๙" w:cs="TH SarabunIT๙"/>
              </w:rPr>
              <w:t xml:space="preserve">: </w:t>
            </w:r>
            <w:r w:rsidRPr="00BF5243">
              <w:rPr>
                <w:rFonts w:ascii="TH SarabunIT๙" w:eastAsia="Times New Roman" w:hAnsi="TH SarabunIT๙" w:cs="TH SarabunIT๙"/>
                <w:cs/>
              </w:rPr>
              <w:t>การสำรวจภาวะเศรษฐกิจและสังคมของครัวเรือน พ</w:t>
            </w:r>
            <w:r w:rsidRPr="00BF5243">
              <w:rPr>
                <w:rFonts w:ascii="TH SarabunIT๙" w:eastAsia="Times New Roman" w:hAnsi="TH SarabunIT๙" w:cs="TH SarabunIT๙"/>
              </w:rPr>
              <w:t>.</w:t>
            </w:r>
            <w:r w:rsidRPr="00BF5243">
              <w:rPr>
                <w:rFonts w:ascii="TH SarabunIT๙" w:eastAsia="Times New Roman" w:hAnsi="TH SarabunIT๙" w:cs="TH SarabunIT๙"/>
                <w:cs/>
              </w:rPr>
              <w:t>ศ</w:t>
            </w:r>
            <w:r w:rsidRPr="00BF5243">
              <w:rPr>
                <w:rFonts w:ascii="TH SarabunIT๙" w:eastAsia="Times New Roman" w:hAnsi="TH SarabunIT๙" w:cs="TH SarabunIT๙"/>
              </w:rPr>
              <w:t xml:space="preserve">.2557  </w:t>
            </w:r>
            <w:r w:rsidRPr="00BF5243">
              <w:rPr>
                <w:rFonts w:ascii="TH SarabunIT๙" w:eastAsia="Times New Roman" w:hAnsi="TH SarabunIT๙" w:cs="TH SarabunIT๙"/>
                <w:cs/>
              </w:rPr>
              <w:t>จังหวัดนนทบุรี สำนักงานสถิติแห่งชาติ</w:t>
            </w:r>
          </w:p>
        </w:tc>
      </w:tr>
    </w:tbl>
    <w:p w:rsidR="00F9791F" w:rsidRDefault="00F9791F" w:rsidP="00BB7CB6">
      <w:pPr>
        <w:tabs>
          <w:tab w:val="left" w:pos="1134"/>
          <w:tab w:val="left" w:pos="1560"/>
        </w:tabs>
        <w:ind w:left="450" w:hanging="1170"/>
        <w:jc w:val="thaiDistribute"/>
        <w:outlineLvl w:val="0"/>
        <w:rPr>
          <w:rFonts w:ascii="TH SarabunIT๙" w:eastAsia="Times New Roman" w:hAnsi="TH SarabunIT๙" w:cs="TH SarabunIT๙"/>
          <w:sz w:val="22"/>
          <w:szCs w:val="22"/>
          <w:cs/>
        </w:rPr>
        <w:sectPr w:rsidR="00F9791F" w:rsidSect="00F9791F">
          <w:pgSz w:w="16838" w:h="11906" w:orient="landscape" w:code="9"/>
          <w:pgMar w:top="1701" w:right="851" w:bottom="1134" w:left="567" w:header="709" w:footer="397" w:gutter="0"/>
          <w:pgBorders w:offsetFrom="page">
            <w:top w:val="dotted" w:sz="4" w:space="24" w:color="auto"/>
            <w:left w:val="dotted" w:sz="4" w:space="24" w:color="auto"/>
            <w:bottom w:val="dotted" w:sz="4" w:space="24" w:color="auto"/>
            <w:right w:val="dotted" w:sz="4" w:space="24" w:color="auto"/>
          </w:pgBorders>
          <w:pgNumType w:fmt="thaiNumbers" w:start="12"/>
          <w:cols w:space="708"/>
          <w:titlePg/>
          <w:docGrid w:linePitch="381"/>
        </w:sectPr>
      </w:pPr>
    </w:p>
    <w:p w:rsidR="007A1F4D" w:rsidRPr="007A1F4D" w:rsidRDefault="007A1F4D" w:rsidP="007A1F4D">
      <w:pPr>
        <w:rPr>
          <w:rFonts w:ascii="TH SarabunIT๙" w:eastAsia="Times New Roman" w:hAnsi="TH SarabunIT๙" w:cs="TH SarabunIT๙"/>
          <w:lang w:bidi="en-US"/>
        </w:rPr>
      </w:pPr>
      <w:r w:rsidRPr="00BF5243">
        <w:rPr>
          <w:rFonts w:ascii="TH SarabunIT๙" w:hAnsi="TH SarabunIT๙" w:cs="TH SarabunIT๙"/>
          <w:b/>
          <w:bCs/>
          <w:sz w:val="32"/>
          <w:szCs w:val="32"/>
          <w:cs/>
        </w:rPr>
        <w:lastRenderedPageBreak/>
        <w:t>วัฒนธรรมขนบธรรมเนียมประเพณีและการละเล่นพื้นเมือง</w:t>
      </w:r>
      <w:r>
        <w:rPr>
          <w:rFonts w:ascii="TH SarabunIT๙" w:hAnsi="TH SarabunIT๙" w:cs="TH SarabunIT๙"/>
          <w:b/>
          <w:bCs/>
          <w:sz w:val="32"/>
          <w:szCs w:val="32"/>
        </w:rPr>
        <w:t xml:space="preserve"> </w:t>
      </w:r>
    </w:p>
    <w:p w:rsidR="007A1F4D" w:rsidRDefault="007A1F4D" w:rsidP="007A1F4D">
      <w:pPr>
        <w:tabs>
          <w:tab w:val="left" w:pos="567"/>
          <w:tab w:val="left" w:pos="993"/>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ประชากรดั้งเดิมของจังหวัดนนทบุรีประกอบไปด้วยชนชาวไทยที่สืบเชื้อสายมาจากหลายเชื้อชาติมีทั้งไทยจีนมอญและแขกชนชาติดั้งเดิมและเป็นชนชาติคนส่วนใหญ่ของจังหวัดนนทบุรีนั้นเป็นชนชาติไทยซึ่งมีอยู่ทั่วไปทุกอำเภอรองลงไปเป็นเชื้อสายจีนซึ่งสันนิษฐานว่าเข้ามาอยู่ตั้งแต่สมัยกรุงศรีอยุธยาเป็นราชธานีนอกจากนี้ยังมีชนชาติที่อพยพเข้ามาภายหลังอีกสองเชื้อชาติคือชาวไทยเชื้อสายมอญและชาวไทยเชื้อสายมลายูซึ่งชาวไทยทั้งสองเชื้อชาตินี้อพยพมาอยู่ในจังหวัดนนทบุรีตั้งแต่สมัยกรุงศรีอยุธยา สมัยกรุงธนบุรีตลอดจนถึงสมัยกรุงรัตนโกสินทร์ตอนต้นดังปรากฏหลักฐานในอักขรานุกรมภูมิศาสตร์ไทยดังนั้น จังหวัดนนทบุรีจึงมีขนบธรรมเนียมประเพณีวัฒนธรรมและการละเล่นพื้นเมืองที่สำคัญนิยมปฏิบัติสืบทอดกันมาแต่โบราณถึงปัจจุบันคือ</w:t>
      </w:r>
    </w:p>
    <w:p w:rsidR="001C1335" w:rsidRPr="00BF5243" w:rsidRDefault="001C1335" w:rsidP="001C1335">
      <w:pPr>
        <w:tabs>
          <w:tab w:val="left" w:pos="1134"/>
        </w:tabs>
        <w:autoSpaceDE w:val="0"/>
        <w:autoSpaceDN w:val="0"/>
        <w:adjustRightInd w:val="0"/>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 xml:space="preserve">1) </w:t>
      </w:r>
      <w:r w:rsidRPr="00BF5243">
        <w:rPr>
          <w:rFonts w:ascii="TH SarabunIT๙" w:eastAsia="Times New Roman" w:hAnsi="TH SarabunIT๙" w:cs="TH SarabunIT๙"/>
          <w:sz w:val="32"/>
          <w:szCs w:val="32"/>
          <w:cs/>
        </w:rPr>
        <w:t>งานประเพณีตักบาตรพระร้อยแปดจะจัดในวันแรม</w:t>
      </w:r>
      <w:r w:rsidRPr="00BF5243">
        <w:rPr>
          <w:rFonts w:ascii="TH SarabunIT๙" w:eastAsia="Times New Roman" w:hAnsi="TH SarabunIT๙" w:cs="TH SarabunIT๙"/>
          <w:sz w:val="32"/>
          <w:szCs w:val="32"/>
        </w:rPr>
        <w:t xml:space="preserve"> 8 </w:t>
      </w:r>
      <w:r w:rsidRPr="00BF5243">
        <w:rPr>
          <w:rFonts w:ascii="TH SarabunIT๙" w:eastAsia="Times New Roman" w:hAnsi="TH SarabunIT๙" w:cs="TH SarabunIT๙"/>
          <w:sz w:val="32"/>
          <w:szCs w:val="32"/>
          <w:cs/>
        </w:rPr>
        <w:t>ค่ำเดือน</w:t>
      </w:r>
      <w:r w:rsidRPr="00BF5243">
        <w:rPr>
          <w:rFonts w:ascii="TH SarabunIT๙" w:eastAsia="Times New Roman" w:hAnsi="TH SarabunIT๙" w:cs="TH SarabunIT๙"/>
          <w:sz w:val="32"/>
          <w:szCs w:val="32"/>
        </w:rPr>
        <w:t xml:space="preserve"> 12 </w:t>
      </w:r>
      <w:r w:rsidRPr="00BF5243">
        <w:rPr>
          <w:rFonts w:ascii="TH SarabunIT๙" w:eastAsia="Times New Roman" w:hAnsi="TH SarabunIT๙" w:cs="TH SarabunIT๙"/>
          <w:sz w:val="32"/>
          <w:szCs w:val="32"/>
          <w:cs/>
        </w:rPr>
        <w:t>ของทุกปีของอำเภอบางกรวยจะมีการแห่พระพุทธรูปที่มีชื่อเสียงจากหลายวัดไปตามลำน้ำรุ่งขึ้นเป็นงานพิธีทำบุญตักบาตรร่วมกัน</w:t>
      </w:r>
    </w:p>
    <w:p w:rsidR="001C1335" w:rsidRPr="00BF5243" w:rsidRDefault="001C1335" w:rsidP="001C1335">
      <w:pPr>
        <w:tabs>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2) </w:t>
      </w:r>
      <w:r w:rsidRPr="00BF5243">
        <w:rPr>
          <w:rFonts w:ascii="TH SarabunIT๙" w:eastAsia="Times New Roman" w:hAnsi="TH SarabunIT๙" w:cs="TH SarabunIT๙"/>
          <w:sz w:val="32"/>
          <w:szCs w:val="32"/>
          <w:cs/>
        </w:rPr>
        <w:t>งานสงกรานต์ของทางการของเทศบาลและของชาวมอญจัดในช่วงวันที่</w:t>
      </w:r>
      <w:r w:rsidRPr="00BF5243">
        <w:rPr>
          <w:rFonts w:ascii="TH SarabunIT๙" w:eastAsia="Times New Roman" w:hAnsi="TH SarabunIT๙" w:cs="TH SarabunIT๙"/>
          <w:sz w:val="32"/>
          <w:szCs w:val="32"/>
        </w:rPr>
        <w:t xml:space="preserve"> 13–15 </w:t>
      </w:r>
      <w:r w:rsidRPr="00BF5243">
        <w:rPr>
          <w:rFonts w:ascii="TH SarabunIT๙" w:eastAsia="Times New Roman" w:hAnsi="TH SarabunIT๙" w:cs="TH SarabunIT๙"/>
          <w:sz w:val="32"/>
          <w:szCs w:val="32"/>
          <w:cs/>
        </w:rPr>
        <w:t>เมษายน</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หรือตามแต่โอกาสสมควรในช่วงสงกรานต์</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มีประกวดนางสงกรานต์หนูน้อยสงกรานต์ขบวนแห่หางหงส์ธงตะขาบน้ำหวานและแห่ปลา</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ปล่อยปลาปล่อยนก</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และการละเล่นของชาวมอญ</w:t>
      </w:r>
    </w:p>
    <w:p w:rsidR="001C1335" w:rsidRPr="00BF5243" w:rsidRDefault="001C1335" w:rsidP="001C1335">
      <w:pPr>
        <w:tabs>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t xml:space="preserve">3) </w:t>
      </w:r>
      <w:r w:rsidRPr="00BF5243">
        <w:rPr>
          <w:rFonts w:ascii="TH SarabunIT๙" w:eastAsia="Times New Roman" w:hAnsi="TH SarabunIT๙" w:cs="TH SarabunIT๙"/>
          <w:sz w:val="32"/>
          <w:szCs w:val="32"/>
          <w:cs/>
        </w:rPr>
        <w:t>งานประเพณีรำมอญเป็นนาฏศิลป์ที่เก่าแก่อย่างยิ่งของมอญโดยเฉพาะอย่างยิ่งในอำเภอปากเกร็ด จังหวัดนนทบุรีอำเภอพระประแดงสมุทรปราการและอำเภอสามโคกจังหวัดปทุมธานียังมีผู้ที่รำมอญสืบทอดมาตลอด</w:t>
      </w:r>
    </w:p>
    <w:p w:rsidR="001C1335" w:rsidRPr="00BF5243" w:rsidRDefault="001C1335" w:rsidP="001C1335">
      <w:pPr>
        <w:tabs>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4) </w:t>
      </w:r>
      <w:r w:rsidRPr="00BF5243">
        <w:rPr>
          <w:rFonts w:ascii="TH SarabunIT๙" w:eastAsia="Times New Roman" w:hAnsi="TH SarabunIT๙" w:cs="TH SarabunIT๙"/>
          <w:sz w:val="32"/>
          <w:szCs w:val="32"/>
          <w:cs/>
        </w:rPr>
        <w:t>งานวันผลไม้จัดประมาณเดือนมิถุนายนณบริเวณศาลากลางเก่าติดริมแม่น้ำเจ้าพระยาเนื่องจากจังหวัดนนทบุรีเป็นดินแดนปลูกผลไม้รสดีและเพื่อส่งเสริมการเพาะปลูกของเกษตรกร</w:t>
      </w:r>
    </w:p>
    <w:p w:rsidR="001C1335" w:rsidRPr="00BF5243" w:rsidRDefault="001C1335" w:rsidP="007A1F4D">
      <w:pPr>
        <w:tabs>
          <w:tab w:val="left" w:pos="567"/>
          <w:tab w:val="left" w:pos="993"/>
          <w:tab w:val="left" w:pos="1276"/>
        </w:tabs>
        <w:autoSpaceDE w:val="0"/>
        <w:autoSpaceDN w:val="0"/>
        <w:adjustRightInd w:val="0"/>
        <w:jc w:val="thaiDistribute"/>
        <w:rPr>
          <w:rFonts w:ascii="TH SarabunIT๙" w:eastAsia="Times New Roman" w:hAnsi="TH SarabunIT๙" w:cs="TH SarabunIT๙"/>
          <w:sz w:val="32"/>
          <w:szCs w:val="32"/>
        </w:rPr>
      </w:pPr>
    </w:p>
    <w:p w:rsidR="007A1F4D" w:rsidRDefault="007A1F4D" w:rsidP="007A1F4D">
      <w:pPr>
        <w:ind w:hanging="900"/>
        <w:rPr>
          <w:rFonts w:ascii="TH SarabunIT๙" w:hAnsi="TH SarabunIT๙" w:cs="TH SarabunIT๙"/>
          <w:b/>
          <w:bCs/>
          <w:sz w:val="32"/>
          <w:szCs w:val="32"/>
        </w:rPr>
      </w:pPr>
    </w:p>
    <w:tbl>
      <w:tblPr>
        <w:tblW w:w="0" w:type="auto"/>
        <w:tblLook w:val="04A0" w:firstRow="1" w:lastRow="0" w:firstColumn="1" w:lastColumn="0" w:noHBand="0" w:noVBand="1"/>
      </w:tblPr>
      <w:tblGrid>
        <w:gridCol w:w="3408"/>
        <w:gridCol w:w="3094"/>
        <w:gridCol w:w="3351"/>
      </w:tblGrid>
      <w:tr w:rsidR="001C1335" w:rsidRPr="00BF5243" w:rsidTr="001C1335">
        <w:tc>
          <w:tcPr>
            <w:tcW w:w="3212" w:type="dxa"/>
          </w:tcPr>
          <w:p w:rsidR="001C1335" w:rsidRPr="00BF5243" w:rsidRDefault="001C1335" w:rsidP="00EF2797">
            <w:pPr>
              <w:tabs>
                <w:tab w:val="left" w:pos="1134"/>
                <w:tab w:val="left" w:pos="1418"/>
                <w:tab w:val="left" w:pos="1843"/>
              </w:tabs>
              <w:autoSpaceDE w:val="0"/>
              <w:autoSpaceDN w:val="0"/>
              <w:adjustRightInd w:val="0"/>
              <w:jc w:val="thaiDistribute"/>
              <w:rPr>
                <w:rFonts w:ascii="TH SarabunIT๙" w:hAnsi="TH SarabunIT๙" w:cs="TH SarabunIT๙"/>
              </w:rPr>
            </w:pPr>
            <w:r w:rsidRPr="00BF5243">
              <w:rPr>
                <w:rFonts w:ascii="TH SarabunIT๙" w:hAnsi="TH SarabunIT๙" w:cs="TH SarabunIT๙"/>
                <w:noProof/>
              </w:rPr>
              <w:drawing>
                <wp:inline distT="0" distB="0" distL="0" distR="0" wp14:anchorId="2A8B715F" wp14:editId="428900A9">
                  <wp:extent cx="2029460" cy="1588135"/>
                  <wp:effectExtent l="19050" t="0" r="85090" b="50165"/>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srcRect/>
                          <a:stretch>
                            <a:fillRect/>
                          </a:stretch>
                        </pic:blipFill>
                        <pic:spPr bwMode="auto">
                          <a:xfrm>
                            <a:off x="0" y="0"/>
                            <a:ext cx="2029460" cy="158813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tc>
        <w:tc>
          <w:tcPr>
            <w:tcW w:w="2917" w:type="dxa"/>
          </w:tcPr>
          <w:p w:rsidR="001C1335" w:rsidRPr="00BF5243" w:rsidRDefault="001C1335" w:rsidP="00EF2797">
            <w:pPr>
              <w:tabs>
                <w:tab w:val="left" w:pos="1134"/>
                <w:tab w:val="left" w:pos="1418"/>
                <w:tab w:val="left" w:pos="1843"/>
              </w:tabs>
              <w:autoSpaceDE w:val="0"/>
              <w:autoSpaceDN w:val="0"/>
              <w:adjustRightInd w:val="0"/>
              <w:jc w:val="thaiDistribute"/>
              <w:rPr>
                <w:rFonts w:ascii="TH SarabunIT๙" w:hAnsi="TH SarabunIT๙" w:cs="TH SarabunIT๙"/>
              </w:rPr>
            </w:pPr>
            <w:r w:rsidRPr="00BF5243">
              <w:rPr>
                <w:rFonts w:ascii="TH SarabunIT๙" w:hAnsi="TH SarabunIT๙" w:cs="TH SarabunIT๙"/>
                <w:noProof/>
              </w:rPr>
              <w:drawing>
                <wp:inline distT="0" distB="0" distL="0" distR="0" wp14:anchorId="1CEB213F" wp14:editId="03673D2A">
                  <wp:extent cx="1820545" cy="1612265"/>
                  <wp:effectExtent l="19050" t="0" r="84455" b="64135"/>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srcRect/>
                          <a:stretch>
                            <a:fillRect/>
                          </a:stretch>
                        </pic:blipFill>
                        <pic:spPr bwMode="auto">
                          <a:xfrm>
                            <a:off x="0" y="0"/>
                            <a:ext cx="1820545" cy="161226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tc>
        <w:tc>
          <w:tcPr>
            <w:tcW w:w="3158" w:type="dxa"/>
          </w:tcPr>
          <w:p w:rsidR="001C1335" w:rsidRPr="00BF5243" w:rsidRDefault="001C1335" w:rsidP="00EF2797">
            <w:pPr>
              <w:tabs>
                <w:tab w:val="left" w:pos="1134"/>
                <w:tab w:val="left" w:pos="1418"/>
                <w:tab w:val="left" w:pos="1843"/>
              </w:tabs>
              <w:autoSpaceDE w:val="0"/>
              <w:autoSpaceDN w:val="0"/>
              <w:adjustRightInd w:val="0"/>
              <w:jc w:val="thaiDistribute"/>
              <w:rPr>
                <w:rFonts w:ascii="TH SarabunIT๙" w:hAnsi="TH SarabunIT๙" w:cs="TH SarabunIT๙"/>
              </w:rPr>
            </w:pPr>
            <w:r w:rsidRPr="00BF5243">
              <w:rPr>
                <w:rFonts w:ascii="TH SarabunIT๙" w:hAnsi="TH SarabunIT๙" w:cs="TH SarabunIT๙"/>
                <w:noProof/>
              </w:rPr>
              <w:drawing>
                <wp:inline distT="0" distB="0" distL="0" distR="0" wp14:anchorId="2AA22E7B" wp14:editId="2ADDDD55">
                  <wp:extent cx="1997075" cy="1620520"/>
                  <wp:effectExtent l="19050" t="0" r="79375" b="5588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srcRect/>
                          <a:stretch>
                            <a:fillRect/>
                          </a:stretch>
                        </pic:blipFill>
                        <pic:spPr bwMode="auto">
                          <a:xfrm>
                            <a:off x="0" y="0"/>
                            <a:ext cx="1997075" cy="162052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tc>
      </w:tr>
    </w:tbl>
    <w:p w:rsidR="001C1335" w:rsidRPr="00BF5243" w:rsidRDefault="001C1335" w:rsidP="001C1335">
      <w:pPr>
        <w:autoSpaceDE w:val="0"/>
        <w:autoSpaceDN w:val="0"/>
        <w:adjustRightInd w:val="0"/>
        <w:ind w:left="720" w:hanging="630"/>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แสดงภาพประเพณีรำมอญและภาพประเพณีสงกรานต์</w:t>
      </w:r>
    </w:p>
    <w:p w:rsidR="001C1335" w:rsidRDefault="001C1335" w:rsidP="007A1F4D">
      <w:pPr>
        <w:ind w:hanging="900"/>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F9791F" w:rsidRDefault="00F9791F"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Default="001C1335" w:rsidP="001C1335">
      <w:pPr>
        <w:tabs>
          <w:tab w:val="left" w:pos="1134"/>
        </w:tabs>
        <w:autoSpaceDE w:val="0"/>
        <w:autoSpaceDN w:val="0"/>
        <w:adjustRightInd w:val="0"/>
        <w:jc w:val="thaiDistribute"/>
        <w:rPr>
          <w:rFonts w:ascii="TH SarabunIT๙" w:hAnsi="TH SarabunIT๙" w:cs="TH SarabunIT๙"/>
          <w:b/>
          <w:bCs/>
          <w:sz w:val="32"/>
          <w:szCs w:val="32"/>
        </w:rPr>
      </w:pPr>
    </w:p>
    <w:p w:rsidR="001C1335" w:rsidRPr="00BF5243" w:rsidRDefault="001C1335" w:rsidP="001C1335">
      <w:pPr>
        <w:tabs>
          <w:tab w:val="left" w:pos="1134"/>
        </w:tabs>
        <w:autoSpaceDE w:val="0"/>
        <w:autoSpaceDN w:val="0"/>
        <w:adjustRightInd w:val="0"/>
        <w:jc w:val="thaiDistribute"/>
        <w:rPr>
          <w:rFonts w:ascii="TH SarabunIT๙" w:hAnsi="TH SarabunIT๙" w:cs="TH SarabunIT๙"/>
          <w:sz w:val="32"/>
          <w:szCs w:val="32"/>
        </w:rPr>
      </w:pPr>
      <w:r>
        <w:rPr>
          <w:rFonts w:ascii="TH SarabunIT๙" w:hAnsi="TH SarabunIT๙" w:cs="TH SarabunIT๙"/>
          <w:b/>
          <w:bCs/>
          <w:sz w:val="32"/>
          <w:szCs w:val="32"/>
        </w:rPr>
        <w:sym w:font="Wingdings" w:char="F09F"/>
      </w:r>
      <w:r w:rsidR="00EF2797">
        <w:rPr>
          <w:rFonts w:ascii="TH SarabunIT๙" w:hAnsi="TH SarabunIT๙" w:cs="TH SarabunIT๙" w:hint="cs"/>
          <w:b/>
          <w:bCs/>
          <w:sz w:val="32"/>
          <w:szCs w:val="32"/>
          <w:cs/>
        </w:rPr>
        <w:t xml:space="preserve"> </w:t>
      </w:r>
      <w:r w:rsidRPr="00BF5243">
        <w:rPr>
          <w:rFonts w:ascii="TH SarabunIT๙" w:hAnsi="TH SarabunIT๙" w:cs="TH SarabunIT๙"/>
          <w:b/>
          <w:bCs/>
          <w:sz w:val="32"/>
          <w:szCs w:val="32"/>
          <w:cs/>
        </w:rPr>
        <w:t xml:space="preserve">ศาสนาและวัฒนธรรม </w:t>
      </w:r>
      <w:r w:rsidRPr="00BF5243">
        <w:rPr>
          <w:rFonts w:ascii="TH SarabunIT๙" w:hAnsi="TH SarabunIT๙" w:cs="TH SarabunIT๙"/>
          <w:b/>
          <w:bCs/>
          <w:sz w:val="32"/>
          <w:szCs w:val="32"/>
        </w:rPr>
        <w:t>:</w:t>
      </w:r>
    </w:p>
    <w:p w:rsidR="001C1335" w:rsidRPr="00BF5243" w:rsidRDefault="001C1335" w:rsidP="001C1335">
      <w:pPr>
        <w:tabs>
          <w:tab w:val="left" w:pos="1134"/>
          <w:tab w:val="left" w:pos="1843"/>
        </w:tabs>
        <w:autoSpaceDE w:val="0"/>
        <w:autoSpaceDN w:val="0"/>
        <w:adjustRightInd w:val="0"/>
        <w:jc w:val="thaiDistribute"/>
        <w:rPr>
          <w:rFonts w:ascii="TH SarabunIT๙" w:hAnsi="TH SarabunIT๙" w:cs="TH SarabunIT๙"/>
          <w:sz w:val="32"/>
          <w:szCs w:val="32"/>
        </w:rPr>
      </w:pPr>
      <w:r w:rsidRPr="00BF5243">
        <w:rPr>
          <w:rFonts w:ascii="TH SarabunIT๙" w:hAnsi="TH SarabunIT๙" w:cs="TH SarabunIT๙"/>
          <w:sz w:val="32"/>
          <w:szCs w:val="32"/>
          <w:cs/>
        </w:rPr>
        <w:tab/>
        <w:t xml:space="preserve">ประชาชนชาวจังหวัดนนทบุรีส่วนใหญ่นับถือศาสนาพุทธ รองลงมาคือ คริสต์ และอิสลาม สำหรับศาสนสถานในพื้นที่จังหวัด นั้น ประกอบด้วย วัด 191 แห่ง โบสถ์ </w:t>
      </w:r>
      <w:r w:rsidRPr="00BF5243">
        <w:rPr>
          <w:rFonts w:ascii="TH SarabunIT๙" w:hAnsi="TH SarabunIT๙" w:cs="TH SarabunIT๙"/>
          <w:sz w:val="32"/>
          <w:szCs w:val="32"/>
        </w:rPr>
        <w:t>3</w:t>
      </w:r>
      <w:r w:rsidRPr="00BF5243">
        <w:rPr>
          <w:rFonts w:ascii="TH SarabunIT๙" w:hAnsi="TH SarabunIT๙" w:cs="TH SarabunIT๙"/>
          <w:sz w:val="32"/>
          <w:szCs w:val="32"/>
          <w:cs/>
        </w:rPr>
        <w:t>8 แห่ง และมัสยิด 19 แห่ง</w:t>
      </w:r>
    </w:p>
    <w:p w:rsidR="001C1335" w:rsidRPr="00BF5243" w:rsidRDefault="001C1335" w:rsidP="001C1335">
      <w:pPr>
        <w:jc w:val="thaiDistribute"/>
        <w:rPr>
          <w:rFonts w:ascii="TH SarabunIT๙" w:hAnsi="TH SarabunIT๙" w:cs="TH SarabunIT๙"/>
          <w:b/>
          <w:bCs/>
          <w:sz w:val="16"/>
          <w:szCs w:val="16"/>
        </w:rPr>
      </w:pPr>
    </w:p>
    <w:p w:rsidR="001C1335" w:rsidRPr="00BF5243" w:rsidRDefault="001C1335" w:rsidP="001C1335">
      <w:pPr>
        <w:jc w:val="center"/>
        <w:rPr>
          <w:rFonts w:ascii="TH SarabunIT๙" w:hAnsi="TH SarabunIT๙" w:cs="TH SarabunIT๙"/>
          <w:sz w:val="32"/>
          <w:szCs w:val="32"/>
        </w:rPr>
      </w:pPr>
      <w:r w:rsidRPr="00BF5243">
        <w:rPr>
          <w:rFonts w:ascii="TH SarabunIT๙" w:hAnsi="TH SarabunIT๙" w:cs="TH SarabunIT๙"/>
          <w:sz w:val="32"/>
          <w:szCs w:val="32"/>
          <w:cs/>
        </w:rPr>
        <w:t>ตารางที่</w:t>
      </w:r>
      <w:r w:rsidRPr="00BF5243">
        <w:rPr>
          <w:rFonts w:ascii="TH SarabunIT๙" w:hAnsi="TH SarabunIT๙" w:cs="TH SarabunIT๙"/>
          <w:sz w:val="32"/>
          <w:szCs w:val="32"/>
        </w:rPr>
        <w:t>1</w:t>
      </w:r>
      <w:r w:rsidRPr="00BF5243">
        <w:rPr>
          <w:rFonts w:ascii="TH SarabunIT๙" w:hAnsi="TH SarabunIT๙" w:cs="TH SarabunIT๙"/>
          <w:sz w:val="32"/>
          <w:szCs w:val="32"/>
          <w:cs/>
        </w:rPr>
        <w:t>-</w:t>
      </w:r>
      <w:r w:rsidRPr="00BF5243">
        <w:rPr>
          <w:rFonts w:ascii="TH SarabunIT๙" w:hAnsi="TH SarabunIT๙" w:cs="TH SarabunIT๙"/>
          <w:sz w:val="32"/>
          <w:szCs w:val="32"/>
        </w:rPr>
        <w:t>9</w:t>
      </w:r>
      <w:r w:rsidRPr="00BF5243">
        <w:rPr>
          <w:rFonts w:ascii="TH SarabunIT๙" w:hAnsi="TH SarabunIT๙" w:cs="TH SarabunIT๙"/>
          <w:sz w:val="32"/>
          <w:szCs w:val="32"/>
          <w:cs/>
        </w:rPr>
        <w:t xml:space="preserve">  จำนวนประชากรจำแนกตามศาสนา ปี  2559 จังหวัดนนทบุรี</w:t>
      </w:r>
    </w:p>
    <w:p w:rsidR="001C1335" w:rsidRPr="00BF5243" w:rsidRDefault="001C1335" w:rsidP="001C1335">
      <w:pPr>
        <w:jc w:val="thaiDistribute"/>
        <w:rPr>
          <w:rFonts w:ascii="TH SarabunIT๙" w:hAnsi="TH SarabunIT๙" w:cs="TH SarabunIT๙"/>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26"/>
        <w:gridCol w:w="1327"/>
        <w:gridCol w:w="1327"/>
        <w:gridCol w:w="1327"/>
        <w:gridCol w:w="1327"/>
        <w:gridCol w:w="1327"/>
      </w:tblGrid>
      <w:tr w:rsidR="001C1335" w:rsidRPr="00BF5243" w:rsidTr="00EF2797">
        <w:tc>
          <w:tcPr>
            <w:tcW w:w="1326" w:type="dxa"/>
            <w:vMerge w:val="restart"/>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ศาสนา</w:t>
            </w:r>
          </w:p>
        </w:tc>
        <w:tc>
          <w:tcPr>
            <w:tcW w:w="5307" w:type="dxa"/>
            <w:gridSpan w:val="4"/>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เพศ</w:t>
            </w:r>
          </w:p>
        </w:tc>
        <w:tc>
          <w:tcPr>
            <w:tcW w:w="1327" w:type="dxa"/>
            <w:vMerge w:val="restart"/>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รวม(คน)</w:t>
            </w:r>
          </w:p>
        </w:tc>
        <w:tc>
          <w:tcPr>
            <w:tcW w:w="1327" w:type="dxa"/>
            <w:vMerge w:val="restart"/>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w:t>
            </w:r>
          </w:p>
        </w:tc>
      </w:tr>
      <w:tr w:rsidR="001C1335" w:rsidRPr="00BF5243" w:rsidTr="00EF2797">
        <w:tc>
          <w:tcPr>
            <w:tcW w:w="1326" w:type="dxa"/>
            <w:vMerge/>
            <w:shd w:val="clear" w:color="auto" w:fill="auto"/>
          </w:tcPr>
          <w:p w:rsidR="001C1335" w:rsidRPr="00BF5243" w:rsidRDefault="001C1335" w:rsidP="00EF2797">
            <w:pPr>
              <w:jc w:val="thaiDistribute"/>
              <w:rPr>
                <w:rFonts w:ascii="TH SarabunIT๙" w:hAnsi="TH SarabunIT๙" w:cs="TH SarabunIT๙"/>
                <w:b/>
                <w:bCs/>
                <w:sz w:val="32"/>
                <w:szCs w:val="32"/>
              </w:rPr>
            </w:pPr>
          </w:p>
        </w:tc>
        <w:tc>
          <w:tcPr>
            <w:tcW w:w="1326" w:type="dxa"/>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ชาย</w:t>
            </w:r>
          </w:p>
        </w:tc>
        <w:tc>
          <w:tcPr>
            <w:tcW w:w="1327" w:type="dxa"/>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rPr>
              <w:t>%</w:t>
            </w:r>
          </w:p>
        </w:tc>
        <w:tc>
          <w:tcPr>
            <w:tcW w:w="1327" w:type="dxa"/>
            <w:shd w:val="clear" w:color="auto" w:fill="auto"/>
          </w:tcPr>
          <w:p w:rsidR="001C1335" w:rsidRPr="00BF5243" w:rsidRDefault="001C1335" w:rsidP="00EF2797">
            <w:pPr>
              <w:jc w:val="center"/>
              <w:rPr>
                <w:rFonts w:ascii="TH SarabunIT๙" w:hAnsi="TH SarabunIT๙" w:cs="TH SarabunIT๙"/>
                <w:b/>
                <w:bCs/>
                <w:sz w:val="32"/>
                <w:szCs w:val="32"/>
                <w:cs/>
              </w:rPr>
            </w:pPr>
            <w:r w:rsidRPr="00BF5243">
              <w:rPr>
                <w:rFonts w:ascii="TH SarabunIT๙" w:hAnsi="TH SarabunIT๙" w:cs="TH SarabunIT๙"/>
                <w:b/>
                <w:bCs/>
                <w:sz w:val="32"/>
                <w:szCs w:val="32"/>
                <w:cs/>
              </w:rPr>
              <w:t>หญิง</w:t>
            </w:r>
          </w:p>
        </w:tc>
        <w:tc>
          <w:tcPr>
            <w:tcW w:w="1327" w:type="dxa"/>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rPr>
              <w:t>%</w:t>
            </w:r>
          </w:p>
        </w:tc>
        <w:tc>
          <w:tcPr>
            <w:tcW w:w="1327" w:type="dxa"/>
            <w:vMerge/>
            <w:shd w:val="clear" w:color="auto" w:fill="auto"/>
          </w:tcPr>
          <w:p w:rsidR="001C1335" w:rsidRPr="00BF5243" w:rsidRDefault="001C1335" w:rsidP="00EF2797">
            <w:pPr>
              <w:jc w:val="thaiDistribute"/>
              <w:rPr>
                <w:rFonts w:ascii="TH SarabunIT๙" w:hAnsi="TH SarabunIT๙" w:cs="TH SarabunIT๙"/>
                <w:sz w:val="32"/>
                <w:szCs w:val="32"/>
                <w:cs/>
              </w:rPr>
            </w:pPr>
          </w:p>
        </w:tc>
        <w:tc>
          <w:tcPr>
            <w:tcW w:w="1327" w:type="dxa"/>
            <w:vMerge/>
            <w:shd w:val="clear" w:color="auto" w:fill="auto"/>
          </w:tcPr>
          <w:p w:rsidR="001C1335" w:rsidRPr="00BF5243" w:rsidRDefault="001C1335" w:rsidP="00EF2797">
            <w:pPr>
              <w:jc w:val="thaiDistribute"/>
              <w:rPr>
                <w:rFonts w:ascii="TH SarabunIT๙" w:hAnsi="TH SarabunIT๙" w:cs="TH SarabunIT๙"/>
                <w:sz w:val="32"/>
                <w:szCs w:val="32"/>
              </w:rPr>
            </w:pPr>
          </w:p>
        </w:tc>
      </w:tr>
      <w:tr w:rsidR="001C1335" w:rsidRPr="00BF5243" w:rsidTr="00EF2797">
        <w:tc>
          <w:tcPr>
            <w:tcW w:w="1326" w:type="dxa"/>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พุทธ</w:t>
            </w:r>
          </w:p>
        </w:tc>
        <w:tc>
          <w:tcPr>
            <w:tcW w:w="1326"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164</w:t>
            </w:r>
            <w:r w:rsidRPr="00BF5243">
              <w:rPr>
                <w:rFonts w:ascii="TH SarabunIT๙" w:hAnsi="TH SarabunIT๙" w:cs="TH SarabunIT๙"/>
                <w:sz w:val="32"/>
                <w:szCs w:val="32"/>
              </w:rPr>
              <w:t>,</w:t>
            </w:r>
            <w:r w:rsidRPr="00BF5243">
              <w:rPr>
                <w:rFonts w:ascii="TH SarabunIT๙" w:hAnsi="TH SarabunIT๙" w:cs="TH SarabunIT๙"/>
                <w:sz w:val="32"/>
                <w:szCs w:val="32"/>
                <w:cs/>
              </w:rPr>
              <w:t>851</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94.37</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189,745</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94.81</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354,596</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94.61</w:t>
            </w:r>
          </w:p>
        </w:tc>
      </w:tr>
      <w:tr w:rsidR="001C1335" w:rsidRPr="00BF5243" w:rsidTr="00EF2797">
        <w:tc>
          <w:tcPr>
            <w:tcW w:w="1326" w:type="dxa"/>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คริสต์</w:t>
            </w:r>
          </w:p>
        </w:tc>
        <w:tc>
          <w:tcPr>
            <w:tcW w:w="1326"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457</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0.26</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498</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0.25</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955</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0.25</w:t>
            </w:r>
          </w:p>
        </w:tc>
      </w:tr>
      <w:tr w:rsidR="001C1335" w:rsidRPr="00BF5243" w:rsidTr="00EF2797">
        <w:tc>
          <w:tcPr>
            <w:tcW w:w="1326" w:type="dxa"/>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อิสลาม</w:t>
            </w:r>
          </w:p>
        </w:tc>
        <w:tc>
          <w:tcPr>
            <w:tcW w:w="1326"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9,344</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5.35</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9,819</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4.91</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19,163</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5.11</w:t>
            </w:r>
          </w:p>
        </w:tc>
      </w:tr>
      <w:tr w:rsidR="001C1335" w:rsidRPr="00BF5243" w:rsidTr="00EF2797">
        <w:tc>
          <w:tcPr>
            <w:tcW w:w="1326" w:type="dxa"/>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ซิกส์</w:t>
            </w:r>
          </w:p>
        </w:tc>
        <w:tc>
          <w:tcPr>
            <w:tcW w:w="1326"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17</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0.01</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24</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0.01</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41</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0.01</w:t>
            </w:r>
          </w:p>
        </w:tc>
      </w:tr>
      <w:tr w:rsidR="001C1335" w:rsidRPr="00BF5243" w:rsidTr="00EF2797">
        <w:tc>
          <w:tcPr>
            <w:tcW w:w="1326" w:type="dxa"/>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ฮินดู</w:t>
            </w:r>
          </w:p>
        </w:tc>
        <w:tc>
          <w:tcPr>
            <w:tcW w:w="1326"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6</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5</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11</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w:t>
            </w:r>
          </w:p>
        </w:tc>
      </w:tr>
      <w:tr w:rsidR="001C1335" w:rsidRPr="00BF5243" w:rsidTr="00EF2797">
        <w:tc>
          <w:tcPr>
            <w:tcW w:w="1326" w:type="dxa"/>
            <w:shd w:val="clear" w:color="auto" w:fill="auto"/>
          </w:tcPr>
          <w:p w:rsidR="001C1335" w:rsidRPr="00BF5243" w:rsidRDefault="001C1335" w:rsidP="00EF2797">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อื่นๆ</w:t>
            </w:r>
          </w:p>
        </w:tc>
        <w:tc>
          <w:tcPr>
            <w:tcW w:w="1326"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18</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0.01</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31</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0.02</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49</w:t>
            </w:r>
          </w:p>
        </w:tc>
        <w:tc>
          <w:tcPr>
            <w:tcW w:w="1327" w:type="dxa"/>
            <w:shd w:val="clear" w:color="auto" w:fill="auto"/>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rPr>
              <w:t>0.01</w:t>
            </w:r>
          </w:p>
        </w:tc>
      </w:tr>
    </w:tbl>
    <w:p w:rsidR="001C1335" w:rsidRPr="00BF5243" w:rsidRDefault="001C1335" w:rsidP="001C1335">
      <w:pPr>
        <w:jc w:val="center"/>
        <w:rPr>
          <w:rFonts w:ascii="TH SarabunIT๙" w:hAnsi="TH SarabunIT๙" w:cs="TH SarabunIT๙"/>
          <w:color w:val="FF0000"/>
          <w:sz w:val="32"/>
          <w:szCs w:val="32"/>
        </w:rPr>
      </w:pPr>
      <w:r w:rsidRPr="00BF5243">
        <w:rPr>
          <w:rFonts w:ascii="TH SarabunIT๙" w:hAnsi="TH SarabunIT๙" w:cs="TH SarabunIT๙"/>
          <w:sz w:val="32"/>
          <w:szCs w:val="32"/>
          <w:cs/>
        </w:rPr>
        <w:t xml:space="preserve">ที่มา </w:t>
      </w:r>
      <w:r w:rsidRPr="00BF5243">
        <w:rPr>
          <w:rFonts w:ascii="TH SarabunIT๙" w:hAnsi="TH SarabunIT๙" w:cs="TH SarabunIT๙"/>
          <w:sz w:val="32"/>
          <w:szCs w:val="32"/>
        </w:rPr>
        <w:t>:</w:t>
      </w:r>
      <w:r w:rsidRPr="00BF5243">
        <w:rPr>
          <w:rFonts w:ascii="TH SarabunIT๙" w:hAnsi="TH SarabunIT๙" w:cs="TH SarabunIT๙"/>
          <w:sz w:val="32"/>
          <w:szCs w:val="32"/>
          <w:cs/>
        </w:rPr>
        <w:t xml:space="preserve"> ข้อมูล จปฐ.สำนักงานพัฒนาชุมชนจังหวัดนนทบุรี</w:t>
      </w:r>
      <w:r w:rsidRPr="00BF5243">
        <w:rPr>
          <w:rFonts w:ascii="TH SarabunIT๙" w:hAnsi="TH SarabunIT๙" w:cs="TH SarabunIT๙"/>
          <w:sz w:val="32"/>
          <w:szCs w:val="32"/>
        </w:rPr>
        <w:t>, 2559</w:t>
      </w:r>
    </w:p>
    <w:p w:rsidR="001C1335" w:rsidRDefault="001C1335" w:rsidP="007A1F4D">
      <w:pPr>
        <w:ind w:hanging="900"/>
        <w:rPr>
          <w:rFonts w:ascii="TH SarabunIT๙" w:hAnsi="TH SarabunIT๙" w:cs="TH SarabunIT๙"/>
          <w:b/>
          <w:bCs/>
          <w:sz w:val="32"/>
          <w:szCs w:val="32"/>
        </w:rPr>
      </w:pPr>
      <w:r w:rsidRPr="00BF5243">
        <w:rPr>
          <w:rFonts w:ascii="TH SarabunIT๙" w:hAnsi="TH SarabunIT๙" w:cs="TH SarabunIT๙"/>
          <w:b/>
          <w:bCs/>
          <w:noProof/>
          <w:color w:val="FF0000"/>
          <w:sz w:val="20"/>
          <w:szCs w:val="20"/>
        </w:rPr>
        <mc:AlternateContent>
          <mc:Choice Requires="wps">
            <w:drawing>
              <wp:anchor distT="0" distB="0" distL="114300" distR="114300" simplePos="0" relativeHeight="251660800" behindDoc="1" locked="0" layoutInCell="1" allowOverlap="1" wp14:anchorId="10F61496" wp14:editId="4B806CA6">
                <wp:simplePos x="0" y="0"/>
                <wp:positionH relativeFrom="column">
                  <wp:posOffset>-546735</wp:posOffset>
                </wp:positionH>
                <wp:positionV relativeFrom="paragraph">
                  <wp:posOffset>234950</wp:posOffset>
                </wp:positionV>
                <wp:extent cx="5010150" cy="2363470"/>
                <wp:effectExtent l="0" t="0" r="95250" b="939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3634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E825BE" w:rsidRPr="00902066" w:rsidRDefault="00E825BE" w:rsidP="001C1335">
                            <w:pPr>
                              <w:tabs>
                                <w:tab w:val="left" w:pos="1134"/>
                                <w:tab w:val="left" w:pos="1560"/>
                              </w:tabs>
                              <w:ind w:left="1134" w:hanging="1134"/>
                              <w:jc w:val="center"/>
                              <w:outlineLvl w:val="0"/>
                              <w:rPr>
                                <w:rFonts w:ascii="TH SarabunPSK" w:hAnsi="TH SarabunPSK" w:cs="TH SarabunPS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3.05pt;margin-top:18.5pt;width:394.5pt;height:18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">
                <v:shadow on="t" opacity=".5" offset="6pt,6pt"/>
                <v:textbox>
                  <w:txbxContent>
                    <w:p w:rsidR="00E825BE" w:rsidRPr="00902066" w:rsidRDefault="00E825BE" w:rsidP="001C1335">
                      <w:pPr>
                        <w:tabs>
                          <w:tab w:val="left" w:pos="1134"/>
                          <w:tab w:val="left" w:pos="1560"/>
                        </w:tabs>
                        <w:ind w:left="1134" w:hanging="1134"/>
                        <w:jc w:val="center"/>
                        <w:outlineLvl w:val="0"/>
                        <w:rPr>
                          <w:rFonts w:ascii="TH SarabunPSK" w:hAnsi="TH SarabunPSK" w:cs="TH SarabunPSK"/>
                        </w:rPr>
                      </w:pPr>
                    </w:p>
                  </w:txbxContent>
                </v:textbox>
              </v:shape>
            </w:pict>
          </mc:Fallback>
        </mc:AlternateContent>
      </w:r>
    </w:p>
    <w:p w:rsidR="001C1335" w:rsidRDefault="001C1335" w:rsidP="007A1F4D">
      <w:pPr>
        <w:ind w:hanging="900"/>
        <w:rPr>
          <w:rFonts w:ascii="TH SarabunIT๙" w:hAnsi="TH SarabunIT๙" w:cs="TH SarabunIT๙"/>
          <w:b/>
          <w:bCs/>
          <w:sz w:val="32"/>
          <w:szCs w:val="32"/>
        </w:rPr>
      </w:pPr>
      <w:r>
        <w:rPr>
          <w:rFonts w:ascii="TH SarabunPSK" w:hAnsi="TH SarabunPSK" w:cs="TH SarabunPSK"/>
          <w:noProof/>
        </w:rPr>
        <w:drawing>
          <wp:inline distT="0" distB="0" distL="0" distR="0" wp14:anchorId="0821E7E6" wp14:editId="17CA1044">
            <wp:extent cx="5045075" cy="2381250"/>
            <wp:effectExtent l="0" t="0" r="317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srcRect/>
                    <a:stretch>
                      <a:fillRect/>
                    </a:stretch>
                  </pic:blipFill>
                  <pic:spPr bwMode="auto">
                    <a:xfrm>
                      <a:off x="0" y="0"/>
                      <a:ext cx="5045075" cy="2381250"/>
                    </a:xfrm>
                    <a:prstGeom prst="rect">
                      <a:avLst/>
                    </a:prstGeom>
                    <a:noFill/>
                    <a:ln w="9525">
                      <a:noFill/>
                      <a:miter lim="800000"/>
                      <a:headEnd/>
                      <a:tailEnd/>
                    </a:ln>
                  </pic:spPr>
                </pic:pic>
              </a:graphicData>
            </a:graphic>
          </wp:inline>
        </w:drawing>
      </w:r>
      <w:r w:rsidRPr="001C1335">
        <w:rPr>
          <w:rFonts w:ascii="TH SarabunIT๙" w:hAnsi="TH SarabunIT๙" w:cs="TH SarabunIT๙"/>
          <w:b/>
          <w:bCs/>
          <w:noProof/>
          <w:color w:val="FF0000"/>
          <w:sz w:val="20"/>
          <w:szCs w:val="20"/>
        </w:rPr>
        <w:t xml:space="preserve"> </w:t>
      </w:r>
    </w:p>
    <w:p w:rsidR="001C1335" w:rsidRDefault="001C1335" w:rsidP="007A1F4D">
      <w:pPr>
        <w:ind w:hanging="900"/>
        <w:rPr>
          <w:rFonts w:ascii="TH SarabunIT๙" w:hAnsi="TH SarabunIT๙" w:cs="TH SarabunIT๙"/>
          <w:b/>
          <w:bCs/>
          <w:sz w:val="32"/>
          <w:szCs w:val="32"/>
        </w:rPr>
      </w:pPr>
    </w:p>
    <w:p w:rsidR="001C1335" w:rsidRDefault="001C1335" w:rsidP="007A1F4D">
      <w:pPr>
        <w:ind w:hanging="900"/>
        <w:rPr>
          <w:rFonts w:ascii="TH SarabunIT๙" w:hAnsi="TH SarabunIT๙" w:cs="TH SarabunIT๙"/>
          <w:b/>
          <w:bCs/>
          <w:sz w:val="32"/>
          <w:szCs w:val="32"/>
        </w:rPr>
      </w:pPr>
    </w:p>
    <w:p w:rsidR="001C1335" w:rsidRPr="001C1335" w:rsidRDefault="00EF2797" w:rsidP="001C1335">
      <w:pPr>
        <w:tabs>
          <w:tab w:val="left" w:pos="1134"/>
        </w:tabs>
        <w:autoSpaceDE w:val="0"/>
        <w:autoSpaceDN w:val="0"/>
        <w:adjustRightInd w:val="0"/>
        <w:jc w:val="thaiDistribute"/>
        <w:rPr>
          <w:rFonts w:ascii="TH SarabunIT๙" w:hAnsi="TH SarabunIT๙" w:cs="TH SarabunIT๙"/>
          <w:color w:val="FF0000"/>
          <w:sz w:val="32"/>
          <w:szCs w:val="32"/>
        </w:rPr>
      </w:pPr>
      <w:r>
        <w:rPr>
          <w:rFonts w:ascii="TH SarabunIT๙" w:hAnsi="TH SarabunIT๙" w:cs="TH SarabunIT๙"/>
          <w:b/>
          <w:bCs/>
          <w:sz w:val="32"/>
          <w:szCs w:val="32"/>
        </w:rPr>
        <w:sym w:font="Wingdings" w:char="F09F"/>
      </w:r>
      <w:r>
        <w:rPr>
          <w:rFonts w:ascii="TH SarabunIT๙" w:hAnsi="TH SarabunIT๙" w:cs="TH SarabunIT๙" w:hint="cs"/>
          <w:b/>
          <w:bCs/>
          <w:sz w:val="32"/>
          <w:szCs w:val="32"/>
          <w:cs/>
        </w:rPr>
        <w:t xml:space="preserve"> </w:t>
      </w:r>
      <w:r w:rsidR="001C1335" w:rsidRPr="001C1335">
        <w:rPr>
          <w:rFonts w:ascii="TH SarabunIT๙" w:hAnsi="TH SarabunIT๙" w:cs="TH SarabunIT๙"/>
          <w:b/>
          <w:bCs/>
          <w:sz w:val="32"/>
          <w:szCs w:val="32"/>
          <w:cs/>
        </w:rPr>
        <w:t xml:space="preserve">การจัดการศึกษา </w:t>
      </w:r>
    </w:p>
    <w:p w:rsidR="001C1335" w:rsidRDefault="001C1335" w:rsidP="001C1335">
      <w:pPr>
        <w:tabs>
          <w:tab w:val="left" w:pos="1134"/>
          <w:tab w:val="left" w:pos="1843"/>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p>
    <w:p w:rsidR="001C1335" w:rsidRPr="00BF5243" w:rsidRDefault="001C1335" w:rsidP="001C1335">
      <w:pPr>
        <w:tabs>
          <w:tab w:val="left" w:pos="1134"/>
          <w:tab w:val="left" w:pos="1843"/>
        </w:tabs>
        <w:jc w:val="thaiDistribute"/>
        <w:rPr>
          <w:rFonts w:ascii="TH SarabunIT๙" w:hAnsi="TH SarabunIT๙" w:cs="TH SarabunIT๙"/>
          <w:sz w:val="32"/>
          <w:szCs w:val="32"/>
        </w:rPr>
      </w:pPr>
      <w:r>
        <w:rPr>
          <w:rFonts w:ascii="TH SarabunIT๙" w:hAnsi="TH SarabunIT๙" w:cs="TH SarabunIT๙"/>
          <w:sz w:val="32"/>
          <w:szCs w:val="32"/>
          <w:cs/>
        </w:rPr>
        <w:tab/>
      </w:r>
      <w:r w:rsidRPr="00BF5243">
        <w:rPr>
          <w:rFonts w:ascii="TH SarabunIT๙" w:hAnsi="TH SarabunIT๙" w:cs="TH SarabunIT๙"/>
          <w:sz w:val="32"/>
          <w:szCs w:val="32"/>
          <w:cs/>
        </w:rPr>
        <w:t>จังหวัดนนทบุรี แบ่งพื้นที่การศึกษาออกเป็น 3 เขต ประกอบด้วย สำนักงานเขตพื้นที่การศึกษาประถมศึกษานนทบุรี เขต 1 ครอบคลุมพื้นที่ อำเภอเมือง และอำเภอบางกรวย สำนักงานเขตพื้นที่การศึกษาประถมศึกษานนทบุรี เขต 2 ครอบคลุมพื้นที่ อำเภอปากเกร็ด อำเภอบางบัวทอง อำเภอบางใหญ่ และอำเภอไทรน้อย และ สำนักงานเขตพื้นที่การศึกษามัธยมศึกษา เขต 3 จังหวัดนนทบุรี</w:t>
      </w:r>
    </w:p>
    <w:p w:rsidR="001C1335" w:rsidRPr="00BF5243" w:rsidRDefault="001C1335" w:rsidP="001C1335">
      <w:pPr>
        <w:tabs>
          <w:tab w:val="left" w:pos="1134"/>
          <w:tab w:val="left" w:pos="1843"/>
        </w:tabs>
        <w:jc w:val="thaiDistribute"/>
        <w:rPr>
          <w:rFonts w:ascii="TH SarabunIT๙" w:hAnsi="TH SarabunIT๙" w:cs="TH SarabunIT๙"/>
          <w:sz w:val="32"/>
          <w:szCs w:val="32"/>
        </w:rPr>
      </w:pPr>
      <w:r>
        <w:rPr>
          <w:rFonts w:ascii="TH SarabunIT๙" w:hAnsi="TH SarabunIT๙" w:cs="TH SarabunIT๙"/>
          <w:sz w:val="32"/>
          <w:szCs w:val="32"/>
          <w:cs/>
        </w:rPr>
        <w:tab/>
      </w:r>
      <w:r w:rsidRPr="00BF5243">
        <w:rPr>
          <w:rFonts w:ascii="TH SarabunIT๙" w:hAnsi="TH SarabunIT๙" w:cs="TH SarabunIT๙"/>
          <w:sz w:val="32"/>
          <w:szCs w:val="32"/>
          <w:cs/>
        </w:rPr>
        <w:t>ในปี 255</w:t>
      </w:r>
      <w:r w:rsidRPr="00BF5243">
        <w:rPr>
          <w:rFonts w:ascii="TH SarabunIT๙" w:hAnsi="TH SarabunIT๙" w:cs="TH SarabunIT๙"/>
          <w:sz w:val="32"/>
          <w:szCs w:val="32"/>
        </w:rPr>
        <w:t xml:space="preserve">9 </w:t>
      </w:r>
      <w:r w:rsidRPr="00BF5243">
        <w:rPr>
          <w:rFonts w:ascii="TH SarabunIT๙" w:hAnsi="TH SarabunIT๙" w:cs="TH SarabunIT๙"/>
          <w:sz w:val="32"/>
          <w:szCs w:val="32"/>
          <w:cs/>
        </w:rPr>
        <w:t xml:space="preserve">มีสถานศึกษาตั้งแต่ระดับประถมศึกษาถึงมัธยมศึกษา รวม </w:t>
      </w:r>
      <w:r w:rsidRPr="00BF5243">
        <w:rPr>
          <w:rFonts w:ascii="TH SarabunIT๙" w:hAnsi="TH SarabunIT๙" w:cs="TH SarabunIT๙"/>
          <w:sz w:val="32"/>
          <w:szCs w:val="32"/>
        </w:rPr>
        <w:t>210</w:t>
      </w:r>
      <w:r w:rsidRPr="00BF5243">
        <w:rPr>
          <w:rFonts w:ascii="TH SarabunIT๙" w:hAnsi="TH SarabunIT๙" w:cs="TH SarabunIT๙"/>
          <w:sz w:val="32"/>
          <w:szCs w:val="32"/>
          <w:cs/>
        </w:rPr>
        <w:t xml:space="preserve"> แห่ง จำนวนห้องเรียน 4</w:t>
      </w:r>
      <w:r w:rsidRPr="00BF5243">
        <w:rPr>
          <w:rFonts w:ascii="TH SarabunIT๙" w:hAnsi="TH SarabunIT๙" w:cs="TH SarabunIT๙"/>
          <w:sz w:val="32"/>
          <w:szCs w:val="32"/>
        </w:rPr>
        <w:t>,</w:t>
      </w:r>
      <w:r w:rsidRPr="00BF5243">
        <w:rPr>
          <w:rFonts w:ascii="TH SarabunIT๙" w:hAnsi="TH SarabunIT๙" w:cs="TH SarabunIT๙"/>
          <w:sz w:val="32"/>
          <w:szCs w:val="32"/>
          <w:cs/>
        </w:rPr>
        <w:t>883ห้องเรียน จำนวนครู 8</w:t>
      </w:r>
      <w:r w:rsidRPr="00BF5243">
        <w:rPr>
          <w:rFonts w:ascii="TH SarabunIT๙" w:hAnsi="TH SarabunIT๙" w:cs="TH SarabunIT๙"/>
          <w:sz w:val="32"/>
          <w:szCs w:val="32"/>
        </w:rPr>
        <w:t>,</w:t>
      </w:r>
      <w:r w:rsidRPr="00BF5243">
        <w:rPr>
          <w:rFonts w:ascii="TH SarabunIT๙" w:hAnsi="TH SarabunIT๙" w:cs="TH SarabunIT๙"/>
          <w:sz w:val="32"/>
          <w:szCs w:val="32"/>
          <w:cs/>
        </w:rPr>
        <w:t>765คนนักเรียน130</w:t>
      </w:r>
      <w:r w:rsidRPr="00BF5243">
        <w:rPr>
          <w:rFonts w:ascii="TH SarabunIT๙" w:hAnsi="TH SarabunIT๙" w:cs="TH SarabunIT๙"/>
          <w:sz w:val="32"/>
          <w:szCs w:val="32"/>
        </w:rPr>
        <w:t>,</w:t>
      </w:r>
      <w:r w:rsidRPr="00BF5243">
        <w:rPr>
          <w:rFonts w:ascii="TH SarabunIT๙" w:hAnsi="TH SarabunIT๙" w:cs="TH SarabunIT๙"/>
          <w:sz w:val="32"/>
          <w:szCs w:val="32"/>
          <w:cs/>
        </w:rPr>
        <w:t>768คน</w:t>
      </w:r>
    </w:p>
    <w:p w:rsidR="001C1335" w:rsidRPr="00BF5243" w:rsidRDefault="001C1335" w:rsidP="001C1335">
      <w:pPr>
        <w:tabs>
          <w:tab w:val="left" w:pos="1134"/>
          <w:tab w:val="left" w:pos="1843"/>
        </w:tabs>
        <w:jc w:val="thaiDistribute"/>
        <w:rPr>
          <w:rFonts w:ascii="TH SarabunIT๙" w:hAnsi="TH SarabunIT๙" w:cs="TH SarabunIT๙"/>
          <w:sz w:val="20"/>
          <w:szCs w:val="20"/>
        </w:rPr>
      </w:pPr>
    </w:p>
    <w:p w:rsidR="001C1335" w:rsidRDefault="001C1335" w:rsidP="001C1335">
      <w:pPr>
        <w:ind w:hanging="630"/>
        <w:jc w:val="thaiDistribute"/>
        <w:rPr>
          <w:rFonts w:ascii="TH SarabunIT๙" w:hAnsi="TH SarabunIT๙" w:cs="TH SarabunIT๙"/>
          <w:sz w:val="32"/>
          <w:szCs w:val="32"/>
        </w:rPr>
      </w:pPr>
    </w:p>
    <w:p w:rsidR="001C1335" w:rsidRDefault="001C1335" w:rsidP="001C1335">
      <w:pPr>
        <w:ind w:hanging="630"/>
        <w:jc w:val="thaiDistribute"/>
        <w:rPr>
          <w:rFonts w:ascii="TH SarabunIT๙" w:hAnsi="TH SarabunIT๙" w:cs="TH SarabunIT๙"/>
          <w:sz w:val="32"/>
          <w:szCs w:val="32"/>
        </w:rPr>
      </w:pPr>
    </w:p>
    <w:p w:rsidR="001C1335" w:rsidRDefault="001C1335" w:rsidP="001C1335">
      <w:pPr>
        <w:ind w:hanging="630"/>
        <w:jc w:val="thaiDistribute"/>
        <w:rPr>
          <w:rFonts w:ascii="TH SarabunIT๙" w:hAnsi="TH SarabunIT๙" w:cs="TH SarabunIT๙"/>
          <w:sz w:val="32"/>
          <w:szCs w:val="32"/>
        </w:rPr>
      </w:pPr>
    </w:p>
    <w:p w:rsidR="001C1335" w:rsidRDefault="001C1335" w:rsidP="001C1335">
      <w:pPr>
        <w:ind w:hanging="630"/>
        <w:jc w:val="thaiDistribute"/>
        <w:rPr>
          <w:rFonts w:ascii="TH SarabunIT๙" w:hAnsi="TH SarabunIT๙" w:cs="TH SarabunIT๙"/>
          <w:sz w:val="32"/>
          <w:szCs w:val="32"/>
        </w:rPr>
      </w:pPr>
    </w:p>
    <w:p w:rsidR="001C1335" w:rsidRDefault="001C1335" w:rsidP="001C1335">
      <w:pPr>
        <w:ind w:hanging="630"/>
        <w:jc w:val="thaiDistribute"/>
        <w:rPr>
          <w:rFonts w:ascii="TH SarabunIT๙" w:hAnsi="TH SarabunIT๙" w:cs="TH SarabunIT๙"/>
          <w:sz w:val="32"/>
          <w:szCs w:val="32"/>
        </w:rPr>
      </w:pPr>
    </w:p>
    <w:p w:rsidR="001C1335" w:rsidRPr="00BF5243" w:rsidRDefault="001C1335" w:rsidP="001C1335">
      <w:pPr>
        <w:ind w:hanging="630"/>
        <w:jc w:val="thaiDistribute"/>
        <w:rPr>
          <w:rFonts w:ascii="TH SarabunIT๙" w:hAnsi="TH SarabunIT๙" w:cs="TH SarabunIT๙"/>
          <w:sz w:val="32"/>
          <w:szCs w:val="32"/>
        </w:rPr>
      </w:pPr>
      <w:r w:rsidRPr="001C1335">
        <w:rPr>
          <w:rFonts w:ascii="TH SarabunIT๙" w:hAnsi="TH SarabunIT๙" w:cs="TH SarabunIT๙"/>
          <w:b/>
          <w:bCs/>
          <w:sz w:val="32"/>
          <w:szCs w:val="32"/>
          <w:cs/>
        </w:rPr>
        <w:t xml:space="preserve">ตารางที่ </w:t>
      </w:r>
      <w:r w:rsidRPr="001C1335">
        <w:rPr>
          <w:rFonts w:ascii="TH SarabunIT๙" w:hAnsi="TH SarabunIT๙" w:cs="TH SarabunIT๙"/>
          <w:b/>
          <w:bCs/>
          <w:sz w:val="32"/>
          <w:szCs w:val="32"/>
        </w:rPr>
        <w:t>10</w:t>
      </w:r>
      <w:r w:rsidRPr="00BF5243">
        <w:rPr>
          <w:rFonts w:ascii="TH SarabunIT๙" w:hAnsi="TH SarabunIT๙" w:cs="TH SarabunIT๙"/>
          <w:b/>
          <w:bCs/>
          <w:sz w:val="32"/>
          <w:szCs w:val="32"/>
        </w:rPr>
        <w:t>:</w:t>
      </w:r>
      <w:r w:rsidRPr="00BF5243">
        <w:rPr>
          <w:rFonts w:ascii="TH SarabunIT๙" w:hAnsi="TH SarabunIT๙" w:cs="TH SarabunIT๙"/>
          <w:sz w:val="32"/>
          <w:szCs w:val="32"/>
          <w:cs/>
        </w:rPr>
        <w:t xml:space="preserve"> แสดงจำนวนนักเรียน ห้องเรียน ครู ของสถานศึกษาปี </w:t>
      </w:r>
      <w:r w:rsidRPr="00BF5243">
        <w:rPr>
          <w:rFonts w:ascii="TH SarabunIT๙" w:hAnsi="TH SarabunIT๙" w:cs="TH SarabunIT๙"/>
          <w:sz w:val="32"/>
          <w:szCs w:val="32"/>
        </w:rPr>
        <w:t>2558</w:t>
      </w:r>
    </w:p>
    <w:p w:rsidR="001C1335" w:rsidRDefault="001C1335" w:rsidP="007A1F4D">
      <w:pPr>
        <w:ind w:hanging="900"/>
        <w:rPr>
          <w:rFonts w:ascii="TH SarabunIT๙" w:hAnsi="TH SarabunIT๙" w:cs="TH SarabunIT๙"/>
          <w:b/>
          <w:bCs/>
          <w:sz w:val="32"/>
          <w:szCs w:val="32"/>
        </w:rPr>
      </w:pPr>
    </w:p>
    <w:tbl>
      <w:tblPr>
        <w:tblStyle w:val="TableGrid1"/>
        <w:tblW w:w="0" w:type="auto"/>
        <w:tblInd w:w="-522" w:type="dxa"/>
        <w:tblLook w:val="01E0" w:firstRow="1" w:lastRow="1" w:firstColumn="1" w:lastColumn="1" w:noHBand="0" w:noVBand="0"/>
      </w:tblPr>
      <w:tblGrid>
        <w:gridCol w:w="2179"/>
        <w:gridCol w:w="1001"/>
        <w:gridCol w:w="1001"/>
        <w:gridCol w:w="1001"/>
        <w:gridCol w:w="1133"/>
        <w:gridCol w:w="1133"/>
        <w:gridCol w:w="1132"/>
        <w:gridCol w:w="1229"/>
      </w:tblGrid>
      <w:tr w:rsidR="001C1335" w:rsidRPr="00BF5243" w:rsidTr="00EF2797">
        <w:trPr>
          <w:trHeight w:val="313"/>
        </w:trPr>
        <w:tc>
          <w:tcPr>
            <w:tcW w:w="2179" w:type="dxa"/>
            <w:vAlign w:val="center"/>
          </w:tcPr>
          <w:p w:rsidR="001C1335" w:rsidRPr="001C1335" w:rsidRDefault="001C1335" w:rsidP="00EF2797">
            <w:pPr>
              <w:jc w:val="center"/>
              <w:rPr>
                <w:rFonts w:ascii="TH SarabunIT๙" w:hAnsi="TH SarabunIT๙" w:cs="TH SarabunIT๙"/>
                <w:b/>
                <w:bCs/>
                <w:sz w:val="32"/>
                <w:szCs w:val="32"/>
              </w:rPr>
            </w:pPr>
            <w:r w:rsidRPr="001C1335">
              <w:rPr>
                <w:rFonts w:ascii="TH SarabunIT๙" w:hAnsi="TH SarabunIT๙" w:cs="TH SarabunIT๙"/>
                <w:b/>
                <w:bCs/>
                <w:sz w:val="32"/>
                <w:szCs w:val="32"/>
                <w:cs/>
              </w:rPr>
              <w:t>อำเภอ</w:t>
            </w:r>
          </w:p>
        </w:tc>
        <w:tc>
          <w:tcPr>
            <w:tcW w:w="1001" w:type="dxa"/>
            <w:vAlign w:val="center"/>
          </w:tcPr>
          <w:p w:rsidR="001C1335" w:rsidRPr="001C1335" w:rsidRDefault="001C1335" w:rsidP="00EF2797">
            <w:pPr>
              <w:jc w:val="center"/>
              <w:rPr>
                <w:rFonts w:ascii="TH SarabunIT๙" w:hAnsi="TH SarabunIT๙" w:cs="TH SarabunIT๙"/>
                <w:b/>
                <w:bCs/>
                <w:sz w:val="32"/>
                <w:szCs w:val="32"/>
              </w:rPr>
            </w:pPr>
            <w:r w:rsidRPr="001C1335">
              <w:rPr>
                <w:rFonts w:ascii="TH SarabunIT๙" w:hAnsi="TH SarabunIT๙" w:cs="TH SarabunIT๙"/>
                <w:b/>
                <w:bCs/>
                <w:sz w:val="32"/>
                <w:szCs w:val="32"/>
                <w:cs/>
              </w:rPr>
              <w:t>อนุบาล</w:t>
            </w:r>
          </w:p>
        </w:tc>
        <w:tc>
          <w:tcPr>
            <w:tcW w:w="1001" w:type="dxa"/>
            <w:vAlign w:val="center"/>
          </w:tcPr>
          <w:p w:rsidR="001C1335" w:rsidRPr="001C1335" w:rsidRDefault="001C1335" w:rsidP="00EF2797">
            <w:pPr>
              <w:jc w:val="center"/>
              <w:rPr>
                <w:rFonts w:ascii="TH SarabunIT๙" w:hAnsi="TH SarabunIT๙" w:cs="TH SarabunIT๙"/>
                <w:b/>
                <w:bCs/>
                <w:sz w:val="32"/>
                <w:szCs w:val="32"/>
              </w:rPr>
            </w:pPr>
            <w:r w:rsidRPr="001C1335">
              <w:rPr>
                <w:rFonts w:ascii="TH SarabunIT๙" w:hAnsi="TH SarabunIT๙" w:cs="TH SarabunIT๙"/>
                <w:b/>
                <w:bCs/>
                <w:sz w:val="32"/>
                <w:szCs w:val="32"/>
                <w:cs/>
              </w:rPr>
              <w:t>ประถม</w:t>
            </w:r>
          </w:p>
        </w:tc>
        <w:tc>
          <w:tcPr>
            <w:tcW w:w="1001" w:type="dxa"/>
            <w:vAlign w:val="center"/>
          </w:tcPr>
          <w:p w:rsidR="001C1335" w:rsidRPr="001C1335" w:rsidRDefault="001C1335" w:rsidP="00EF2797">
            <w:pPr>
              <w:jc w:val="center"/>
              <w:rPr>
                <w:rFonts w:ascii="TH SarabunIT๙" w:hAnsi="TH SarabunIT๙" w:cs="TH SarabunIT๙"/>
                <w:b/>
                <w:bCs/>
                <w:sz w:val="32"/>
                <w:szCs w:val="32"/>
              </w:rPr>
            </w:pPr>
            <w:r w:rsidRPr="001C1335">
              <w:rPr>
                <w:rFonts w:ascii="TH SarabunIT๙" w:hAnsi="TH SarabunIT๙" w:cs="TH SarabunIT๙"/>
                <w:b/>
                <w:bCs/>
                <w:sz w:val="32"/>
                <w:szCs w:val="32"/>
                <w:cs/>
              </w:rPr>
              <w:t>มัธยมต้น</w:t>
            </w:r>
          </w:p>
        </w:tc>
        <w:tc>
          <w:tcPr>
            <w:tcW w:w="1133" w:type="dxa"/>
            <w:vAlign w:val="center"/>
          </w:tcPr>
          <w:p w:rsidR="001C1335" w:rsidRPr="001C1335" w:rsidRDefault="001C1335" w:rsidP="00EF2797">
            <w:pPr>
              <w:jc w:val="center"/>
              <w:rPr>
                <w:rFonts w:ascii="TH SarabunIT๙" w:hAnsi="TH SarabunIT๙" w:cs="TH SarabunIT๙"/>
                <w:b/>
                <w:bCs/>
                <w:sz w:val="32"/>
                <w:szCs w:val="32"/>
              </w:rPr>
            </w:pPr>
            <w:r w:rsidRPr="001C1335">
              <w:rPr>
                <w:rFonts w:ascii="TH SarabunIT๙" w:hAnsi="TH SarabunIT๙" w:cs="TH SarabunIT๙"/>
                <w:b/>
                <w:bCs/>
                <w:sz w:val="32"/>
                <w:szCs w:val="32"/>
                <w:cs/>
              </w:rPr>
              <w:t>มัธยมปลาย</w:t>
            </w:r>
          </w:p>
        </w:tc>
        <w:tc>
          <w:tcPr>
            <w:tcW w:w="1133" w:type="dxa"/>
            <w:vAlign w:val="center"/>
          </w:tcPr>
          <w:p w:rsidR="001C1335" w:rsidRPr="001C1335" w:rsidRDefault="001C1335" w:rsidP="00EF2797">
            <w:pPr>
              <w:jc w:val="center"/>
              <w:rPr>
                <w:rFonts w:ascii="TH SarabunIT๙" w:hAnsi="TH SarabunIT๙" w:cs="TH SarabunIT๙"/>
                <w:b/>
                <w:bCs/>
                <w:sz w:val="32"/>
                <w:szCs w:val="32"/>
              </w:rPr>
            </w:pPr>
            <w:r w:rsidRPr="001C1335">
              <w:rPr>
                <w:rFonts w:ascii="TH SarabunIT๙" w:hAnsi="TH SarabunIT๙" w:cs="TH SarabunIT๙"/>
                <w:b/>
                <w:bCs/>
                <w:sz w:val="32"/>
                <w:szCs w:val="32"/>
                <w:cs/>
              </w:rPr>
              <w:t>ห้องเรียน</w:t>
            </w:r>
          </w:p>
        </w:tc>
        <w:tc>
          <w:tcPr>
            <w:tcW w:w="1132" w:type="dxa"/>
            <w:vAlign w:val="center"/>
          </w:tcPr>
          <w:p w:rsidR="001C1335" w:rsidRPr="001C1335" w:rsidRDefault="001C1335" w:rsidP="00EF2797">
            <w:pPr>
              <w:jc w:val="center"/>
              <w:rPr>
                <w:rFonts w:ascii="TH SarabunIT๙" w:hAnsi="TH SarabunIT๙" w:cs="TH SarabunIT๙"/>
                <w:b/>
                <w:bCs/>
                <w:sz w:val="32"/>
                <w:szCs w:val="32"/>
              </w:rPr>
            </w:pPr>
            <w:r w:rsidRPr="001C1335">
              <w:rPr>
                <w:rFonts w:ascii="TH SarabunIT๙" w:hAnsi="TH SarabunIT๙" w:cs="TH SarabunIT๙"/>
                <w:b/>
                <w:bCs/>
                <w:sz w:val="32"/>
                <w:szCs w:val="32"/>
                <w:cs/>
              </w:rPr>
              <w:t>ครู</w:t>
            </w:r>
          </w:p>
        </w:tc>
        <w:tc>
          <w:tcPr>
            <w:cnfStyle w:val="000100000000" w:firstRow="0" w:lastRow="0" w:firstColumn="0" w:lastColumn="1" w:oddVBand="0" w:evenVBand="0" w:oddHBand="0" w:evenHBand="0" w:firstRowFirstColumn="0" w:firstRowLastColumn="0" w:lastRowFirstColumn="0" w:lastRowLastColumn="0"/>
            <w:tcW w:w="1229" w:type="dxa"/>
            <w:vAlign w:val="center"/>
          </w:tcPr>
          <w:p w:rsidR="001C1335" w:rsidRPr="001C1335" w:rsidRDefault="001C1335" w:rsidP="00EF2797">
            <w:pPr>
              <w:jc w:val="center"/>
              <w:rPr>
                <w:rFonts w:ascii="TH SarabunIT๙" w:hAnsi="TH SarabunIT๙" w:cs="TH SarabunIT๙"/>
                <w:b/>
                <w:bCs/>
                <w:i w:val="0"/>
                <w:iCs w:val="0"/>
                <w:sz w:val="32"/>
                <w:szCs w:val="32"/>
                <w:cs/>
              </w:rPr>
            </w:pPr>
            <w:r w:rsidRPr="001C1335">
              <w:rPr>
                <w:rFonts w:ascii="TH SarabunIT๙" w:hAnsi="TH SarabunIT๙" w:cs="TH SarabunIT๙"/>
                <w:b/>
                <w:bCs/>
                <w:i w:val="0"/>
                <w:iCs w:val="0"/>
                <w:sz w:val="32"/>
                <w:szCs w:val="32"/>
                <w:cs/>
              </w:rPr>
              <w:t>สถานศึกษา</w:t>
            </w:r>
          </w:p>
        </w:tc>
      </w:tr>
      <w:tr w:rsidR="001C1335" w:rsidRPr="00BF5243" w:rsidTr="00EF2797">
        <w:trPr>
          <w:trHeight w:val="279"/>
        </w:trPr>
        <w:tc>
          <w:tcPr>
            <w:tcW w:w="2179" w:type="dxa"/>
          </w:tcPr>
          <w:p w:rsidR="001C1335" w:rsidRPr="00BF5243" w:rsidRDefault="001C1335" w:rsidP="00EF2797">
            <w:pPr>
              <w:jc w:val="center"/>
              <w:rPr>
                <w:rFonts w:ascii="TH SarabunIT๙" w:hAnsi="TH SarabunIT๙" w:cs="TH SarabunIT๙"/>
                <w:sz w:val="32"/>
                <w:szCs w:val="32"/>
                <w:cs/>
              </w:rPr>
            </w:pPr>
            <w:r w:rsidRPr="00BF5243">
              <w:rPr>
                <w:rFonts w:ascii="TH SarabunIT๙" w:hAnsi="TH SarabunIT๙" w:cs="TH SarabunIT๙"/>
                <w:sz w:val="32"/>
                <w:szCs w:val="32"/>
                <w:cs/>
              </w:rPr>
              <w:t>เมืองนนทบุรี</w:t>
            </w:r>
          </w:p>
        </w:tc>
        <w:tc>
          <w:tcPr>
            <w:tcW w:w="1001" w:type="dxa"/>
          </w:tcPr>
          <w:p w:rsidR="001C1335" w:rsidRPr="00BF5243" w:rsidRDefault="001C1335" w:rsidP="00EF2797">
            <w:pP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  5,505 </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1,373</w:t>
            </w:r>
          </w:p>
        </w:tc>
        <w:tc>
          <w:tcPr>
            <w:tcW w:w="1001"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10</w:t>
            </w:r>
            <w:r w:rsidRPr="00BF5243">
              <w:rPr>
                <w:rFonts w:ascii="TH SarabunIT๙" w:hAnsi="TH SarabunIT๙" w:cs="TH SarabunIT๙"/>
                <w:sz w:val="32"/>
                <w:szCs w:val="32"/>
              </w:rPr>
              <w:t>,</w:t>
            </w:r>
            <w:r w:rsidRPr="00BF5243">
              <w:rPr>
                <w:rFonts w:ascii="TH SarabunIT๙" w:hAnsi="TH SarabunIT๙" w:cs="TH SarabunIT๙"/>
                <w:sz w:val="32"/>
                <w:szCs w:val="32"/>
                <w:cs/>
              </w:rPr>
              <w:t>883</w:t>
            </w:r>
          </w:p>
        </w:tc>
        <w:tc>
          <w:tcPr>
            <w:tcW w:w="1133"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7,939</w:t>
            </w:r>
          </w:p>
        </w:tc>
        <w:tc>
          <w:tcPr>
            <w:tcW w:w="1133"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1,426</w:t>
            </w:r>
          </w:p>
        </w:tc>
        <w:tc>
          <w:tcPr>
            <w:tcW w:w="1132" w:type="dxa"/>
          </w:tcPr>
          <w:p w:rsidR="001C1335" w:rsidRPr="00BF5243" w:rsidRDefault="001C1335" w:rsidP="00EF2797">
            <w:pPr>
              <w:jc w:val="center"/>
              <w:rPr>
                <w:rFonts w:ascii="TH SarabunIT๙" w:hAnsi="TH SarabunIT๙" w:cs="TH SarabunIT๙"/>
              </w:rPr>
            </w:pPr>
            <w:r w:rsidRPr="00BF5243">
              <w:rPr>
                <w:rFonts w:ascii="TH SarabunIT๙" w:hAnsi="TH SarabunIT๙" w:cs="TH SarabunIT๙"/>
              </w:rPr>
              <w:t>2,800</w:t>
            </w:r>
          </w:p>
        </w:tc>
        <w:tc>
          <w:tcPr>
            <w:cnfStyle w:val="000100000000" w:firstRow="0" w:lastRow="0" w:firstColumn="0" w:lastColumn="1" w:oddVBand="0" w:evenVBand="0" w:oddHBand="0" w:evenHBand="0" w:firstRowFirstColumn="0" w:firstRowLastColumn="0" w:lastRowFirstColumn="0" w:lastRowLastColumn="0"/>
            <w:tcW w:w="1229"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64</w:t>
            </w:r>
          </w:p>
        </w:tc>
      </w:tr>
      <w:tr w:rsidR="001C1335" w:rsidRPr="00BF5243" w:rsidTr="00EF2797">
        <w:tc>
          <w:tcPr>
            <w:tcW w:w="2179"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ปากเกร็ด</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3,013</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4,402</w:t>
            </w:r>
          </w:p>
        </w:tc>
        <w:tc>
          <w:tcPr>
            <w:tcW w:w="1001"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12</w:t>
            </w:r>
            <w:r w:rsidRPr="00BF5243">
              <w:rPr>
                <w:rFonts w:ascii="TH SarabunIT๙" w:hAnsi="TH SarabunIT๙" w:cs="TH SarabunIT๙"/>
                <w:sz w:val="32"/>
                <w:szCs w:val="32"/>
              </w:rPr>
              <w:t>,</w:t>
            </w:r>
            <w:r w:rsidRPr="00BF5243">
              <w:rPr>
                <w:rFonts w:ascii="TH SarabunIT๙" w:hAnsi="TH SarabunIT๙" w:cs="TH SarabunIT๙"/>
                <w:sz w:val="32"/>
                <w:szCs w:val="32"/>
                <w:cs/>
              </w:rPr>
              <w:t>710</w:t>
            </w:r>
          </w:p>
        </w:tc>
        <w:tc>
          <w:tcPr>
            <w:tcW w:w="1133"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1,896</w:t>
            </w:r>
          </w:p>
        </w:tc>
        <w:tc>
          <w:tcPr>
            <w:tcW w:w="1133"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387</w:t>
            </w:r>
          </w:p>
        </w:tc>
        <w:tc>
          <w:tcPr>
            <w:tcW w:w="1132" w:type="dxa"/>
          </w:tcPr>
          <w:p w:rsidR="001C1335" w:rsidRPr="00BF5243" w:rsidRDefault="001C1335" w:rsidP="00EF2797">
            <w:pPr>
              <w:jc w:val="center"/>
              <w:rPr>
                <w:rFonts w:ascii="TH SarabunIT๙" w:hAnsi="TH SarabunIT๙" w:cs="TH SarabunIT๙"/>
              </w:rPr>
            </w:pPr>
            <w:r w:rsidRPr="00BF5243">
              <w:rPr>
                <w:rFonts w:ascii="TH SarabunIT๙" w:hAnsi="TH SarabunIT๙" w:cs="TH SarabunIT๙"/>
              </w:rPr>
              <w:t>788</w:t>
            </w:r>
          </w:p>
        </w:tc>
        <w:tc>
          <w:tcPr>
            <w:cnfStyle w:val="000100000000" w:firstRow="0" w:lastRow="0" w:firstColumn="0" w:lastColumn="1" w:oddVBand="0" w:evenVBand="0" w:oddHBand="0" w:evenHBand="0" w:firstRowFirstColumn="0" w:firstRowLastColumn="0" w:lastRowFirstColumn="0" w:lastRowLastColumn="0"/>
            <w:tcW w:w="1229"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19</w:t>
            </w:r>
          </w:p>
        </w:tc>
      </w:tr>
      <w:tr w:rsidR="001C1335" w:rsidRPr="00BF5243" w:rsidTr="00EF2797">
        <w:tc>
          <w:tcPr>
            <w:tcW w:w="2179"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บางบัวทอง</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1,487</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3,978</w:t>
            </w:r>
          </w:p>
        </w:tc>
        <w:tc>
          <w:tcPr>
            <w:tcW w:w="1001"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5</w:t>
            </w:r>
            <w:r w:rsidRPr="00BF5243">
              <w:rPr>
                <w:rFonts w:ascii="TH SarabunIT๙" w:hAnsi="TH SarabunIT๙" w:cs="TH SarabunIT๙"/>
                <w:sz w:val="32"/>
                <w:szCs w:val="32"/>
              </w:rPr>
              <w:t>,</w:t>
            </w:r>
            <w:r w:rsidRPr="00BF5243">
              <w:rPr>
                <w:rFonts w:ascii="TH SarabunIT๙" w:hAnsi="TH SarabunIT๙" w:cs="TH SarabunIT๙"/>
                <w:sz w:val="32"/>
                <w:szCs w:val="32"/>
                <w:cs/>
              </w:rPr>
              <w:t>105</w:t>
            </w:r>
          </w:p>
        </w:tc>
        <w:tc>
          <w:tcPr>
            <w:tcW w:w="1133"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362</w:t>
            </w:r>
          </w:p>
        </w:tc>
        <w:tc>
          <w:tcPr>
            <w:tcW w:w="1133"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246</w:t>
            </w:r>
          </w:p>
        </w:tc>
        <w:tc>
          <w:tcPr>
            <w:tcW w:w="1132" w:type="dxa"/>
          </w:tcPr>
          <w:p w:rsidR="001C1335" w:rsidRPr="00BF5243" w:rsidRDefault="001C1335" w:rsidP="00EF2797">
            <w:pPr>
              <w:jc w:val="center"/>
              <w:rPr>
                <w:rFonts w:ascii="TH SarabunIT๙" w:hAnsi="TH SarabunIT๙" w:cs="TH SarabunIT๙"/>
              </w:rPr>
            </w:pPr>
            <w:r w:rsidRPr="00BF5243">
              <w:rPr>
                <w:rFonts w:ascii="TH SarabunIT๙" w:hAnsi="TH SarabunIT๙" w:cs="TH SarabunIT๙"/>
              </w:rPr>
              <w:t>513</w:t>
            </w:r>
          </w:p>
        </w:tc>
        <w:tc>
          <w:tcPr>
            <w:cnfStyle w:val="000100000000" w:firstRow="0" w:lastRow="0" w:firstColumn="0" w:lastColumn="1" w:oddVBand="0" w:evenVBand="0" w:oddHBand="0" w:evenHBand="0" w:firstRowFirstColumn="0" w:firstRowLastColumn="0" w:lastRowFirstColumn="0" w:lastRowLastColumn="0"/>
            <w:tcW w:w="1229"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16</w:t>
            </w:r>
          </w:p>
        </w:tc>
      </w:tr>
      <w:tr w:rsidR="001C1335" w:rsidRPr="00BF5243" w:rsidTr="00EF2797">
        <w:tc>
          <w:tcPr>
            <w:tcW w:w="2179"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บางใหญ่</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6,902</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15,704</w:t>
            </w:r>
          </w:p>
        </w:tc>
        <w:tc>
          <w:tcPr>
            <w:tcW w:w="1001"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857</w:t>
            </w:r>
          </w:p>
        </w:tc>
        <w:tc>
          <w:tcPr>
            <w:tcW w:w="1133"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2,262</w:t>
            </w:r>
          </w:p>
        </w:tc>
        <w:tc>
          <w:tcPr>
            <w:tcW w:w="1133"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913</w:t>
            </w:r>
          </w:p>
        </w:tc>
        <w:tc>
          <w:tcPr>
            <w:tcW w:w="1132" w:type="dxa"/>
          </w:tcPr>
          <w:p w:rsidR="001C1335" w:rsidRPr="00BF5243" w:rsidRDefault="001C1335" w:rsidP="00EF2797">
            <w:pPr>
              <w:jc w:val="center"/>
              <w:rPr>
                <w:rFonts w:ascii="TH SarabunIT๙" w:hAnsi="TH SarabunIT๙" w:cs="TH SarabunIT๙"/>
              </w:rPr>
            </w:pPr>
            <w:r w:rsidRPr="00BF5243">
              <w:rPr>
                <w:rFonts w:ascii="TH SarabunIT๙" w:hAnsi="TH SarabunIT๙" w:cs="TH SarabunIT๙"/>
              </w:rPr>
              <w:t>1,584</w:t>
            </w:r>
          </w:p>
        </w:tc>
        <w:tc>
          <w:tcPr>
            <w:cnfStyle w:val="000100000000" w:firstRow="0" w:lastRow="0" w:firstColumn="0" w:lastColumn="1" w:oddVBand="0" w:evenVBand="0" w:oddHBand="0" w:evenHBand="0" w:firstRowFirstColumn="0" w:firstRowLastColumn="0" w:lastRowFirstColumn="0" w:lastRowLastColumn="0"/>
            <w:tcW w:w="1229"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20</w:t>
            </w:r>
          </w:p>
        </w:tc>
      </w:tr>
      <w:tr w:rsidR="001C1335" w:rsidRPr="00BF5243" w:rsidTr="00EF2797">
        <w:tc>
          <w:tcPr>
            <w:tcW w:w="2179"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บางกรวย</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1,037</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3,631</w:t>
            </w:r>
          </w:p>
        </w:tc>
        <w:tc>
          <w:tcPr>
            <w:tcW w:w="1001"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3</w:t>
            </w:r>
            <w:r w:rsidRPr="00BF5243">
              <w:rPr>
                <w:rFonts w:ascii="TH SarabunIT๙" w:hAnsi="TH SarabunIT๙" w:cs="TH SarabunIT๙"/>
                <w:sz w:val="32"/>
                <w:szCs w:val="32"/>
              </w:rPr>
              <w:t>,</w:t>
            </w:r>
            <w:r w:rsidRPr="00BF5243">
              <w:rPr>
                <w:rFonts w:ascii="TH SarabunIT๙" w:hAnsi="TH SarabunIT๙" w:cs="TH SarabunIT๙"/>
                <w:sz w:val="32"/>
                <w:szCs w:val="32"/>
                <w:cs/>
              </w:rPr>
              <w:t>131</w:t>
            </w:r>
          </w:p>
        </w:tc>
        <w:tc>
          <w:tcPr>
            <w:tcW w:w="1133"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651</w:t>
            </w:r>
          </w:p>
        </w:tc>
        <w:tc>
          <w:tcPr>
            <w:tcW w:w="1133"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269</w:t>
            </w:r>
          </w:p>
        </w:tc>
        <w:tc>
          <w:tcPr>
            <w:tcW w:w="1132" w:type="dxa"/>
          </w:tcPr>
          <w:p w:rsidR="001C1335" w:rsidRPr="00BF5243" w:rsidRDefault="001C1335" w:rsidP="00EF2797">
            <w:pPr>
              <w:jc w:val="center"/>
              <w:rPr>
                <w:rFonts w:ascii="TH SarabunIT๙" w:hAnsi="TH SarabunIT๙" w:cs="TH SarabunIT๙"/>
              </w:rPr>
            </w:pPr>
            <w:r w:rsidRPr="00BF5243">
              <w:rPr>
                <w:rFonts w:ascii="TH SarabunIT๙" w:hAnsi="TH SarabunIT๙" w:cs="TH SarabunIT๙"/>
              </w:rPr>
              <w:t>364</w:t>
            </w:r>
          </w:p>
        </w:tc>
        <w:tc>
          <w:tcPr>
            <w:cnfStyle w:val="000100000000" w:firstRow="0" w:lastRow="0" w:firstColumn="0" w:lastColumn="1" w:oddVBand="0" w:evenVBand="0" w:oddHBand="0" w:evenHBand="0" w:firstRowFirstColumn="0" w:firstRowLastColumn="0" w:lastRowFirstColumn="0" w:lastRowLastColumn="0"/>
            <w:tcW w:w="1229"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22</w:t>
            </w:r>
          </w:p>
        </w:tc>
      </w:tr>
      <w:tr w:rsidR="001C1335" w:rsidRPr="00BF5243" w:rsidTr="00EF2797">
        <w:tc>
          <w:tcPr>
            <w:tcW w:w="2179"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ไทรน้อย</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7,877</w:t>
            </w:r>
          </w:p>
        </w:tc>
        <w:tc>
          <w:tcPr>
            <w:tcW w:w="1001"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20,211</w:t>
            </w:r>
          </w:p>
        </w:tc>
        <w:tc>
          <w:tcPr>
            <w:tcW w:w="1001" w:type="dxa"/>
          </w:tcPr>
          <w:p w:rsidR="001C1335" w:rsidRPr="00BF5243" w:rsidRDefault="001C1335" w:rsidP="00EF2797">
            <w:pPr>
              <w:jc w:val="center"/>
              <w:rPr>
                <w:rFonts w:ascii="TH SarabunIT๙" w:hAnsi="TH SarabunIT๙" w:cs="TH SarabunIT๙"/>
                <w:sz w:val="32"/>
                <w:szCs w:val="32"/>
              </w:rPr>
            </w:pPr>
            <w:r w:rsidRPr="00BF5243">
              <w:rPr>
                <w:rFonts w:ascii="TH SarabunIT๙" w:hAnsi="TH SarabunIT๙" w:cs="TH SarabunIT๙"/>
                <w:sz w:val="32"/>
                <w:szCs w:val="32"/>
                <w:cs/>
              </w:rPr>
              <w:t>1</w:t>
            </w:r>
            <w:r w:rsidRPr="00BF5243">
              <w:rPr>
                <w:rFonts w:ascii="TH SarabunIT๙" w:hAnsi="TH SarabunIT๙" w:cs="TH SarabunIT๙"/>
                <w:sz w:val="32"/>
                <w:szCs w:val="32"/>
              </w:rPr>
              <w:t>,</w:t>
            </w:r>
            <w:r w:rsidRPr="00BF5243">
              <w:rPr>
                <w:rFonts w:ascii="TH SarabunIT๙" w:hAnsi="TH SarabunIT๙" w:cs="TH SarabunIT๙"/>
                <w:sz w:val="32"/>
                <w:szCs w:val="32"/>
                <w:cs/>
              </w:rPr>
              <w:t>562</w:t>
            </w:r>
          </w:p>
        </w:tc>
        <w:tc>
          <w:tcPr>
            <w:tcW w:w="1133" w:type="dxa"/>
          </w:tcPr>
          <w:p w:rsidR="001C1335" w:rsidRPr="00BF5243" w:rsidRDefault="001C1335"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9,772</w:t>
            </w:r>
          </w:p>
        </w:tc>
        <w:tc>
          <w:tcPr>
            <w:tcW w:w="1133"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1,642</w:t>
            </w:r>
          </w:p>
        </w:tc>
        <w:tc>
          <w:tcPr>
            <w:tcW w:w="1132" w:type="dxa"/>
          </w:tcPr>
          <w:p w:rsidR="001C1335" w:rsidRPr="00BF5243" w:rsidRDefault="001C1335" w:rsidP="00EF2797">
            <w:pPr>
              <w:jc w:val="center"/>
              <w:rPr>
                <w:rFonts w:ascii="TH SarabunIT๙" w:hAnsi="TH SarabunIT๙" w:cs="TH SarabunIT๙"/>
              </w:rPr>
            </w:pPr>
            <w:r w:rsidRPr="00BF5243">
              <w:rPr>
                <w:rFonts w:ascii="TH SarabunIT๙" w:hAnsi="TH SarabunIT๙" w:cs="TH SarabunIT๙"/>
              </w:rPr>
              <w:t>2,716</w:t>
            </w:r>
          </w:p>
        </w:tc>
        <w:tc>
          <w:tcPr>
            <w:cnfStyle w:val="000100000000" w:firstRow="0" w:lastRow="0" w:firstColumn="0" w:lastColumn="1" w:oddVBand="0" w:evenVBand="0" w:oddHBand="0" w:evenHBand="0" w:firstRowFirstColumn="0" w:firstRowLastColumn="0" w:lastRowFirstColumn="0" w:lastRowLastColumn="0"/>
            <w:tcW w:w="1229" w:type="dxa"/>
          </w:tcPr>
          <w:p w:rsidR="001C1335" w:rsidRPr="00BF5243" w:rsidRDefault="001C1335" w:rsidP="00EF2797">
            <w:pPr>
              <w:jc w:val="center"/>
              <w:rPr>
                <w:rFonts w:ascii="TH SarabunIT๙" w:hAnsi="TH SarabunIT๙" w:cs="TH SarabunIT๙"/>
                <w:sz w:val="26"/>
                <w:szCs w:val="26"/>
              </w:rPr>
            </w:pPr>
            <w:r w:rsidRPr="00BF5243">
              <w:rPr>
                <w:rFonts w:ascii="TH SarabunIT๙" w:hAnsi="TH SarabunIT๙" w:cs="TH SarabunIT๙"/>
                <w:sz w:val="26"/>
                <w:szCs w:val="26"/>
              </w:rPr>
              <w:t>49</w:t>
            </w:r>
          </w:p>
        </w:tc>
      </w:tr>
      <w:tr w:rsidR="001C1335" w:rsidRPr="00BF5243" w:rsidTr="00EF2797">
        <w:trPr>
          <w:cnfStyle w:val="010000000000" w:firstRow="0" w:lastRow="1" w:firstColumn="0" w:lastColumn="0" w:oddVBand="0" w:evenVBand="0" w:oddHBand="0" w:evenHBand="0" w:firstRowFirstColumn="0" w:firstRowLastColumn="0" w:lastRowFirstColumn="0" w:lastRowLastColumn="0"/>
        </w:trPr>
        <w:tc>
          <w:tcPr>
            <w:tcW w:w="2179" w:type="dxa"/>
          </w:tcPr>
          <w:p w:rsidR="001C1335" w:rsidRPr="00BF5243" w:rsidRDefault="001C1335" w:rsidP="00EF2797">
            <w:pPr>
              <w:jc w:val="center"/>
              <w:rPr>
                <w:rFonts w:ascii="TH SarabunIT๙" w:hAnsi="TH SarabunIT๙" w:cs="TH SarabunIT๙"/>
                <w:b/>
                <w:bCs/>
                <w:i w:val="0"/>
                <w:iCs w:val="0"/>
                <w:sz w:val="32"/>
                <w:szCs w:val="32"/>
              </w:rPr>
            </w:pPr>
            <w:r w:rsidRPr="00BF5243">
              <w:rPr>
                <w:rFonts w:ascii="TH SarabunIT๙" w:hAnsi="TH SarabunIT๙" w:cs="TH SarabunIT๙"/>
                <w:b/>
                <w:bCs/>
                <w:i w:val="0"/>
                <w:iCs w:val="0"/>
                <w:sz w:val="32"/>
                <w:szCs w:val="32"/>
                <w:cs/>
              </w:rPr>
              <w:t>รวม</w:t>
            </w:r>
          </w:p>
        </w:tc>
        <w:tc>
          <w:tcPr>
            <w:tcW w:w="1001" w:type="dxa"/>
          </w:tcPr>
          <w:p w:rsidR="001C1335" w:rsidRPr="00BF5243" w:rsidRDefault="001C1335" w:rsidP="00EF2797">
            <w:pPr>
              <w:jc w:val="center"/>
              <w:rPr>
                <w:rFonts w:ascii="TH SarabunIT๙" w:hAnsi="TH SarabunIT๙" w:cs="TH SarabunIT๙"/>
                <w:b/>
                <w:bCs/>
                <w:i w:val="0"/>
                <w:iCs w:val="0"/>
                <w:sz w:val="32"/>
                <w:szCs w:val="32"/>
              </w:rPr>
            </w:pPr>
            <w:r w:rsidRPr="00BF5243">
              <w:rPr>
                <w:rFonts w:ascii="TH SarabunIT๙" w:eastAsia="Times New Roman" w:hAnsi="TH SarabunIT๙" w:cs="TH SarabunIT๙"/>
                <w:b/>
                <w:bCs/>
                <w:i w:val="0"/>
                <w:iCs w:val="0"/>
                <w:sz w:val="32"/>
                <w:szCs w:val="32"/>
              </w:rPr>
              <w:t>25,821</w:t>
            </w:r>
          </w:p>
        </w:tc>
        <w:tc>
          <w:tcPr>
            <w:tcW w:w="1001" w:type="dxa"/>
          </w:tcPr>
          <w:p w:rsidR="001C1335" w:rsidRPr="00BF5243" w:rsidRDefault="001C1335" w:rsidP="00EF2797">
            <w:pPr>
              <w:jc w:val="center"/>
              <w:rPr>
                <w:rFonts w:ascii="TH SarabunIT๙" w:hAnsi="TH SarabunIT๙" w:cs="TH SarabunIT๙"/>
                <w:b/>
                <w:bCs/>
                <w:i w:val="0"/>
                <w:iCs w:val="0"/>
                <w:sz w:val="32"/>
                <w:szCs w:val="32"/>
              </w:rPr>
            </w:pPr>
            <w:r w:rsidRPr="00BF5243">
              <w:rPr>
                <w:rFonts w:ascii="TH SarabunIT๙" w:eastAsia="Times New Roman" w:hAnsi="TH SarabunIT๙" w:cs="TH SarabunIT๙"/>
                <w:b/>
                <w:bCs/>
                <w:i w:val="0"/>
                <w:iCs w:val="0"/>
                <w:sz w:val="32"/>
                <w:szCs w:val="32"/>
              </w:rPr>
              <w:t>49,299</w:t>
            </w:r>
          </w:p>
        </w:tc>
        <w:tc>
          <w:tcPr>
            <w:tcW w:w="1001" w:type="dxa"/>
          </w:tcPr>
          <w:p w:rsidR="001C1335" w:rsidRPr="00BF5243" w:rsidRDefault="001C1335" w:rsidP="00EF2797">
            <w:pPr>
              <w:jc w:val="center"/>
              <w:rPr>
                <w:rFonts w:ascii="TH SarabunIT๙" w:hAnsi="TH SarabunIT๙" w:cs="TH SarabunIT๙"/>
                <w:b/>
                <w:bCs/>
                <w:i w:val="0"/>
                <w:iCs w:val="0"/>
                <w:sz w:val="32"/>
                <w:szCs w:val="32"/>
              </w:rPr>
            </w:pPr>
            <w:r w:rsidRPr="00BF5243">
              <w:rPr>
                <w:rFonts w:ascii="TH SarabunIT๙" w:eastAsia="Times New Roman" w:hAnsi="TH SarabunIT๙" w:cs="TH SarabunIT๙"/>
                <w:b/>
                <w:bCs/>
                <w:i w:val="0"/>
                <w:iCs w:val="0"/>
                <w:sz w:val="32"/>
                <w:szCs w:val="32"/>
              </w:rPr>
              <w:t>32,766</w:t>
            </w:r>
          </w:p>
        </w:tc>
        <w:tc>
          <w:tcPr>
            <w:tcW w:w="1133" w:type="dxa"/>
          </w:tcPr>
          <w:p w:rsidR="001C1335" w:rsidRPr="00BF5243" w:rsidRDefault="001C1335" w:rsidP="00EF2797">
            <w:pPr>
              <w:jc w:val="center"/>
              <w:rPr>
                <w:rFonts w:ascii="TH SarabunIT๙" w:hAnsi="TH SarabunIT๙" w:cs="TH SarabunIT๙"/>
                <w:b/>
                <w:bCs/>
                <w:i w:val="0"/>
                <w:iCs w:val="0"/>
                <w:sz w:val="32"/>
                <w:szCs w:val="32"/>
              </w:rPr>
            </w:pPr>
            <w:r w:rsidRPr="00BF5243">
              <w:rPr>
                <w:rFonts w:ascii="TH SarabunIT๙" w:eastAsia="Times New Roman" w:hAnsi="TH SarabunIT๙" w:cs="TH SarabunIT๙"/>
                <w:b/>
                <w:bCs/>
                <w:i w:val="0"/>
                <w:iCs w:val="0"/>
                <w:sz w:val="32"/>
                <w:szCs w:val="32"/>
              </w:rPr>
              <w:t>22,882</w:t>
            </w:r>
          </w:p>
        </w:tc>
        <w:tc>
          <w:tcPr>
            <w:tcW w:w="1133" w:type="dxa"/>
          </w:tcPr>
          <w:p w:rsidR="001C1335" w:rsidRPr="00BF5243" w:rsidRDefault="001C1335" w:rsidP="00EF2797">
            <w:pPr>
              <w:jc w:val="center"/>
              <w:rPr>
                <w:rFonts w:ascii="TH SarabunIT๙" w:hAnsi="TH SarabunIT๙" w:cs="TH SarabunIT๙"/>
                <w:b/>
                <w:bCs/>
                <w:i w:val="0"/>
                <w:iCs w:val="0"/>
                <w:sz w:val="32"/>
                <w:szCs w:val="32"/>
              </w:rPr>
            </w:pPr>
            <w:r w:rsidRPr="00BF5243">
              <w:rPr>
                <w:rFonts w:ascii="TH SarabunIT๙" w:hAnsi="TH SarabunIT๙" w:cs="TH SarabunIT๙"/>
                <w:b/>
                <w:bCs/>
                <w:i w:val="0"/>
                <w:iCs w:val="0"/>
                <w:sz w:val="32"/>
                <w:szCs w:val="32"/>
              </w:rPr>
              <w:t>4,883</w:t>
            </w:r>
          </w:p>
        </w:tc>
        <w:tc>
          <w:tcPr>
            <w:tcW w:w="1132" w:type="dxa"/>
          </w:tcPr>
          <w:p w:rsidR="001C1335" w:rsidRPr="00BF5243" w:rsidRDefault="001C1335" w:rsidP="00EF2797">
            <w:pPr>
              <w:jc w:val="center"/>
              <w:rPr>
                <w:rFonts w:ascii="TH SarabunIT๙" w:hAnsi="TH SarabunIT๙" w:cs="TH SarabunIT๙"/>
                <w:b/>
                <w:bCs/>
                <w:i w:val="0"/>
                <w:iCs w:val="0"/>
                <w:sz w:val="32"/>
                <w:szCs w:val="32"/>
              </w:rPr>
            </w:pPr>
            <w:r w:rsidRPr="00BF5243">
              <w:rPr>
                <w:rFonts w:ascii="TH SarabunIT๙" w:hAnsi="TH SarabunIT๙" w:cs="TH SarabunIT๙"/>
                <w:b/>
                <w:bCs/>
                <w:i w:val="0"/>
                <w:iCs w:val="0"/>
                <w:sz w:val="32"/>
                <w:szCs w:val="32"/>
              </w:rPr>
              <w:t>8,765</w:t>
            </w:r>
          </w:p>
        </w:tc>
        <w:tc>
          <w:tcPr>
            <w:cnfStyle w:val="000100000000" w:firstRow="0" w:lastRow="0" w:firstColumn="0" w:lastColumn="1" w:oddVBand="0" w:evenVBand="0" w:oddHBand="0" w:evenHBand="0" w:firstRowFirstColumn="0" w:firstRowLastColumn="0" w:lastRowFirstColumn="0" w:lastRowLastColumn="0"/>
            <w:tcW w:w="1229" w:type="dxa"/>
          </w:tcPr>
          <w:p w:rsidR="001C1335" w:rsidRPr="00BF5243" w:rsidRDefault="001C1335" w:rsidP="00EF2797">
            <w:pPr>
              <w:jc w:val="center"/>
              <w:rPr>
                <w:rFonts w:ascii="TH SarabunIT๙" w:hAnsi="TH SarabunIT๙" w:cs="TH SarabunIT๙"/>
                <w:b/>
                <w:bCs/>
                <w:i w:val="0"/>
                <w:iCs w:val="0"/>
                <w:sz w:val="32"/>
                <w:szCs w:val="32"/>
              </w:rPr>
            </w:pPr>
            <w:r w:rsidRPr="00BF5243">
              <w:rPr>
                <w:rFonts w:ascii="TH SarabunIT๙" w:hAnsi="TH SarabunIT๙" w:cs="TH SarabunIT๙"/>
                <w:b/>
                <w:bCs/>
                <w:i w:val="0"/>
                <w:iCs w:val="0"/>
                <w:sz w:val="32"/>
                <w:szCs w:val="32"/>
              </w:rPr>
              <w:t>210</w:t>
            </w:r>
          </w:p>
        </w:tc>
      </w:tr>
    </w:tbl>
    <w:p w:rsidR="00BB7CB6" w:rsidRPr="00BF5243" w:rsidRDefault="00BB7CB6" w:rsidP="001C1335">
      <w:pPr>
        <w:jc w:val="center"/>
        <w:rPr>
          <w:rFonts w:ascii="TH SarabunIT๙" w:hAnsi="TH SarabunIT๙" w:cs="TH SarabunIT๙"/>
          <w:sz w:val="16"/>
          <w:szCs w:val="16"/>
        </w:rPr>
      </w:pPr>
      <w:r w:rsidRPr="00BF5243">
        <w:rPr>
          <w:rFonts w:ascii="TH SarabunIT๙" w:hAnsi="TH SarabunIT๙" w:cs="TH SarabunIT๙"/>
          <w:cs/>
        </w:rPr>
        <w:t xml:space="preserve">ที่มา </w:t>
      </w:r>
      <w:r w:rsidRPr="00BF5243">
        <w:rPr>
          <w:rFonts w:ascii="TH SarabunIT๙" w:hAnsi="TH SarabunIT๙" w:cs="TH SarabunIT๙"/>
        </w:rPr>
        <w:t>:</w:t>
      </w:r>
      <w:r w:rsidRPr="00BF5243">
        <w:rPr>
          <w:rFonts w:ascii="TH SarabunIT๙" w:hAnsi="TH SarabunIT๙" w:cs="TH SarabunIT๙"/>
          <w:cs/>
        </w:rPr>
        <w:t xml:space="preserve"> รายงานสถิติจังหวัด พ.ศ. 25</w:t>
      </w:r>
      <w:r w:rsidRPr="00BF5243">
        <w:rPr>
          <w:rFonts w:ascii="TH SarabunIT๙" w:hAnsi="TH SarabunIT๙" w:cs="TH SarabunIT๙"/>
        </w:rPr>
        <w:t>59</w:t>
      </w:r>
      <w:r w:rsidRPr="00BF5243">
        <w:rPr>
          <w:rFonts w:ascii="TH SarabunIT๙" w:hAnsi="TH SarabunIT๙" w:cs="TH SarabunIT๙"/>
          <w:cs/>
        </w:rPr>
        <w:t xml:space="preserve"> สำนักงานสถิติจังหวัดนนทบุรี</w:t>
      </w:r>
    </w:p>
    <w:p w:rsidR="00BB7CB6" w:rsidRPr="00BF5243" w:rsidRDefault="00BB7CB6" w:rsidP="00BB7CB6">
      <w:pPr>
        <w:jc w:val="thaiDistribute"/>
        <w:rPr>
          <w:rFonts w:ascii="TH SarabunIT๙" w:hAnsi="TH SarabunIT๙" w:cs="TH SarabunIT๙"/>
          <w:sz w:val="16"/>
          <w:szCs w:val="16"/>
        </w:rPr>
      </w:pPr>
    </w:p>
    <w:p w:rsidR="00BB7CB6" w:rsidRPr="00BF5243" w:rsidRDefault="00BB7CB6" w:rsidP="00BB7CB6">
      <w:pPr>
        <w:tabs>
          <w:tab w:val="left" w:pos="709"/>
        </w:tabs>
        <w:ind w:hanging="540"/>
        <w:jc w:val="thaiDistribute"/>
        <w:rPr>
          <w:rFonts w:ascii="TH SarabunIT๙" w:hAnsi="TH SarabunIT๙" w:cs="TH SarabunIT๙"/>
        </w:rPr>
      </w:pPr>
      <w:r w:rsidRPr="001C1335">
        <w:rPr>
          <w:rFonts w:ascii="TH SarabunIT๙" w:hAnsi="TH SarabunIT๙" w:cs="TH SarabunIT๙"/>
          <w:b/>
          <w:bCs/>
          <w:sz w:val="32"/>
          <w:szCs w:val="32"/>
          <w:cs/>
        </w:rPr>
        <w:t>ตารางที่ 1</w:t>
      </w:r>
      <w:r w:rsidRPr="001C1335">
        <w:rPr>
          <w:rFonts w:ascii="TH SarabunIT๙" w:hAnsi="TH SarabunIT๙" w:cs="TH SarabunIT๙"/>
          <w:b/>
          <w:bCs/>
          <w:sz w:val="32"/>
          <w:szCs w:val="32"/>
        </w:rPr>
        <w:t>1</w:t>
      </w:r>
      <w:r w:rsidRPr="00BF5243">
        <w:rPr>
          <w:rFonts w:ascii="TH SarabunIT๙" w:hAnsi="TH SarabunIT๙" w:cs="TH SarabunIT๙"/>
          <w:sz w:val="32"/>
          <w:szCs w:val="32"/>
        </w:rPr>
        <w:t xml:space="preserve">: </w:t>
      </w:r>
      <w:r w:rsidRPr="00BF5243">
        <w:rPr>
          <w:rFonts w:ascii="TH SarabunIT๙" w:hAnsi="TH SarabunIT๙" w:cs="TH SarabunIT๙"/>
          <w:sz w:val="32"/>
          <w:szCs w:val="32"/>
          <w:cs/>
        </w:rPr>
        <w:t>ตารางสถานศึกษา อาจารย์ และนักศึกษาในระดับอาชีวศึกษาและอุดมศึกษา ปีการศึกษา 255</w:t>
      </w:r>
      <w:r w:rsidRPr="00BF5243">
        <w:rPr>
          <w:rFonts w:ascii="TH SarabunIT๙" w:hAnsi="TH SarabunIT๙" w:cs="TH SarabunIT๙"/>
          <w:sz w:val="32"/>
          <w:szCs w:val="32"/>
        </w:rPr>
        <w:t>8</w:t>
      </w:r>
    </w:p>
    <w:p w:rsidR="00BB7CB6" w:rsidRPr="00BF5243" w:rsidRDefault="00BB7CB6" w:rsidP="00BB7CB6">
      <w:pPr>
        <w:tabs>
          <w:tab w:val="left" w:pos="709"/>
        </w:tabs>
        <w:jc w:val="thaiDistribute"/>
        <w:rPr>
          <w:rFonts w:ascii="TH SarabunIT๙" w:hAnsi="TH SarabunIT๙" w:cs="TH SarabunIT๙"/>
          <w:color w:val="FF0000"/>
          <w:sz w:val="16"/>
          <w:szCs w:val="16"/>
        </w:rPr>
      </w:pPr>
    </w:p>
    <w:tbl>
      <w:tblPr>
        <w:tblStyle w:val="TableGrid1"/>
        <w:tblW w:w="0" w:type="auto"/>
        <w:tblInd w:w="-612" w:type="dxa"/>
        <w:tblLook w:val="04A0" w:firstRow="1" w:lastRow="0" w:firstColumn="1" w:lastColumn="0" w:noHBand="0" w:noVBand="1"/>
      </w:tblPr>
      <w:tblGrid>
        <w:gridCol w:w="5863"/>
        <w:gridCol w:w="1260"/>
        <w:gridCol w:w="1403"/>
        <w:gridCol w:w="1328"/>
      </w:tblGrid>
      <w:tr w:rsidR="00BB7CB6" w:rsidRPr="00BF5243" w:rsidTr="00EF2797">
        <w:tc>
          <w:tcPr>
            <w:tcW w:w="5863" w:type="dxa"/>
            <w:vAlign w:val="center"/>
          </w:tcPr>
          <w:p w:rsidR="00BB7CB6" w:rsidRPr="00EF2797" w:rsidRDefault="00BB7CB6" w:rsidP="00EF2797">
            <w:pPr>
              <w:tabs>
                <w:tab w:val="left" w:pos="709"/>
              </w:tabs>
              <w:jc w:val="center"/>
              <w:rPr>
                <w:rFonts w:ascii="TH SarabunIT๙" w:hAnsi="TH SarabunIT๙" w:cs="TH SarabunIT๙"/>
                <w:b/>
                <w:bCs/>
                <w:sz w:val="32"/>
                <w:szCs w:val="32"/>
              </w:rPr>
            </w:pPr>
            <w:r w:rsidRPr="00EF2797">
              <w:rPr>
                <w:rFonts w:ascii="TH SarabunIT๙" w:hAnsi="TH SarabunIT๙" w:cs="TH SarabunIT๙"/>
                <w:b/>
                <w:bCs/>
                <w:sz w:val="32"/>
                <w:szCs w:val="32"/>
                <w:cs/>
              </w:rPr>
              <w:t>สังกัด</w:t>
            </w:r>
          </w:p>
        </w:tc>
        <w:tc>
          <w:tcPr>
            <w:tcW w:w="1260" w:type="dxa"/>
            <w:vAlign w:val="center"/>
          </w:tcPr>
          <w:p w:rsidR="00BB7CB6" w:rsidRPr="00EF2797" w:rsidRDefault="00BB7CB6" w:rsidP="00EF2797">
            <w:pPr>
              <w:tabs>
                <w:tab w:val="left" w:pos="709"/>
              </w:tabs>
              <w:jc w:val="center"/>
              <w:rPr>
                <w:rFonts w:ascii="TH SarabunIT๙" w:hAnsi="TH SarabunIT๙" w:cs="TH SarabunIT๙"/>
                <w:b/>
                <w:bCs/>
                <w:sz w:val="32"/>
                <w:szCs w:val="32"/>
              </w:rPr>
            </w:pPr>
            <w:r w:rsidRPr="00EF2797">
              <w:rPr>
                <w:rFonts w:ascii="TH SarabunIT๙" w:hAnsi="TH SarabunIT๙" w:cs="TH SarabunIT๙"/>
                <w:b/>
                <w:bCs/>
                <w:sz w:val="32"/>
                <w:szCs w:val="32"/>
                <w:cs/>
              </w:rPr>
              <w:t>จำนวนสถานศึกษา</w:t>
            </w:r>
          </w:p>
        </w:tc>
        <w:tc>
          <w:tcPr>
            <w:tcW w:w="1403" w:type="dxa"/>
            <w:vAlign w:val="center"/>
          </w:tcPr>
          <w:p w:rsidR="00BB7CB6" w:rsidRPr="00EF2797" w:rsidRDefault="00BB7CB6" w:rsidP="00EF2797">
            <w:pPr>
              <w:tabs>
                <w:tab w:val="left" w:pos="709"/>
              </w:tabs>
              <w:jc w:val="center"/>
              <w:rPr>
                <w:rFonts w:ascii="TH SarabunIT๙" w:hAnsi="TH SarabunIT๙" w:cs="TH SarabunIT๙"/>
                <w:b/>
                <w:bCs/>
                <w:sz w:val="32"/>
                <w:szCs w:val="32"/>
              </w:rPr>
            </w:pPr>
            <w:r w:rsidRPr="00EF2797">
              <w:rPr>
                <w:rFonts w:ascii="TH SarabunIT๙" w:hAnsi="TH SarabunIT๙" w:cs="TH SarabunIT๙"/>
                <w:b/>
                <w:bCs/>
                <w:sz w:val="32"/>
                <w:szCs w:val="32"/>
                <w:cs/>
              </w:rPr>
              <w:t>จำนวนอาจารย์</w:t>
            </w:r>
          </w:p>
        </w:tc>
        <w:tc>
          <w:tcPr>
            <w:tcW w:w="1328" w:type="dxa"/>
            <w:vAlign w:val="center"/>
          </w:tcPr>
          <w:p w:rsidR="00BB7CB6" w:rsidRPr="00EF2797" w:rsidRDefault="00BB7CB6" w:rsidP="00EF2797">
            <w:pPr>
              <w:tabs>
                <w:tab w:val="left" w:pos="709"/>
              </w:tabs>
              <w:jc w:val="center"/>
              <w:rPr>
                <w:rFonts w:ascii="TH SarabunIT๙" w:hAnsi="TH SarabunIT๙" w:cs="TH SarabunIT๙"/>
                <w:b/>
                <w:bCs/>
                <w:sz w:val="32"/>
                <w:szCs w:val="32"/>
              </w:rPr>
            </w:pPr>
            <w:r w:rsidRPr="00EF2797">
              <w:rPr>
                <w:rFonts w:ascii="TH SarabunIT๙" w:hAnsi="TH SarabunIT๙" w:cs="TH SarabunIT๙"/>
                <w:b/>
                <w:bCs/>
                <w:sz w:val="32"/>
                <w:szCs w:val="32"/>
                <w:cs/>
              </w:rPr>
              <w:t>จำนวนนักศึกษา</w:t>
            </w:r>
          </w:p>
        </w:tc>
      </w:tr>
      <w:tr w:rsidR="00BB7CB6" w:rsidRPr="00BF5243" w:rsidTr="00823A14">
        <w:tc>
          <w:tcPr>
            <w:tcW w:w="5863" w:type="dxa"/>
          </w:tcPr>
          <w:p w:rsidR="00BB7CB6" w:rsidRPr="00BF5243" w:rsidRDefault="00BB7CB6" w:rsidP="00823A14">
            <w:pPr>
              <w:tabs>
                <w:tab w:val="left" w:pos="709"/>
              </w:tabs>
              <w:jc w:val="thaiDistribute"/>
              <w:rPr>
                <w:rFonts w:ascii="TH SarabunIT๙" w:hAnsi="TH SarabunIT๙" w:cs="TH SarabunIT๙"/>
                <w:sz w:val="32"/>
                <w:szCs w:val="32"/>
              </w:rPr>
            </w:pPr>
            <w:r w:rsidRPr="00BF5243">
              <w:rPr>
                <w:rFonts w:ascii="TH SarabunIT๙" w:hAnsi="TH SarabunIT๙" w:cs="TH SarabunIT๙"/>
                <w:sz w:val="32"/>
                <w:szCs w:val="32"/>
                <w:cs/>
              </w:rPr>
              <w:t>สำนักงานคณะกรรมการการอาชีวศึกษา</w:t>
            </w:r>
          </w:p>
        </w:tc>
        <w:tc>
          <w:tcPr>
            <w:tcW w:w="1260" w:type="dxa"/>
          </w:tcPr>
          <w:p w:rsidR="00BB7CB6" w:rsidRPr="00BF5243" w:rsidRDefault="00BB7CB6" w:rsidP="00823A14">
            <w:pPr>
              <w:tabs>
                <w:tab w:val="left" w:pos="709"/>
              </w:tabs>
              <w:jc w:val="center"/>
              <w:rPr>
                <w:rFonts w:ascii="TH SarabunIT๙" w:hAnsi="TH SarabunIT๙" w:cs="TH SarabunIT๙"/>
                <w:sz w:val="32"/>
                <w:szCs w:val="32"/>
              </w:rPr>
            </w:pPr>
            <w:r w:rsidRPr="00BF5243">
              <w:rPr>
                <w:rFonts w:ascii="TH SarabunIT๙" w:hAnsi="TH SarabunIT๙" w:cs="TH SarabunIT๙"/>
                <w:sz w:val="32"/>
                <w:szCs w:val="32"/>
              </w:rPr>
              <w:t>-</w:t>
            </w:r>
          </w:p>
        </w:tc>
        <w:tc>
          <w:tcPr>
            <w:tcW w:w="1403" w:type="dxa"/>
          </w:tcPr>
          <w:p w:rsidR="00BB7CB6" w:rsidRPr="00BF5243" w:rsidRDefault="00BB7CB6" w:rsidP="00823A14">
            <w:pPr>
              <w:tabs>
                <w:tab w:val="left" w:pos="709"/>
              </w:tabs>
              <w:jc w:val="center"/>
              <w:rPr>
                <w:rFonts w:ascii="TH SarabunIT๙" w:hAnsi="TH SarabunIT๙" w:cs="TH SarabunIT๙"/>
                <w:sz w:val="32"/>
                <w:szCs w:val="32"/>
              </w:rPr>
            </w:pPr>
            <w:r w:rsidRPr="00BF5243">
              <w:rPr>
                <w:rFonts w:ascii="TH SarabunIT๙" w:hAnsi="TH SarabunIT๙" w:cs="TH SarabunIT๙"/>
                <w:sz w:val="32"/>
                <w:szCs w:val="32"/>
              </w:rPr>
              <w:t>34</w:t>
            </w:r>
          </w:p>
        </w:tc>
        <w:tc>
          <w:tcPr>
            <w:tcW w:w="1328" w:type="dxa"/>
          </w:tcPr>
          <w:p w:rsidR="00BB7CB6" w:rsidRPr="00BF5243" w:rsidRDefault="00BB7CB6" w:rsidP="00823A14">
            <w:pPr>
              <w:tabs>
                <w:tab w:val="left" w:pos="709"/>
              </w:tabs>
              <w:jc w:val="center"/>
              <w:rPr>
                <w:rFonts w:ascii="TH SarabunIT๙" w:hAnsi="TH SarabunIT๙" w:cs="TH SarabunIT๙"/>
                <w:sz w:val="32"/>
                <w:szCs w:val="32"/>
              </w:rPr>
            </w:pPr>
            <w:r w:rsidRPr="00BF5243">
              <w:rPr>
                <w:rFonts w:ascii="TH SarabunIT๙" w:hAnsi="TH SarabunIT๙" w:cs="TH SarabunIT๙"/>
                <w:sz w:val="32"/>
                <w:szCs w:val="32"/>
              </w:rPr>
              <w:t>941</w:t>
            </w:r>
          </w:p>
        </w:tc>
      </w:tr>
      <w:tr w:rsidR="00BB7CB6" w:rsidRPr="00BF5243" w:rsidTr="00823A14">
        <w:tc>
          <w:tcPr>
            <w:tcW w:w="5863" w:type="dxa"/>
          </w:tcPr>
          <w:p w:rsidR="00BB7CB6" w:rsidRPr="00BF5243" w:rsidRDefault="00BB7CB6" w:rsidP="00823A14">
            <w:pPr>
              <w:tabs>
                <w:tab w:val="left" w:pos="709"/>
              </w:tabs>
              <w:jc w:val="thaiDistribute"/>
              <w:rPr>
                <w:rFonts w:ascii="TH SarabunIT๙" w:hAnsi="TH SarabunIT๙" w:cs="TH SarabunIT๙"/>
                <w:sz w:val="32"/>
                <w:szCs w:val="32"/>
              </w:rPr>
            </w:pPr>
            <w:r w:rsidRPr="00BF5243">
              <w:rPr>
                <w:rFonts w:ascii="TH SarabunIT๙" w:hAnsi="TH SarabunIT๙" w:cs="TH SarabunIT๙"/>
                <w:sz w:val="32"/>
                <w:szCs w:val="32"/>
                <w:cs/>
              </w:rPr>
              <w:t>สำนักงานคณะกรรมการส่งเสริมการศึกษาเอกชน</w:t>
            </w:r>
          </w:p>
        </w:tc>
        <w:tc>
          <w:tcPr>
            <w:tcW w:w="1260" w:type="dxa"/>
          </w:tcPr>
          <w:p w:rsidR="00BB7CB6" w:rsidRPr="00BF5243" w:rsidRDefault="00BB7CB6" w:rsidP="00823A14">
            <w:pPr>
              <w:tabs>
                <w:tab w:val="left" w:pos="709"/>
              </w:tabs>
              <w:jc w:val="center"/>
              <w:rPr>
                <w:rFonts w:ascii="TH SarabunIT๙" w:hAnsi="TH SarabunIT๙" w:cs="TH SarabunIT๙"/>
                <w:sz w:val="32"/>
                <w:szCs w:val="32"/>
              </w:rPr>
            </w:pPr>
            <w:r w:rsidRPr="00BF5243">
              <w:rPr>
                <w:rFonts w:ascii="TH SarabunIT๙" w:hAnsi="TH SarabunIT๙" w:cs="TH SarabunIT๙"/>
                <w:sz w:val="32"/>
                <w:szCs w:val="32"/>
              </w:rPr>
              <w:t>6</w:t>
            </w:r>
          </w:p>
        </w:tc>
        <w:tc>
          <w:tcPr>
            <w:tcW w:w="1403" w:type="dxa"/>
          </w:tcPr>
          <w:p w:rsidR="00BB7CB6" w:rsidRPr="00BF5243" w:rsidRDefault="00BB7CB6" w:rsidP="00823A14">
            <w:pPr>
              <w:tabs>
                <w:tab w:val="left" w:pos="709"/>
              </w:tabs>
              <w:jc w:val="center"/>
              <w:rPr>
                <w:rFonts w:ascii="TH SarabunIT๙" w:hAnsi="TH SarabunIT๙" w:cs="TH SarabunIT๙"/>
                <w:sz w:val="32"/>
                <w:szCs w:val="32"/>
              </w:rPr>
            </w:pPr>
          </w:p>
        </w:tc>
        <w:tc>
          <w:tcPr>
            <w:tcW w:w="1328" w:type="dxa"/>
          </w:tcPr>
          <w:p w:rsidR="00BB7CB6" w:rsidRPr="00BF5243" w:rsidRDefault="00BB7CB6" w:rsidP="00823A14">
            <w:pPr>
              <w:tabs>
                <w:tab w:val="left" w:pos="709"/>
              </w:tabs>
              <w:jc w:val="center"/>
              <w:rPr>
                <w:rFonts w:ascii="TH SarabunIT๙" w:hAnsi="TH SarabunIT๙" w:cs="TH SarabunIT๙"/>
                <w:sz w:val="32"/>
                <w:szCs w:val="32"/>
              </w:rPr>
            </w:pPr>
            <w:r w:rsidRPr="00BF5243">
              <w:rPr>
                <w:rFonts w:ascii="TH SarabunIT๙" w:hAnsi="TH SarabunIT๙" w:cs="TH SarabunIT๙"/>
                <w:sz w:val="32"/>
                <w:szCs w:val="32"/>
              </w:rPr>
              <w:t>4411</w:t>
            </w:r>
          </w:p>
        </w:tc>
      </w:tr>
      <w:tr w:rsidR="00BB7CB6" w:rsidRPr="00BF5243" w:rsidTr="00823A14">
        <w:tc>
          <w:tcPr>
            <w:tcW w:w="5863" w:type="dxa"/>
          </w:tcPr>
          <w:p w:rsidR="00BB7CB6" w:rsidRPr="00BF5243" w:rsidRDefault="00BB7CB6" w:rsidP="00823A14">
            <w:pPr>
              <w:tabs>
                <w:tab w:val="left" w:pos="709"/>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สถาบันอุดมศึกษาของรัฐ</w:t>
            </w:r>
          </w:p>
        </w:tc>
        <w:tc>
          <w:tcPr>
            <w:tcW w:w="1260" w:type="dxa"/>
          </w:tcPr>
          <w:p w:rsidR="00BB7CB6" w:rsidRPr="00BF5243" w:rsidRDefault="00BB7CB6" w:rsidP="00823A14">
            <w:pPr>
              <w:tabs>
                <w:tab w:val="left" w:pos="709"/>
              </w:tabs>
              <w:jc w:val="center"/>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2</w:t>
            </w:r>
          </w:p>
        </w:tc>
        <w:tc>
          <w:tcPr>
            <w:tcW w:w="1403" w:type="dxa"/>
          </w:tcPr>
          <w:p w:rsidR="00BB7CB6" w:rsidRPr="00BF5243" w:rsidRDefault="00BB7CB6" w:rsidP="00823A14">
            <w:pPr>
              <w:tabs>
                <w:tab w:val="left" w:pos="709"/>
              </w:tabs>
              <w:jc w:val="center"/>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1,031</w:t>
            </w:r>
          </w:p>
        </w:tc>
        <w:tc>
          <w:tcPr>
            <w:tcW w:w="1328" w:type="dxa"/>
          </w:tcPr>
          <w:p w:rsidR="00BB7CB6" w:rsidRPr="00BF5243" w:rsidRDefault="00BB7CB6" w:rsidP="00823A14">
            <w:pPr>
              <w:tabs>
                <w:tab w:val="left" w:pos="709"/>
              </w:tabs>
              <w:jc w:val="center"/>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92,201</w:t>
            </w:r>
          </w:p>
        </w:tc>
      </w:tr>
      <w:tr w:rsidR="00BB7CB6" w:rsidRPr="00BF5243" w:rsidTr="00823A14">
        <w:tc>
          <w:tcPr>
            <w:tcW w:w="5863" w:type="dxa"/>
          </w:tcPr>
          <w:p w:rsidR="00BB7CB6" w:rsidRPr="00BF5243" w:rsidRDefault="00BB7CB6" w:rsidP="00823A14">
            <w:pPr>
              <w:tabs>
                <w:tab w:val="left" w:pos="709"/>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สถาบันอุดมศึกษาของเอกชน</w:t>
            </w:r>
          </w:p>
        </w:tc>
        <w:tc>
          <w:tcPr>
            <w:tcW w:w="1260" w:type="dxa"/>
          </w:tcPr>
          <w:p w:rsidR="00BB7CB6" w:rsidRPr="00BF5243" w:rsidRDefault="00BB7CB6" w:rsidP="00823A14">
            <w:pPr>
              <w:tabs>
                <w:tab w:val="left" w:pos="709"/>
              </w:tabs>
              <w:jc w:val="center"/>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1</w:t>
            </w:r>
          </w:p>
        </w:tc>
        <w:tc>
          <w:tcPr>
            <w:tcW w:w="1403" w:type="dxa"/>
          </w:tcPr>
          <w:p w:rsidR="00BB7CB6" w:rsidRPr="00BF5243" w:rsidRDefault="00BB7CB6" w:rsidP="00823A14">
            <w:pPr>
              <w:tabs>
                <w:tab w:val="left" w:pos="709"/>
              </w:tabs>
              <w:jc w:val="center"/>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160</w:t>
            </w:r>
          </w:p>
        </w:tc>
        <w:tc>
          <w:tcPr>
            <w:tcW w:w="1328" w:type="dxa"/>
          </w:tcPr>
          <w:p w:rsidR="00BB7CB6" w:rsidRPr="00BF5243" w:rsidRDefault="00BB7CB6" w:rsidP="00823A14">
            <w:pPr>
              <w:tabs>
                <w:tab w:val="left" w:pos="709"/>
              </w:tabs>
              <w:jc w:val="center"/>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3,272</w:t>
            </w:r>
          </w:p>
        </w:tc>
      </w:tr>
      <w:tr w:rsidR="00BB7CB6" w:rsidRPr="00BF5243" w:rsidTr="00823A14">
        <w:tc>
          <w:tcPr>
            <w:tcW w:w="5863" w:type="dxa"/>
          </w:tcPr>
          <w:p w:rsidR="00BB7CB6" w:rsidRPr="00EF2797" w:rsidRDefault="00BB7CB6" w:rsidP="00823A14">
            <w:pPr>
              <w:tabs>
                <w:tab w:val="left" w:pos="709"/>
              </w:tabs>
              <w:jc w:val="center"/>
              <w:rPr>
                <w:rFonts w:ascii="TH SarabunIT๙" w:hAnsi="TH SarabunIT๙" w:cs="TH SarabunIT๙"/>
                <w:b/>
                <w:bCs/>
                <w:color w:val="000000" w:themeColor="text1"/>
                <w:sz w:val="32"/>
                <w:szCs w:val="32"/>
              </w:rPr>
            </w:pPr>
            <w:r w:rsidRPr="00EF2797">
              <w:rPr>
                <w:rFonts w:ascii="TH SarabunIT๙" w:hAnsi="TH SarabunIT๙" w:cs="TH SarabunIT๙"/>
                <w:b/>
                <w:bCs/>
                <w:color w:val="000000" w:themeColor="text1"/>
                <w:sz w:val="32"/>
                <w:szCs w:val="32"/>
                <w:cs/>
              </w:rPr>
              <w:t>รวม</w:t>
            </w:r>
          </w:p>
        </w:tc>
        <w:tc>
          <w:tcPr>
            <w:tcW w:w="1260" w:type="dxa"/>
          </w:tcPr>
          <w:p w:rsidR="00BB7CB6" w:rsidRPr="00EF2797" w:rsidRDefault="00BB7CB6" w:rsidP="00823A14">
            <w:pPr>
              <w:tabs>
                <w:tab w:val="left" w:pos="709"/>
              </w:tabs>
              <w:jc w:val="center"/>
              <w:rPr>
                <w:rFonts w:ascii="TH SarabunIT๙" w:hAnsi="TH SarabunIT๙" w:cs="TH SarabunIT๙"/>
                <w:b/>
                <w:bCs/>
                <w:color w:val="000000" w:themeColor="text1"/>
                <w:sz w:val="32"/>
                <w:szCs w:val="32"/>
              </w:rPr>
            </w:pPr>
            <w:r w:rsidRPr="00EF2797">
              <w:rPr>
                <w:rFonts w:ascii="TH SarabunIT๙" w:hAnsi="TH SarabunIT๙" w:cs="TH SarabunIT๙"/>
                <w:b/>
                <w:bCs/>
                <w:color w:val="000000" w:themeColor="text1"/>
                <w:sz w:val="32"/>
                <w:szCs w:val="32"/>
              </w:rPr>
              <w:t>8</w:t>
            </w:r>
          </w:p>
        </w:tc>
        <w:tc>
          <w:tcPr>
            <w:tcW w:w="1403" w:type="dxa"/>
          </w:tcPr>
          <w:p w:rsidR="00BB7CB6" w:rsidRPr="00EF2797" w:rsidRDefault="00BB7CB6" w:rsidP="00823A14">
            <w:pPr>
              <w:tabs>
                <w:tab w:val="left" w:pos="709"/>
              </w:tabs>
              <w:jc w:val="center"/>
              <w:rPr>
                <w:rFonts w:ascii="TH SarabunIT๙" w:hAnsi="TH SarabunIT๙" w:cs="TH SarabunIT๙"/>
                <w:b/>
                <w:bCs/>
                <w:color w:val="000000" w:themeColor="text1"/>
                <w:sz w:val="32"/>
                <w:szCs w:val="32"/>
              </w:rPr>
            </w:pPr>
            <w:r w:rsidRPr="00EF2797">
              <w:rPr>
                <w:rFonts w:ascii="TH SarabunIT๙" w:hAnsi="TH SarabunIT๙" w:cs="TH SarabunIT๙"/>
                <w:b/>
                <w:bCs/>
                <w:color w:val="000000" w:themeColor="text1"/>
                <w:sz w:val="32"/>
                <w:szCs w:val="32"/>
              </w:rPr>
              <w:t>607</w:t>
            </w:r>
          </w:p>
        </w:tc>
        <w:tc>
          <w:tcPr>
            <w:tcW w:w="1328" w:type="dxa"/>
          </w:tcPr>
          <w:p w:rsidR="00BB7CB6" w:rsidRPr="00EF2797" w:rsidRDefault="00BB7CB6" w:rsidP="00823A14">
            <w:pPr>
              <w:tabs>
                <w:tab w:val="left" w:pos="709"/>
              </w:tabs>
              <w:jc w:val="center"/>
              <w:rPr>
                <w:rFonts w:ascii="TH SarabunIT๙" w:hAnsi="TH SarabunIT๙" w:cs="TH SarabunIT๙"/>
                <w:b/>
                <w:bCs/>
                <w:color w:val="000000" w:themeColor="text1"/>
                <w:sz w:val="32"/>
                <w:szCs w:val="32"/>
              </w:rPr>
            </w:pPr>
            <w:r w:rsidRPr="00EF2797">
              <w:rPr>
                <w:rFonts w:ascii="TH SarabunIT๙" w:hAnsi="TH SarabunIT๙" w:cs="TH SarabunIT๙"/>
                <w:b/>
                <w:bCs/>
                <w:color w:val="000000" w:themeColor="text1"/>
                <w:sz w:val="32"/>
                <w:szCs w:val="32"/>
              </w:rPr>
              <w:t>161,148</w:t>
            </w:r>
          </w:p>
        </w:tc>
      </w:tr>
    </w:tbl>
    <w:p w:rsidR="00BB7CB6" w:rsidRPr="00BF5243" w:rsidRDefault="00BB7CB6" w:rsidP="00BB7CB6">
      <w:pPr>
        <w:pStyle w:val="ListParagraph"/>
        <w:tabs>
          <w:tab w:val="left" w:pos="567"/>
          <w:tab w:val="left" w:pos="993"/>
        </w:tabs>
        <w:ind w:left="1857"/>
        <w:jc w:val="both"/>
        <w:outlineLvl w:val="0"/>
        <w:rPr>
          <w:rFonts w:ascii="TH SarabunIT๙" w:hAnsi="TH SarabunIT๙" w:cs="TH SarabunIT๙"/>
          <w:b/>
          <w:bCs/>
          <w:sz w:val="32"/>
          <w:szCs w:val="32"/>
        </w:rPr>
      </w:pPr>
    </w:p>
    <w:p w:rsidR="00BB7CB6" w:rsidRPr="001C1335" w:rsidRDefault="00EF2797" w:rsidP="001C1335">
      <w:pPr>
        <w:tabs>
          <w:tab w:val="left" w:pos="567"/>
          <w:tab w:val="left" w:pos="993"/>
        </w:tabs>
        <w:jc w:val="both"/>
        <w:outlineLvl w:val="0"/>
        <w:rPr>
          <w:rFonts w:ascii="TH SarabunIT๙" w:hAnsi="TH SarabunIT๙" w:cs="TH SarabunIT๙"/>
          <w:b/>
          <w:bCs/>
          <w:sz w:val="32"/>
          <w:szCs w:val="32"/>
        </w:rPr>
      </w:pPr>
      <w:r>
        <w:rPr>
          <w:rFonts w:ascii="TH SarabunIT๙" w:hAnsi="TH SarabunIT๙" w:cs="TH SarabunIT๙"/>
          <w:b/>
          <w:bCs/>
          <w:sz w:val="32"/>
          <w:szCs w:val="32"/>
        </w:rPr>
        <w:sym w:font="Wingdings" w:char="F09F"/>
      </w:r>
      <w:r>
        <w:rPr>
          <w:rFonts w:ascii="TH SarabunIT๙" w:hAnsi="TH SarabunIT๙" w:cs="TH SarabunIT๙" w:hint="cs"/>
          <w:b/>
          <w:bCs/>
          <w:sz w:val="32"/>
          <w:szCs w:val="32"/>
          <w:cs/>
        </w:rPr>
        <w:t xml:space="preserve"> </w:t>
      </w:r>
      <w:r w:rsidR="00BB7CB6" w:rsidRPr="001C1335">
        <w:rPr>
          <w:rFonts w:ascii="TH SarabunIT๙" w:hAnsi="TH SarabunIT๙" w:cs="TH SarabunIT๙"/>
          <w:b/>
          <w:bCs/>
          <w:sz w:val="32"/>
          <w:szCs w:val="32"/>
          <w:cs/>
        </w:rPr>
        <w:t>การสาธารณสุข</w:t>
      </w:r>
    </w:p>
    <w:p w:rsidR="00BB7CB6" w:rsidRPr="00BF5243" w:rsidRDefault="00BB7CB6" w:rsidP="00BB7CB6">
      <w:pPr>
        <w:tabs>
          <w:tab w:val="left" w:pos="567"/>
          <w:tab w:val="left" w:pos="993"/>
          <w:tab w:val="left" w:pos="1843"/>
        </w:tabs>
        <w:contextualSpacing/>
        <w:jc w:val="thaiDistribute"/>
        <w:outlineLvl w:val="0"/>
        <w:rPr>
          <w:rFonts w:ascii="TH SarabunIT๙" w:hAnsi="TH SarabunIT๙" w:cs="TH SarabunIT๙"/>
          <w:sz w:val="32"/>
          <w:szCs w:val="32"/>
          <w:cs/>
        </w:rPr>
      </w:pPr>
      <w:r w:rsidRPr="00BF5243">
        <w:rPr>
          <w:rFonts w:ascii="TH SarabunIT๙" w:hAnsi="TH SarabunIT๙" w:cs="TH SarabunIT๙"/>
          <w:b/>
          <w:bCs/>
          <w:sz w:val="32"/>
          <w:szCs w:val="32"/>
        </w:rPr>
        <w:tab/>
      </w:r>
      <w:r w:rsidRPr="00BF5243">
        <w:rPr>
          <w:rFonts w:ascii="TH SarabunIT๙" w:hAnsi="TH SarabunIT๙" w:cs="TH SarabunIT๙"/>
          <w:b/>
          <w:bCs/>
          <w:sz w:val="32"/>
          <w:szCs w:val="32"/>
        </w:rPr>
        <w:tab/>
      </w:r>
      <w:r w:rsidRPr="00BF5243">
        <w:rPr>
          <w:rFonts w:ascii="TH SarabunIT๙" w:hAnsi="TH SarabunIT๙" w:cs="TH SarabunIT๙"/>
          <w:sz w:val="32"/>
          <w:szCs w:val="32"/>
          <w:cs/>
        </w:rPr>
        <w:t>จังหวัดนนทบุรีมีสถานพยาบาล ประกอบด้วย โรงพยาบาลศูนย์ 1 แห่ง โรงพยาบาลชุมชน 6 แห่ง โรงพยาบาลเฉพาะทาง 5 แห่ง โรงพยาบาลสังกัดกระทรวงศึกษาธิการ 1 แห่ง โรงพยาบาลเอกชน 10 แห่งโรงพยาบาลส่งเสริมสุขภาพตำบล 76 แห่ง ศูนย์บริการสาธารณสุขเทศบาล 10 แห่ง คลินิก (ทุกประเภท) 521 แห่ง จำนวนเตียง 5</w:t>
      </w:r>
      <w:r w:rsidRPr="00BF5243">
        <w:rPr>
          <w:rFonts w:ascii="TH SarabunIT๙" w:hAnsi="TH SarabunIT๙" w:cs="TH SarabunIT๙"/>
          <w:sz w:val="32"/>
          <w:szCs w:val="32"/>
        </w:rPr>
        <w:t>,</w:t>
      </w:r>
      <w:r w:rsidRPr="00BF5243">
        <w:rPr>
          <w:rFonts w:ascii="TH SarabunIT๙" w:hAnsi="TH SarabunIT๙" w:cs="TH SarabunIT๙"/>
          <w:sz w:val="32"/>
          <w:szCs w:val="32"/>
          <w:cs/>
        </w:rPr>
        <w:t>163 เตียง</w:t>
      </w:r>
    </w:p>
    <w:p w:rsidR="00BB7CB6" w:rsidRPr="00BF5243" w:rsidRDefault="00BB7CB6" w:rsidP="00BB7CB6">
      <w:pPr>
        <w:tabs>
          <w:tab w:val="left" w:pos="567"/>
          <w:tab w:val="left" w:pos="993"/>
          <w:tab w:val="left" w:pos="1843"/>
        </w:tabs>
        <w:contextualSpacing/>
        <w:jc w:val="thaiDistribute"/>
        <w:outlineLvl w:val="0"/>
        <w:rPr>
          <w:rFonts w:ascii="TH SarabunIT๙" w:hAnsi="TH SarabunIT๙" w:cs="TH SarabunIT๙"/>
          <w:sz w:val="32"/>
          <w:szCs w:val="32"/>
        </w:rPr>
      </w:pPr>
    </w:p>
    <w:p w:rsidR="00BB7CB6" w:rsidRPr="00BF5243" w:rsidRDefault="00BB7CB6" w:rsidP="00BB7CB6">
      <w:pPr>
        <w:ind w:right="-380"/>
        <w:jc w:val="center"/>
        <w:outlineLvl w:val="0"/>
        <w:rPr>
          <w:rFonts w:ascii="TH SarabunIT๙" w:hAnsi="TH SarabunIT๙" w:cs="TH SarabunIT๙"/>
        </w:rPr>
      </w:pPr>
      <w:r w:rsidRPr="00BF5243">
        <w:rPr>
          <w:rFonts w:ascii="TH SarabunIT๙" w:hAnsi="TH SarabunIT๙" w:cs="TH SarabunIT๙"/>
          <w:noProof/>
        </w:rPr>
        <w:lastRenderedPageBreak/>
        <w:drawing>
          <wp:inline distT="0" distB="0" distL="0" distR="0" wp14:anchorId="19C34D96" wp14:editId="748426D1">
            <wp:extent cx="3592561" cy="2690037"/>
            <wp:effectExtent l="0" t="0" r="84455" b="72390"/>
            <wp:docPr id="18" name="Picture 1" descr="http://i0.wp.com/thai.siammap.info/wp-siammap/2012/12/nonthaburi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thai.siammap.info/wp-siammap/2012/12/nonthaburi_map.jpg"/>
                    <pic:cNvPicPr>
                      <a:picLocks noChangeAspect="1" noChangeArrowheads="1"/>
                    </pic:cNvPicPr>
                  </pic:nvPicPr>
                  <pic:blipFill>
                    <a:blip r:embed="rId90"/>
                    <a:srcRect/>
                    <a:stretch>
                      <a:fillRect/>
                    </a:stretch>
                  </pic:blipFill>
                  <pic:spPr bwMode="auto">
                    <a:xfrm>
                      <a:off x="0" y="0"/>
                      <a:ext cx="3605161" cy="2699472"/>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4812A0" w:rsidRPr="00BF5243" w:rsidRDefault="004812A0" w:rsidP="00BB7CB6">
      <w:pPr>
        <w:ind w:hanging="810"/>
        <w:jc w:val="thaiDistribute"/>
        <w:rPr>
          <w:rFonts w:ascii="TH SarabunIT๙" w:hAnsi="TH SarabunIT๙" w:cs="TH SarabunIT๙"/>
          <w:color w:val="000000"/>
          <w:sz w:val="32"/>
          <w:szCs w:val="32"/>
        </w:rPr>
      </w:pPr>
    </w:p>
    <w:p w:rsidR="00BB7CB6" w:rsidRPr="00BF5243" w:rsidRDefault="00EF2797" w:rsidP="00BB7CB6">
      <w:pPr>
        <w:ind w:hanging="810"/>
        <w:jc w:val="thaiDistribute"/>
        <w:rPr>
          <w:rFonts w:ascii="TH SarabunIT๙" w:hAnsi="TH SarabunIT๙" w:cs="TH SarabunIT๙"/>
          <w:color w:val="000000"/>
          <w:sz w:val="32"/>
          <w:szCs w:val="32"/>
        </w:rPr>
      </w:pPr>
      <w:r w:rsidRPr="00EF2797">
        <w:rPr>
          <w:rFonts w:ascii="TH SarabunIT๙" w:hAnsi="TH SarabunIT๙" w:cs="TH SarabunIT๙"/>
          <w:b/>
          <w:bCs/>
          <w:color w:val="000000"/>
          <w:sz w:val="32"/>
          <w:szCs w:val="32"/>
          <w:cs/>
        </w:rPr>
        <w:t xml:space="preserve">ตารางที่ </w:t>
      </w:r>
      <w:r w:rsidR="00BB7CB6" w:rsidRPr="00EF2797">
        <w:rPr>
          <w:rFonts w:ascii="TH SarabunIT๙" w:hAnsi="TH SarabunIT๙" w:cs="TH SarabunIT๙"/>
          <w:b/>
          <w:bCs/>
          <w:color w:val="000000"/>
          <w:sz w:val="32"/>
          <w:szCs w:val="32"/>
          <w:cs/>
        </w:rPr>
        <w:t>1</w:t>
      </w:r>
      <w:r w:rsidR="00BB7CB6" w:rsidRPr="00EF2797">
        <w:rPr>
          <w:rFonts w:ascii="TH SarabunIT๙" w:hAnsi="TH SarabunIT๙" w:cs="TH SarabunIT๙"/>
          <w:b/>
          <w:bCs/>
          <w:color w:val="000000"/>
          <w:sz w:val="32"/>
          <w:szCs w:val="32"/>
        </w:rPr>
        <w:t>2</w:t>
      </w:r>
      <w:r w:rsidR="00BB7CB6" w:rsidRPr="00BF5243">
        <w:rPr>
          <w:rFonts w:ascii="TH SarabunIT๙" w:hAnsi="TH SarabunIT๙" w:cs="TH SarabunIT๙"/>
          <w:color w:val="000000"/>
          <w:sz w:val="32"/>
          <w:szCs w:val="32"/>
        </w:rPr>
        <w:t xml:space="preserve"> :</w:t>
      </w:r>
      <w:r w:rsidR="00BB7CB6" w:rsidRPr="00BF5243">
        <w:rPr>
          <w:rFonts w:ascii="TH SarabunIT๙" w:hAnsi="TH SarabunIT๙" w:cs="TH SarabunIT๙"/>
          <w:color w:val="000000"/>
          <w:sz w:val="32"/>
          <w:szCs w:val="32"/>
          <w:cs/>
        </w:rPr>
        <w:t xml:space="preserve"> แสดงจำนวนสถานพยาบาลและอัตราส่วนเตียงต่อประชากรจังหวัดนนทบุรี ปี 255</w:t>
      </w:r>
      <w:r w:rsidR="00BB7CB6" w:rsidRPr="00BF5243">
        <w:rPr>
          <w:rFonts w:ascii="TH SarabunIT๙" w:hAnsi="TH SarabunIT๙" w:cs="TH SarabunIT๙"/>
          <w:color w:val="000000"/>
          <w:sz w:val="32"/>
          <w:szCs w:val="32"/>
        </w:rPr>
        <w:t>7</w:t>
      </w:r>
    </w:p>
    <w:p w:rsidR="00BB7CB6" w:rsidRPr="00BF5243" w:rsidRDefault="00BB7CB6" w:rsidP="00BB7CB6">
      <w:pPr>
        <w:jc w:val="thaiDistribute"/>
        <w:rPr>
          <w:rFonts w:ascii="TH SarabunIT๙" w:hAnsi="TH SarabunIT๙" w:cs="TH SarabunIT๙"/>
          <w:color w:val="FF0000"/>
          <w:sz w:val="32"/>
          <w:szCs w:val="32"/>
        </w:rPr>
      </w:pPr>
    </w:p>
    <w:tbl>
      <w:tblPr>
        <w:tblStyle w:val="TableGrid1"/>
        <w:tblW w:w="10260" w:type="dxa"/>
        <w:tblInd w:w="-702" w:type="dxa"/>
        <w:tblLayout w:type="fixed"/>
        <w:tblLook w:val="01E0" w:firstRow="1" w:lastRow="1" w:firstColumn="1" w:lastColumn="1" w:noHBand="0" w:noVBand="0"/>
      </w:tblPr>
      <w:tblGrid>
        <w:gridCol w:w="2880"/>
        <w:gridCol w:w="990"/>
        <w:gridCol w:w="900"/>
        <w:gridCol w:w="1980"/>
        <w:gridCol w:w="1890"/>
        <w:gridCol w:w="1620"/>
      </w:tblGrid>
      <w:tr w:rsidR="00BB7CB6" w:rsidRPr="00BF5243" w:rsidTr="00EF2797">
        <w:trPr>
          <w:trHeight w:val="1108"/>
        </w:trPr>
        <w:tc>
          <w:tcPr>
            <w:tcW w:w="2880" w:type="dxa"/>
            <w:vAlign w:val="center"/>
          </w:tcPr>
          <w:p w:rsidR="00BB7CB6" w:rsidRPr="00EF2797" w:rsidRDefault="00BB7CB6" w:rsidP="00EF2797">
            <w:pPr>
              <w:jc w:val="center"/>
              <w:rPr>
                <w:rFonts w:ascii="TH SarabunIT๙" w:hAnsi="TH SarabunIT๙" w:cs="TH SarabunIT๙"/>
                <w:b/>
                <w:bCs/>
                <w:color w:val="000000"/>
                <w:sz w:val="32"/>
                <w:szCs w:val="32"/>
              </w:rPr>
            </w:pPr>
            <w:r w:rsidRPr="00EF2797">
              <w:rPr>
                <w:rFonts w:ascii="TH SarabunIT๙" w:hAnsi="TH SarabunIT๙" w:cs="TH SarabunIT๙"/>
                <w:b/>
                <w:bCs/>
                <w:color w:val="000000"/>
                <w:sz w:val="32"/>
                <w:szCs w:val="32"/>
                <w:cs/>
              </w:rPr>
              <w:t>ประเภทสถานบริการ</w:t>
            </w:r>
          </w:p>
        </w:tc>
        <w:tc>
          <w:tcPr>
            <w:tcW w:w="990" w:type="dxa"/>
            <w:vAlign w:val="center"/>
          </w:tcPr>
          <w:p w:rsidR="00BB7CB6" w:rsidRPr="00EF2797" w:rsidRDefault="00BB7CB6" w:rsidP="00EF2797">
            <w:pPr>
              <w:jc w:val="center"/>
              <w:rPr>
                <w:rFonts w:ascii="TH SarabunIT๙" w:hAnsi="TH SarabunIT๙" w:cs="TH SarabunIT๙"/>
                <w:b/>
                <w:bCs/>
                <w:color w:val="000000"/>
                <w:sz w:val="32"/>
                <w:szCs w:val="32"/>
              </w:rPr>
            </w:pPr>
            <w:r w:rsidRPr="00EF2797">
              <w:rPr>
                <w:rFonts w:ascii="TH SarabunIT๙" w:hAnsi="TH SarabunIT๙" w:cs="TH SarabunIT๙"/>
                <w:b/>
                <w:bCs/>
                <w:color w:val="000000"/>
                <w:sz w:val="32"/>
                <w:szCs w:val="32"/>
                <w:cs/>
              </w:rPr>
              <w:t>จำนวน</w:t>
            </w:r>
          </w:p>
          <w:p w:rsidR="00BB7CB6" w:rsidRPr="00EF2797" w:rsidRDefault="00BB7CB6" w:rsidP="00EF2797">
            <w:pPr>
              <w:jc w:val="center"/>
              <w:rPr>
                <w:rFonts w:ascii="TH SarabunIT๙" w:hAnsi="TH SarabunIT๙" w:cs="TH SarabunIT๙"/>
                <w:b/>
                <w:bCs/>
                <w:color w:val="000000"/>
                <w:sz w:val="32"/>
                <w:szCs w:val="32"/>
                <w:cs/>
              </w:rPr>
            </w:pPr>
            <w:r w:rsidRPr="00EF2797">
              <w:rPr>
                <w:rFonts w:ascii="TH SarabunIT๙" w:hAnsi="TH SarabunIT๙" w:cs="TH SarabunIT๙"/>
                <w:b/>
                <w:bCs/>
                <w:color w:val="000000"/>
                <w:sz w:val="32"/>
                <w:szCs w:val="32"/>
                <w:cs/>
              </w:rPr>
              <w:t>(แห่ง)</w:t>
            </w:r>
          </w:p>
        </w:tc>
        <w:tc>
          <w:tcPr>
            <w:tcW w:w="900" w:type="dxa"/>
            <w:vAlign w:val="center"/>
          </w:tcPr>
          <w:p w:rsidR="00BB7CB6" w:rsidRPr="00EF2797" w:rsidRDefault="00BB7CB6" w:rsidP="00EF2797">
            <w:pPr>
              <w:jc w:val="center"/>
              <w:rPr>
                <w:rFonts w:ascii="TH SarabunIT๙" w:hAnsi="TH SarabunIT๙" w:cs="TH SarabunIT๙"/>
                <w:b/>
                <w:bCs/>
                <w:color w:val="000000"/>
                <w:sz w:val="32"/>
                <w:szCs w:val="32"/>
              </w:rPr>
            </w:pPr>
            <w:r w:rsidRPr="00EF2797">
              <w:rPr>
                <w:rFonts w:ascii="TH SarabunIT๙" w:hAnsi="TH SarabunIT๙" w:cs="TH SarabunIT๙"/>
                <w:b/>
                <w:bCs/>
                <w:color w:val="000000"/>
                <w:sz w:val="32"/>
                <w:szCs w:val="32"/>
                <w:cs/>
              </w:rPr>
              <w:t>จำนวน</w:t>
            </w:r>
          </w:p>
          <w:p w:rsidR="00BB7CB6" w:rsidRPr="00EF2797" w:rsidRDefault="00BB7CB6" w:rsidP="00EF2797">
            <w:pPr>
              <w:jc w:val="center"/>
              <w:rPr>
                <w:rFonts w:ascii="TH SarabunIT๙" w:hAnsi="TH SarabunIT๙" w:cs="TH SarabunIT๙"/>
                <w:b/>
                <w:bCs/>
                <w:color w:val="000000"/>
                <w:sz w:val="32"/>
                <w:szCs w:val="32"/>
              </w:rPr>
            </w:pPr>
            <w:r w:rsidRPr="00EF2797">
              <w:rPr>
                <w:rFonts w:ascii="TH SarabunIT๙" w:hAnsi="TH SarabunIT๙" w:cs="TH SarabunIT๙"/>
                <w:b/>
                <w:bCs/>
                <w:color w:val="000000"/>
                <w:sz w:val="32"/>
                <w:szCs w:val="32"/>
                <w:cs/>
              </w:rPr>
              <w:t>(เตียง)</w:t>
            </w:r>
          </w:p>
        </w:tc>
        <w:tc>
          <w:tcPr>
            <w:tcW w:w="1980" w:type="dxa"/>
            <w:vAlign w:val="center"/>
          </w:tcPr>
          <w:p w:rsidR="00BB7CB6" w:rsidRPr="00EF2797" w:rsidRDefault="00BB7CB6" w:rsidP="00EF2797">
            <w:pPr>
              <w:jc w:val="center"/>
              <w:rPr>
                <w:rFonts w:ascii="TH SarabunIT๙" w:hAnsi="TH SarabunIT๙" w:cs="TH SarabunIT๙"/>
                <w:b/>
                <w:bCs/>
                <w:color w:val="000000"/>
                <w:sz w:val="32"/>
                <w:szCs w:val="32"/>
              </w:rPr>
            </w:pPr>
            <w:r w:rsidRPr="00EF2797">
              <w:rPr>
                <w:rFonts w:ascii="TH SarabunIT๙" w:hAnsi="TH SarabunIT๙" w:cs="TH SarabunIT๙"/>
                <w:b/>
                <w:bCs/>
                <w:color w:val="000000"/>
                <w:sz w:val="32"/>
                <w:szCs w:val="32"/>
                <w:cs/>
              </w:rPr>
              <w:t>อัตราส่วนเตียงต่อ</w:t>
            </w:r>
          </w:p>
          <w:p w:rsidR="00BB7CB6" w:rsidRPr="00EF2797" w:rsidRDefault="00BB7CB6" w:rsidP="00EF2797">
            <w:pPr>
              <w:jc w:val="center"/>
              <w:rPr>
                <w:rFonts w:ascii="TH SarabunIT๙" w:hAnsi="TH SarabunIT๙" w:cs="TH SarabunIT๙"/>
                <w:b/>
                <w:bCs/>
                <w:color w:val="000000"/>
                <w:sz w:val="32"/>
                <w:szCs w:val="32"/>
              </w:rPr>
            </w:pPr>
            <w:r w:rsidRPr="00EF2797">
              <w:rPr>
                <w:rFonts w:ascii="TH SarabunIT๙" w:hAnsi="TH SarabunIT๙" w:cs="TH SarabunIT๙"/>
                <w:b/>
                <w:bCs/>
                <w:color w:val="000000"/>
                <w:sz w:val="32"/>
                <w:szCs w:val="32"/>
                <w:cs/>
              </w:rPr>
              <w:t>ประชากรจังหวัดปี (255</w:t>
            </w:r>
            <w:r w:rsidRPr="00EF2797">
              <w:rPr>
                <w:rFonts w:ascii="TH SarabunIT๙" w:hAnsi="TH SarabunIT๙" w:cs="TH SarabunIT๙"/>
                <w:b/>
                <w:bCs/>
                <w:color w:val="000000"/>
                <w:sz w:val="32"/>
                <w:szCs w:val="32"/>
              </w:rPr>
              <w:t>5</w:t>
            </w:r>
            <w:r w:rsidRPr="00EF2797">
              <w:rPr>
                <w:rFonts w:ascii="TH SarabunIT๙" w:hAnsi="TH SarabunIT๙" w:cs="TH SarabunIT๙"/>
                <w:b/>
                <w:bCs/>
                <w:color w:val="000000"/>
                <w:sz w:val="32"/>
                <w:szCs w:val="32"/>
                <w:cs/>
              </w:rPr>
              <w:t>)</w:t>
            </w:r>
          </w:p>
        </w:tc>
        <w:tc>
          <w:tcPr>
            <w:tcW w:w="1890" w:type="dxa"/>
            <w:vAlign w:val="center"/>
          </w:tcPr>
          <w:p w:rsidR="00BB7CB6" w:rsidRPr="00EF2797" w:rsidRDefault="00BB7CB6" w:rsidP="00EF2797">
            <w:pPr>
              <w:jc w:val="center"/>
              <w:rPr>
                <w:rFonts w:ascii="TH SarabunIT๙" w:hAnsi="TH SarabunIT๙" w:cs="TH SarabunIT๙"/>
                <w:b/>
                <w:bCs/>
                <w:color w:val="000000"/>
                <w:sz w:val="32"/>
                <w:szCs w:val="32"/>
              </w:rPr>
            </w:pPr>
            <w:r w:rsidRPr="00EF2797">
              <w:rPr>
                <w:rFonts w:ascii="TH SarabunIT๙" w:hAnsi="TH SarabunIT๙" w:cs="TH SarabunIT๙"/>
                <w:b/>
                <w:bCs/>
                <w:color w:val="000000"/>
                <w:sz w:val="32"/>
                <w:szCs w:val="32"/>
                <w:cs/>
              </w:rPr>
              <w:t>อัตราส่วนเตียงต่อ</w:t>
            </w:r>
          </w:p>
          <w:p w:rsidR="00BB7CB6" w:rsidRPr="00EF2797" w:rsidRDefault="00BB7CB6" w:rsidP="00EF2797">
            <w:pPr>
              <w:jc w:val="center"/>
              <w:rPr>
                <w:rFonts w:ascii="TH SarabunIT๙" w:hAnsi="TH SarabunIT๙" w:cs="TH SarabunIT๙"/>
                <w:b/>
                <w:bCs/>
                <w:color w:val="000000"/>
                <w:sz w:val="32"/>
                <w:szCs w:val="32"/>
                <w:cs/>
              </w:rPr>
            </w:pPr>
            <w:r w:rsidRPr="00EF2797">
              <w:rPr>
                <w:rFonts w:ascii="TH SarabunIT๙" w:hAnsi="TH SarabunIT๙" w:cs="TH SarabunIT๙"/>
                <w:b/>
                <w:bCs/>
                <w:color w:val="000000"/>
                <w:sz w:val="32"/>
                <w:szCs w:val="32"/>
                <w:cs/>
              </w:rPr>
              <w:t>ประชากรจังหวัดปี (255</w:t>
            </w:r>
            <w:r w:rsidRPr="00EF2797">
              <w:rPr>
                <w:rFonts w:ascii="TH SarabunIT๙" w:hAnsi="TH SarabunIT๙" w:cs="TH SarabunIT๙"/>
                <w:b/>
                <w:bCs/>
                <w:color w:val="000000"/>
                <w:sz w:val="32"/>
                <w:szCs w:val="32"/>
              </w:rPr>
              <w:t>6</w:t>
            </w:r>
            <w:r w:rsidRPr="00EF2797">
              <w:rPr>
                <w:rFonts w:ascii="TH SarabunIT๙" w:hAnsi="TH SarabunIT๙" w:cs="TH SarabunIT๙"/>
                <w:b/>
                <w:bCs/>
                <w:color w:val="000000"/>
                <w:sz w:val="32"/>
                <w:szCs w:val="32"/>
                <w:cs/>
              </w:rPr>
              <w:t>)</w:t>
            </w:r>
          </w:p>
        </w:tc>
        <w:tc>
          <w:tcPr>
            <w:cnfStyle w:val="000100000000" w:firstRow="0" w:lastRow="0" w:firstColumn="0" w:lastColumn="1" w:oddVBand="0" w:evenVBand="0" w:oddHBand="0" w:evenHBand="0" w:firstRowFirstColumn="0" w:firstRowLastColumn="0" w:lastRowFirstColumn="0" w:lastRowLastColumn="0"/>
            <w:tcW w:w="1620" w:type="dxa"/>
            <w:vAlign w:val="center"/>
          </w:tcPr>
          <w:p w:rsidR="00BB7CB6" w:rsidRPr="00EF2797" w:rsidRDefault="00BB7CB6" w:rsidP="00EF2797">
            <w:pPr>
              <w:jc w:val="center"/>
              <w:rPr>
                <w:rFonts w:ascii="TH SarabunIT๙" w:hAnsi="TH SarabunIT๙" w:cs="TH SarabunIT๙"/>
                <w:b/>
                <w:bCs/>
                <w:i w:val="0"/>
                <w:iCs w:val="0"/>
                <w:color w:val="000000"/>
                <w:sz w:val="32"/>
                <w:szCs w:val="32"/>
                <w:cs/>
              </w:rPr>
            </w:pPr>
            <w:r w:rsidRPr="00EF2797">
              <w:rPr>
                <w:rFonts w:ascii="TH SarabunIT๙" w:hAnsi="TH SarabunIT๙" w:cs="TH SarabunIT๙"/>
                <w:b/>
                <w:bCs/>
                <w:i w:val="0"/>
                <w:iCs w:val="0"/>
                <w:color w:val="000000"/>
                <w:sz w:val="32"/>
                <w:szCs w:val="32"/>
                <w:cs/>
              </w:rPr>
              <w:t>อัตราส่วนเตียงต่อประชากรประเทศปี (25</w:t>
            </w:r>
            <w:r w:rsidRPr="00EF2797">
              <w:rPr>
                <w:rFonts w:ascii="TH SarabunIT๙" w:hAnsi="TH SarabunIT๙" w:cs="TH SarabunIT๙"/>
                <w:b/>
                <w:bCs/>
                <w:i w:val="0"/>
                <w:iCs w:val="0"/>
                <w:color w:val="000000"/>
                <w:sz w:val="32"/>
                <w:szCs w:val="32"/>
              </w:rPr>
              <w:t>57</w:t>
            </w:r>
            <w:r w:rsidRPr="00EF2797">
              <w:rPr>
                <w:rFonts w:ascii="TH SarabunIT๙" w:hAnsi="TH SarabunIT๙" w:cs="TH SarabunIT๙"/>
                <w:b/>
                <w:bCs/>
                <w:i w:val="0"/>
                <w:iCs w:val="0"/>
                <w:color w:val="000000"/>
                <w:sz w:val="32"/>
                <w:szCs w:val="32"/>
                <w:cs/>
              </w:rPr>
              <w:t>)</w:t>
            </w:r>
          </w:p>
        </w:tc>
      </w:tr>
      <w:tr w:rsidR="00BB7CB6" w:rsidRPr="00BF5243" w:rsidTr="00823A14">
        <w:trPr>
          <w:trHeight w:val="354"/>
        </w:trPr>
        <w:tc>
          <w:tcPr>
            <w:tcW w:w="2880" w:type="dxa"/>
          </w:tcPr>
          <w:p w:rsidR="00BB7CB6" w:rsidRPr="00BF5243" w:rsidRDefault="00BB7CB6" w:rsidP="00823A14">
            <w:pPr>
              <w:jc w:val="thaiDistribute"/>
              <w:rPr>
                <w:rFonts w:ascii="TH SarabunIT๙" w:hAnsi="TH SarabunIT๙" w:cs="TH SarabunIT๙"/>
                <w:color w:val="000000"/>
                <w:sz w:val="32"/>
                <w:szCs w:val="32"/>
                <w:cs/>
              </w:rPr>
            </w:pPr>
            <w:r w:rsidRPr="00BF5243">
              <w:rPr>
                <w:rFonts w:ascii="TH SarabunIT๙" w:hAnsi="TH SarabunIT๙" w:cs="TH SarabunIT๙"/>
                <w:color w:val="000000"/>
                <w:sz w:val="32"/>
                <w:szCs w:val="32"/>
                <w:cs/>
              </w:rPr>
              <w:t>โรงพยาบาลศูนย์</w:t>
            </w:r>
          </w:p>
        </w:tc>
        <w:tc>
          <w:tcPr>
            <w:tcW w:w="9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p>
        </w:tc>
        <w:tc>
          <w:tcPr>
            <w:tcW w:w="90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515</w:t>
            </w:r>
          </w:p>
        </w:tc>
        <w:tc>
          <w:tcPr>
            <w:tcW w:w="198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r w:rsidRPr="00BF5243">
              <w:rPr>
                <w:rFonts w:ascii="TH SarabunIT๙" w:hAnsi="TH SarabunIT๙" w:cs="TH SarabunIT๙"/>
                <w:color w:val="000000"/>
                <w:sz w:val="32"/>
                <w:szCs w:val="32"/>
              </w:rPr>
              <w:t xml:space="preserve"> : 2,549</w:t>
            </w:r>
          </w:p>
        </w:tc>
        <w:tc>
          <w:tcPr>
            <w:tcW w:w="18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r w:rsidRPr="00BF5243">
              <w:rPr>
                <w:rFonts w:ascii="TH SarabunIT๙" w:hAnsi="TH SarabunIT๙" w:cs="TH SarabunIT๙"/>
                <w:color w:val="000000"/>
                <w:sz w:val="32"/>
                <w:szCs w:val="32"/>
              </w:rPr>
              <w:t xml:space="preserve"> : 2,215</w:t>
            </w:r>
          </w:p>
        </w:tc>
        <w:tc>
          <w:tcPr>
            <w:cnfStyle w:val="000100000000" w:firstRow="0" w:lastRow="0" w:firstColumn="0" w:lastColumn="1" w:oddVBand="0" w:evenVBand="0" w:oddHBand="0" w:evenHBand="0" w:firstRowFirstColumn="0" w:firstRowLastColumn="0" w:lastRowFirstColumn="0" w:lastRowLastColumn="0"/>
            <w:tcW w:w="162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r w:rsidRPr="00BF5243">
              <w:rPr>
                <w:rFonts w:ascii="TH SarabunIT๙" w:hAnsi="TH SarabunIT๙" w:cs="TH SarabunIT๙"/>
                <w:color w:val="000000"/>
                <w:sz w:val="32"/>
                <w:szCs w:val="32"/>
              </w:rPr>
              <w:t xml:space="preserve"> : 2,315</w:t>
            </w:r>
          </w:p>
        </w:tc>
      </w:tr>
      <w:tr w:rsidR="00BB7CB6" w:rsidRPr="00BF5243" w:rsidTr="00823A14">
        <w:trPr>
          <w:trHeight w:val="354"/>
        </w:trPr>
        <w:tc>
          <w:tcPr>
            <w:tcW w:w="2880" w:type="dxa"/>
          </w:tcPr>
          <w:p w:rsidR="00BB7CB6" w:rsidRPr="00BF5243" w:rsidRDefault="00BB7CB6" w:rsidP="00823A14">
            <w:pPr>
              <w:jc w:val="thaiDistribute"/>
              <w:rPr>
                <w:rFonts w:ascii="TH SarabunIT๙" w:hAnsi="TH SarabunIT๙" w:cs="TH SarabunIT๙"/>
                <w:color w:val="000000"/>
                <w:sz w:val="32"/>
                <w:szCs w:val="32"/>
              </w:rPr>
            </w:pPr>
            <w:r w:rsidRPr="00BF5243">
              <w:rPr>
                <w:rFonts w:ascii="TH SarabunIT๙" w:hAnsi="TH SarabunIT๙" w:cs="TH SarabunIT๙"/>
                <w:color w:val="000000"/>
                <w:sz w:val="32"/>
                <w:szCs w:val="32"/>
                <w:cs/>
              </w:rPr>
              <w:t>โรงพยาบาลชุมชน</w:t>
            </w:r>
          </w:p>
        </w:tc>
        <w:tc>
          <w:tcPr>
            <w:tcW w:w="9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6</w:t>
            </w:r>
          </w:p>
        </w:tc>
        <w:tc>
          <w:tcPr>
            <w:tcW w:w="90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180</w:t>
            </w:r>
          </w:p>
        </w:tc>
        <w:tc>
          <w:tcPr>
            <w:tcW w:w="198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r w:rsidRPr="00BF5243">
              <w:rPr>
                <w:rFonts w:ascii="TH SarabunIT๙" w:hAnsi="TH SarabunIT๙" w:cs="TH SarabunIT๙"/>
                <w:color w:val="000000"/>
                <w:sz w:val="32"/>
                <w:szCs w:val="32"/>
              </w:rPr>
              <w:t xml:space="preserve"> : 7,294</w:t>
            </w:r>
          </w:p>
        </w:tc>
        <w:tc>
          <w:tcPr>
            <w:tcW w:w="18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r w:rsidRPr="00BF5243">
              <w:rPr>
                <w:rFonts w:ascii="TH SarabunIT๙" w:hAnsi="TH SarabunIT๙" w:cs="TH SarabunIT๙"/>
                <w:color w:val="000000"/>
                <w:sz w:val="32"/>
                <w:szCs w:val="32"/>
              </w:rPr>
              <w:t xml:space="preserve"> : 6,338</w:t>
            </w:r>
          </w:p>
        </w:tc>
        <w:tc>
          <w:tcPr>
            <w:cnfStyle w:val="000100000000" w:firstRow="0" w:lastRow="0" w:firstColumn="0" w:lastColumn="1" w:oddVBand="0" w:evenVBand="0" w:oddHBand="0" w:evenHBand="0" w:firstRowFirstColumn="0" w:firstRowLastColumn="0" w:lastRowFirstColumn="0" w:lastRowLastColumn="0"/>
            <w:tcW w:w="162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r w:rsidRPr="00BF5243">
              <w:rPr>
                <w:rFonts w:ascii="TH SarabunIT๙" w:hAnsi="TH SarabunIT๙" w:cs="TH SarabunIT๙"/>
                <w:color w:val="000000"/>
                <w:sz w:val="32"/>
                <w:szCs w:val="32"/>
              </w:rPr>
              <w:t xml:space="preserve"> : 5,817</w:t>
            </w:r>
          </w:p>
        </w:tc>
      </w:tr>
      <w:tr w:rsidR="00BB7CB6" w:rsidRPr="00BF5243" w:rsidTr="00823A14">
        <w:trPr>
          <w:trHeight w:val="354"/>
        </w:trPr>
        <w:tc>
          <w:tcPr>
            <w:tcW w:w="2880" w:type="dxa"/>
          </w:tcPr>
          <w:p w:rsidR="00BB7CB6" w:rsidRPr="00BF5243" w:rsidRDefault="00BB7CB6" w:rsidP="00823A14">
            <w:pPr>
              <w:jc w:val="thaiDistribute"/>
              <w:rPr>
                <w:rFonts w:ascii="TH SarabunIT๙" w:hAnsi="TH SarabunIT๙" w:cs="TH SarabunIT๙"/>
                <w:color w:val="000000"/>
                <w:sz w:val="32"/>
                <w:szCs w:val="32"/>
              </w:rPr>
            </w:pPr>
            <w:r w:rsidRPr="00BF5243">
              <w:rPr>
                <w:rFonts w:ascii="TH SarabunIT๙" w:hAnsi="TH SarabunIT๙" w:cs="TH SarabunIT๙"/>
                <w:color w:val="000000"/>
                <w:sz w:val="32"/>
                <w:szCs w:val="32"/>
                <w:cs/>
              </w:rPr>
              <w:t>โรงพยาบาลเฉพาะทาง</w:t>
            </w:r>
          </w:p>
        </w:tc>
        <w:tc>
          <w:tcPr>
            <w:tcW w:w="9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5</w:t>
            </w:r>
          </w:p>
        </w:tc>
        <w:tc>
          <w:tcPr>
            <w:tcW w:w="90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2,</w:t>
            </w:r>
            <w:r w:rsidRPr="00BF5243">
              <w:rPr>
                <w:rFonts w:ascii="TH SarabunIT๙" w:hAnsi="TH SarabunIT๙" w:cs="TH SarabunIT๙"/>
                <w:color w:val="000000"/>
                <w:sz w:val="32"/>
                <w:szCs w:val="32"/>
                <w:cs/>
              </w:rPr>
              <w:t>9</w:t>
            </w:r>
            <w:r w:rsidRPr="00BF5243">
              <w:rPr>
                <w:rFonts w:ascii="TH SarabunIT๙" w:hAnsi="TH SarabunIT๙" w:cs="TH SarabunIT๙"/>
                <w:color w:val="000000"/>
                <w:sz w:val="32"/>
                <w:szCs w:val="32"/>
              </w:rPr>
              <w:t>58</w:t>
            </w:r>
          </w:p>
        </w:tc>
        <w:tc>
          <w:tcPr>
            <w:tcW w:w="198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r w:rsidRPr="00BF5243">
              <w:rPr>
                <w:rFonts w:ascii="TH SarabunIT๙" w:hAnsi="TH SarabunIT๙" w:cs="TH SarabunIT๙"/>
                <w:color w:val="000000"/>
                <w:sz w:val="32"/>
                <w:szCs w:val="32"/>
              </w:rPr>
              <w:t xml:space="preserve"> : 661</w:t>
            </w:r>
          </w:p>
        </w:tc>
        <w:tc>
          <w:tcPr>
            <w:tcW w:w="18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r w:rsidRPr="00BF5243">
              <w:rPr>
                <w:rFonts w:ascii="TH SarabunIT๙" w:hAnsi="TH SarabunIT๙" w:cs="TH SarabunIT๙"/>
                <w:color w:val="000000"/>
                <w:sz w:val="32"/>
                <w:szCs w:val="32"/>
              </w:rPr>
              <w:t xml:space="preserve"> : 386</w:t>
            </w:r>
          </w:p>
        </w:tc>
        <w:tc>
          <w:tcPr>
            <w:cnfStyle w:val="000100000000" w:firstRow="0" w:lastRow="0" w:firstColumn="0" w:lastColumn="1" w:oddVBand="0" w:evenVBand="0" w:oddHBand="0" w:evenHBand="0" w:firstRowFirstColumn="0" w:firstRowLastColumn="0" w:lastRowFirstColumn="0" w:lastRowLastColumn="0"/>
            <w:tcW w:w="162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w:t>
            </w:r>
            <w:r w:rsidRPr="00BF5243">
              <w:rPr>
                <w:rFonts w:ascii="TH SarabunIT๙" w:hAnsi="TH SarabunIT๙" w:cs="TH SarabunIT๙"/>
                <w:color w:val="000000"/>
                <w:sz w:val="32"/>
                <w:szCs w:val="32"/>
              </w:rPr>
              <w:t xml:space="preserve"> : 403</w:t>
            </w:r>
          </w:p>
        </w:tc>
      </w:tr>
      <w:tr w:rsidR="00BB7CB6" w:rsidRPr="00BF5243" w:rsidTr="00823A14">
        <w:trPr>
          <w:trHeight w:val="392"/>
        </w:trPr>
        <w:tc>
          <w:tcPr>
            <w:tcW w:w="2880" w:type="dxa"/>
          </w:tcPr>
          <w:p w:rsidR="00BB7CB6" w:rsidRPr="00BF5243" w:rsidRDefault="00BB7CB6" w:rsidP="00823A14">
            <w:pPr>
              <w:jc w:val="thaiDistribute"/>
              <w:rPr>
                <w:rFonts w:ascii="TH SarabunIT๙" w:hAnsi="TH SarabunIT๙" w:cs="TH SarabunIT๙"/>
                <w:color w:val="000000"/>
                <w:sz w:val="32"/>
                <w:szCs w:val="32"/>
                <w:cs/>
              </w:rPr>
            </w:pPr>
            <w:r w:rsidRPr="00BF5243">
              <w:rPr>
                <w:rFonts w:ascii="TH SarabunIT๙" w:hAnsi="TH SarabunIT๙" w:cs="TH SarabunIT๙"/>
                <w:color w:val="000000"/>
                <w:sz w:val="32"/>
                <w:szCs w:val="32"/>
                <w:cs/>
              </w:rPr>
              <w:t>โรงพยาบาลสังกัดกระทรวงอื่น</w:t>
            </w:r>
          </w:p>
        </w:tc>
        <w:tc>
          <w:tcPr>
            <w:tcW w:w="990" w:type="dxa"/>
          </w:tcPr>
          <w:p w:rsidR="00BB7CB6" w:rsidRPr="00BF5243" w:rsidRDefault="00BB7CB6" w:rsidP="00823A14">
            <w:pPr>
              <w:jc w:val="center"/>
              <w:rPr>
                <w:rFonts w:ascii="TH SarabunIT๙" w:hAnsi="TH SarabunIT๙" w:cs="TH SarabunIT๙"/>
                <w:color w:val="000000"/>
                <w:sz w:val="32"/>
                <w:szCs w:val="32"/>
                <w:cs/>
              </w:rPr>
            </w:pPr>
            <w:r w:rsidRPr="00BF5243">
              <w:rPr>
                <w:rFonts w:ascii="TH SarabunIT๙" w:hAnsi="TH SarabunIT๙" w:cs="TH SarabunIT๙"/>
                <w:color w:val="000000"/>
                <w:sz w:val="32"/>
                <w:szCs w:val="32"/>
              </w:rPr>
              <w:t>1</w:t>
            </w:r>
          </w:p>
        </w:tc>
        <w:tc>
          <w:tcPr>
            <w:tcW w:w="90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374</w:t>
            </w:r>
          </w:p>
        </w:tc>
        <w:tc>
          <w:tcPr>
            <w:tcW w:w="198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1 : 3,539</w:t>
            </w:r>
          </w:p>
        </w:tc>
        <w:tc>
          <w:tcPr>
            <w:tcW w:w="18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1 : 3,051</w:t>
            </w:r>
          </w:p>
        </w:tc>
        <w:tc>
          <w:tcPr>
            <w:cnfStyle w:val="000100000000" w:firstRow="0" w:lastRow="0" w:firstColumn="0" w:lastColumn="1" w:oddVBand="0" w:evenVBand="0" w:oddHBand="0" w:evenHBand="0" w:firstRowFirstColumn="0" w:firstRowLastColumn="0" w:lastRowFirstColumn="0" w:lastRowLastColumn="0"/>
            <w:tcW w:w="162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1 : 3,188</w:t>
            </w:r>
          </w:p>
        </w:tc>
      </w:tr>
      <w:tr w:rsidR="00BB7CB6" w:rsidRPr="00BF5243" w:rsidTr="00823A14">
        <w:trPr>
          <w:trHeight w:val="354"/>
        </w:trPr>
        <w:tc>
          <w:tcPr>
            <w:tcW w:w="2880" w:type="dxa"/>
          </w:tcPr>
          <w:p w:rsidR="00BB7CB6" w:rsidRPr="00BF5243" w:rsidRDefault="00BB7CB6" w:rsidP="00823A14">
            <w:pPr>
              <w:jc w:val="thaiDistribute"/>
              <w:rPr>
                <w:rFonts w:ascii="TH SarabunIT๙" w:hAnsi="TH SarabunIT๙" w:cs="TH SarabunIT๙"/>
                <w:color w:val="000000"/>
                <w:sz w:val="32"/>
                <w:szCs w:val="32"/>
              </w:rPr>
            </w:pPr>
            <w:r w:rsidRPr="00BF5243">
              <w:rPr>
                <w:rFonts w:ascii="TH SarabunIT๙" w:hAnsi="TH SarabunIT๙" w:cs="TH SarabunIT๙"/>
                <w:color w:val="000000"/>
                <w:sz w:val="32"/>
                <w:szCs w:val="32"/>
                <w:cs/>
              </w:rPr>
              <w:t>โรงพยาบาลเอกชน</w:t>
            </w:r>
          </w:p>
        </w:tc>
        <w:tc>
          <w:tcPr>
            <w:tcW w:w="9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10</w:t>
            </w:r>
          </w:p>
        </w:tc>
        <w:tc>
          <w:tcPr>
            <w:tcW w:w="90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1,101</w:t>
            </w:r>
          </w:p>
        </w:tc>
        <w:tc>
          <w:tcPr>
            <w:tcW w:w="198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1 : 1,615</w:t>
            </w:r>
          </w:p>
        </w:tc>
        <w:tc>
          <w:tcPr>
            <w:tcW w:w="18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1 : 1,036</w:t>
            </w:r>
          </w:p>
        </w:tc>
        <w:tc>
          <w:tcPr>
            <w:cnfStyle w:val="000100000000" w:firstRow="0" w:lastRow="0" w:firstColumn="0" w:lastColumn="1" w:oddVBand="0" w:evenVBand="0" w:oddHBand="0" w:evenHBand="0" w:firstRowFirstColumn="0" w:firstRowLastColumn="0" w:lastRowFirstColumn="0" w:lastRowLastColumn="0"/>
            <w:tcW w:w="162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1 : 1,073</w:t>
            </w:r>
          </w:p>
        </w:tc>
      </w:tr>
      <w:tr w:rsidR="00BB7CB6" w:rsidRPr="00BF5243" w:rsidTr="00823A14">
        <w:trPr>
          <w:trHeight w:val="354"/>
        </w:trPr>
        <w:tc>
          <w:tcPr>
            <w:tcW w:w="2880" w:type="dxa"/>
          </w:tcPr>
          <w:p w:rsidR="00BB7CB6" w:rsidRPr="00BF5243" w:rsidRDefault="00BB7CB6" w:rsidP="00823A14">
            <w:pPr>
              <w:jc w:val="thaiDistribute"/>
              <w:rPr>
                <w:rFonts w:ascii="TH SarabunIT๙" w:hAnsi="TH SarabunIT๙" w:cs="TH SarabunIT๙"/>
                <w:color w:val="000000"/>
                <w:sz w:val="32"/>
                <w:szCs w:val="32"/>
              </w:rPr>
            </w:pPr>
            <w:r w:rsidRPr="00BF5243">
              <w:rPr>
                <w:rFonts w:ascii="TH SarabunIT๙" w:hAnsi="TH SarabunIT๙" w:cs="TH SarabunIT๙"/>
                <w:color w:val="000000"/>
                <w:sz w:val="32"/>
                <w:szCs w:val="32"/>
                <w:cs/>
              </w:rPr>
              <w:t>สถานีอนามัย</w:t>
            </w:r>
          </w:p>
        </w:tc>
        <w:tc>
          <w:tcPr>
            <w:tcW w:w="9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76</w:t>
            </w:r>
          </w:p>
        </w:tc>
        <w:tc>
          <w:tcPr>
            <w:tcW w:w="90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c>
          <w:tcPr>
            <w:tcW w:w="198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c>
          <w:tcPr>
            <w:tcW w:w="18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c>
          <w:tcPr>
            <w:cnfStyle w:val="000100000000" w:firstRow="0" w:lastRow="0" w:firstColumn="0" w:lastColumn="1" w:oddVBand="0" w:evenVBand="0" w:oddHBand="0" w:evenHBand="0" w:firstRowFirstColumn="0" w:firstRowLastColumn="0" w:lastRowFirstColumn="0" w:lastRowLastColumn="0"/>
            <w:tcW w:w="162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r>
      <w:tr w:rsidR="00BB7CB6" w:rsidRPr="00BF5243" w:rsidTr="00823A14">
        <w:trPr>
          <w:trHeight w:val="128"/>
        </w:trPr>
        <w:tc>
          <w:tcPr>
            <w:tcW w:w="2880" w:type="dxa"/>
          </w:tcPr>
          <w:p w:rsidR="00BB7CB6" w:rsidRPr="00BF5243" w:rsidRDefault="00BB7CB6" w:rsidP="00823A14">
            <w:pPr>
              <w:jc w:val="thaiDistribute"/>
              <w:rPr>
                <w:rFonts w:ascii="TH SarabunIT๙" w:hAnsi="TH SarabunIT๙" w:cs="TH SarabunIT๙"/>
                <w:color w:val="000000"/>
                <w:sz w:val="32"/>
                <w:szCs w:val="32"/>
              </w:rPr>
            </w:pPr>
            <w:r w:rsidRPr="00BF5243">
              <w:rPr>
                <w:rFonts w:ascii="TH SarabunIT๙" w:hAnsi="TH SarabunIT๙" w:cs="TH SarabunIT๙"/>
                <w:color w:val="000000"/>
                <w:sz w:val="32"/>
                <w:szCs w:val="32"/>
                <w:cs/>
              </w:rPr>
              <w:t>ศูนย์บริการสาธารณสุขเทศบาล</w:t>
            </w:r>
          </w:p>
        </w:tc>
        <w:tc>
          <w:tcPr>
            <w:tcW w:w="9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cs/>
              </w:rPr>
              <w:t>10</w:t>
            </w:r>
          </w:p>
        </w:tc>
        <w:tc>
          <w:tcPr>
            <w:tcW w:w="90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c>
          <w:tcPr>
            <w:tcW w:w="198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c>
          <w:tcPr>
            <w:tcW w:w="18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c>
          <w:tcPr>
            <w:cnfStyle w:val="000100000000" w:firstRow="0" w:lastRow="0" w:firstColumn="0" w:lastColumn="1" w:oddVBand="0" w:evenVBand="0" w:oddHBand="0" w:evenHBand="0" w:firstRowFirstColumn="0" w:firstRowLastColumn="0" w:lastRowFirstColumn="0" w:lastRowLastColumn="0"/>
            <w:tcW w:w="162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r>
      <w:tr w:rsidR="00BB7CB6" w:rsidRPr="00BF5243" w:rsidTr="00823A14">
        <w:trPr>
          <w:trHeight w:val="369"/>
        </w:trPr>
        <w:tc>
          <w:tcPr>
            <w:tcW w:w="2880" w:type="dxa"/>
          </w:tcPr>
          <w:p w:rsidR="00BB7CB6" w:rsidRPr="00BF5243" w:rsidRDefault="00BB7CB6" w:rsidP="00823A14">
            <w:pPr>
              <w:jc w:val="thaiDistribute"/>
              <w:rPr>
                <w:rFonts w:ascii="TH SarabunIT๙" w:hAnsi="TH SarabunIT๙" w:cs="TH SarabunIT๙"/>
                <w:color w:val="000000"/>
                <w:sz w:val="32"/>
                <w:szCs w:val="32"/>
                <w:cs/>
              </w:rPr>
            </w:pPr>
            <w:r w:rsidRPr="00BF5243">
              <w:rPr>
                <w:rFonts w:ascii="TH SarabunIT๙" w:hAnsi="TH SarabunIT๙" w:cs="TH SarabunIT๙"/>
                <w:color w:val="000000"/>
                <w:sz w:val="32"/>
                <w:szCs w:val="32"/>
                <w:cs/>
              </w:rPr>
              <w:t>คลินิก (ทุกประเภท)</w:t>
            </w:r>
          </w:p>
        </w:tc>
        <w:tc>
          <w:tcPr>
            <w:tcW w:w="9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521</w:t>
            </w:r>
          </w:p>
        </w:tc>
        <w:tc>
          <w:tcPr>
            <w:tcW w:w="90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c>
          <w:tcPr>
            <w:tcW w:w="198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c>
          <w:tcPr>
            <w:tcW w:w="189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c>
          <w:tcPr>
            <w:cnfStyle w:val="000100000000" w:firstRow="0" w:lastRow="0" w:firstColumn="0" w:lastColumn="1" w:oddVBand="0" w:evenVBand="0" w:oddHBand="0" w:evenHBand="0" w:firstRowFirstColumn="0" w:firstRowLastColumn="0" w:lastRowFirstColumn="0" w:lastRowLastColumn="0"/>
            <w:tcW w:w="1620" w:type="dxa"/>
          </w:tcPr>
          <w:p w:rsidR="00BB7CB6" w:rsidRPr="00BF5243" w:rsidRDefault="00BB7CB6" w:rsidP="00823A14">
            <w:pPr>
              <w:jc w:val="center"/>
              <w:rPr>
                <w:rFonts w:ascii="TH SarabunIT๙" w:hAnsi="TH SarabunIT๙" w:cs="TH SarabunIT๙"/>
                <w:color w:val="000000"/>
                <w:sz w:val="32"/>
                <w:szCs w:val="32"/>
              </w:rPr>
            </w:pPr>
            <w:r w:rsidRPr="00BF5243">
              <w:rPr>
                <w:rFonts w:ascii="TH SarabunIT๙" w:hAnsi="TH SarabunIT๙" w:cs="TH SarabunIT๙"/>
                <w:color w:val="000000"/>
                <w:sz w:val="32"/>
                <w:szCs w:val="32"/>
              </w:rPr>
              <w:t>0</w:t>
            </w:r>
          </w:p>
        </w:tc>
      </w:tr>
      <w:tr w:rsidR="00BB7CB6" w:rsidRPr="00BF5243" w:rsidTr="00823A14">
        <w:trPr>
          <w:cnfStyle w:val="010000000000" w:firstRow="0" w:lastRow="1" w:firstColumn="0" w:lastColumn="0" w:oddVBand="0" w:evenVBand="0" w:oddHBand="0" w:evenHBand="0" w:firstRowFirstColumn="0" w:firstRowLastColumn="0" w:lastRowFirstColumn="0" w:lastRowLastColumn="0"/>
          <w:trHeight w:val="369"/>
        </w:trPr>
        <w:tc>
          <w:tcPr>
            <w:tcW w:w="2880" w:type="dxa"/>
          </w:tcPr>
          <w:p w:rsidR="00BB7CB6" w:rsidRPr="00BF5243" w:rsidRDefault="00BB7CB6" w:rsidP="00EF2797">
            <w:pPr>
              <w:jc w:val="center"/>
              <w:rPr>
                <w:rFonts w:ascii="TH SarabunIT๙" w:hAnsi="TH SarabunIT๙" w:cs="TH SarabunIT๙"/>
                <w:b/>
                <w:bCs/>
                <w:i w:val="0"/>
                <w:iCs w:val="0"/>
                <w:color w:val="000000"/>
                <w:sz w:val="32"/>
                <w:szCs w:val="32"/>
                <w:cs/>
              </w:rPr>
            </w:pPr>
            <w:r w:rsidRPr="00BF5243">
              <w:rPr>
                <w:rFonts w:ascii="TH SarabunIT๙" w:hAnsi="TH SarabunIT๙" w:cs="TH SarabunIT๙"/>
                <w:b/>
                <w:bCs/>
                <w:i w:val="0"/>
                <w:iCs w:val="0"/>
                <w:color w:val="000000"/>
                <w:sz w:val="32"/>
                <w:szCs w:val="32"/>
                <w:cs/>
              </w:rPr>
              <w:t>รวม</w:t>
            </w:r>
          </w:p>
        </w:tc>
        <w:tc>
          <w:tcPr>
            <w:tcW w:w="990" w:type="dxa"/>
          </w:tcPr>
          <w:p w:rsidR="00BB7CB6" w:rsidRPr="00BF5243" w:rsidRDefault="00BB7CB6" w:rsidP="00823A14">
            <w:pPr>
              <w:jc w:val="center"/>
              <w:rPr>
                <w:rFonts w:ascii="TH SarabunIT๙" w:hAnsi="TH SarabunIT๙" w:cs="TH SarabunIT๙"/>
                <w:b/>
                <w:bCs/>
                <w:i w:val="0"/>
                <w:iCs w:val="0"/>
                <w:color w:val="000000"/>
                <w:sz w:val="32"/>
                <w:szCs w:val="32"/>
                <w:cs/>
              </w:rPr>
            </w:pPr>
            <w:r w:rsidRPr="00BF5243">
              <w:rPr>
                <w:rFonts w:ascii="TH SarabunIT๙" w:hAnsi="TH SarabunIT๙" w:cs="TH SarabunIT๙"/>
                <w:b/>
                <w:bCs/>
                <w:i w:val="0"/>
                <w:iCs w:val="0"/>
                <w:color w:val="000000"/>
                <w:sz w:val="32"/>
                <w:szCs w:val="32"/>
              </w:rPr>
              <w:t>630</w:t>
            </w:r>
          </w:p>
        </w:tc>
        <w:tc>
          <w:tcPr>
            <w:tcW w:w="900" w:type="dxa"/>
          </w:tcPr>
          <w:p w:rsidR="00BB7CB6" w:rsidRPr="00BF5243" w:rsidRDefault="00BB7CB6" w:rsidP="00823A14">
            <w:pPr>
              <w:jc w:val="center"/>
              <w:rPr>
                <w:rFonts w:ascii="TH SarabunIT๙" w:hAnsi="TH SarabunIT๙" w:cs="TH SarabunIT๙"/>
                <w:b/>
                <w:bCs/>
                <w:i w:val="0"/>
                <w:iCs w:val="0"/>
                <w:color w:val="000000"/>
                <w:sz w:val="32"/>
                <w:szCs w:val="32"/>
              </w:rPr>
            </w:pPr>
            <w:r w:rsidRPr="00BF5243">
              <w:rPr>
                <w:rFonts w:ascii="TH SarabunIT๙" w:hAnsi="TH SarabunIT๙" w:cs="TH SarabunIT๙"/>
                <w:b/>
                <w:bCs/>
                <w:i w:val="0"/>
                <w:iCs w:val="0"/>
                <w:color w:val="000000"/>
                <w:sz w:val="32"/>
                <w:szCs w:val="32"/>
              </w:rPr>
              <w:t>5,163</w:t>
            </w:r>
          </w:p>
        </w:tc>
        <w:tc>
          <w:tcPr>
            <w:tcW w:w="1980" w:type="dxa"/>
          </w:tcPr>
          <w:p w:rsidR="00BB7CB6" w:rsidRPr="00BF5243" w:rsidRDefault="00BB7CB6" w:rsidP="00823A14">
            <w:pPr>
              <w:jc w:val="center"/>
              <w:rPr>
                <w:rFonts w:ascii="TH SarabunIT๙" w:hAnsi="TH SarabunIT๙" w:cs="TH SarabunIT๙"/>
                <w:b/>
                <w:bCs/>
                <w:i w:val="0"/>
                <w:iCs w:val="0"/>
                <w:color w:val="000000"/>
                <w:sz w:val="32"/>
                <w:szCs w:val="32"/>
              </w:rPr>
            </w:pPr>
            <w:r w:rsidRPr="00BF5243">
              <w:rPr>
                <w:rFonts w:ascii="TH SarabunIT๙" w:hAnsi="TH SarabunIT๙" w:cs="TH SarabunIT๙"/>
                <w:b/>
                <w:bCs/>
                <w:i w:val="0"/>
                <w:iCs w:val="0"/>
                <w:color w:val="000000"/>
                <w:sz w:val="32"/>
                <w:szCs w:val="32"/>
                <w:cs/>
              </w:rPr>
              <w:t>1</w:t>
            </w:r>
            <w:r w:rsidRPr="00BF5243">
              <w:rPr>
                <w:rFonts w:ascii="TH SarabunIT๙" w:hAnsi="TH SarabunIT๙" w:cs="TH SarabunIT๙"/>
                <w:b/>
                <w:bCs/>
                <w:i w:val="0"/>
                <w:iCs w:val="0"/>
                <w:color w:val="000000"/>
                <w:sz w:val="32"/>
                <w:szCs w:val="32"/>
              </w:rPr>
              <w:t>:340</w:t>
            </w:r>
          </w:p>
        </w:tc>
        <w:tc>
          <w:tcPr>
            <w:tcW w:w="1890" w:type="dxa"/>
          </w:tcPr>
          <w:p w:rsidR="00BB7CB6" w:rsidRPr="00BF5243" w:rsidRDefault="00BB7CB6" w:rsidP="00823A14">
            <w:pPr>
              <w:jc w:val="center"/>
              <w:rPr>
                <w:rFonts w:ascii="TH SarabunIT๙" w:hAnsi="TH SarabunIT๙" w:cs="TH SarabunIT๙"/>
                <w:b/>
                <w:bCs/>
                <w:i w:val="0"/>
                <w:iCs w:val="0"/>
                <w:color w:val="000000"/>
                <w:sz w:val="32"/>
                <w:szCs w:val="32"/>
              </w:rPr>
            </w:pPr>
            <w:r w:rsidRPr="00BF5243">
              <w:rPr>
                <w:rFonts w:ascii="TH SarabunIT๙" w:hAnsi="TH SarabunIT๙" w:cs="TH SarabunIT๙"/>
                <w:b/>
                <w:bCs/>
                <w:i w:val="0"/>
                <w:iCs w:val="0"/>
                <w:color w:val="000000"/>
                <w:sz w:val="32"/>
                <w:szCs w:val="32"/>
                <w:cs/>
              </w:rPr>
              <w:t>1</w:t>
            </w:r>
            <w:r w:rsidRPr="00BF5243">
              <w:rPr>
                <w:rFonts w:ascii="TH SarabunIT๙" w:hAnsi="TH SarabunIT๙" w:cs="TH SarabunIT๙"/>
                <w:b/>
                <w:bCs/>
                <w:i w:val="0"/>
                <w:iCs w:val="0"/>
                <w:color w:val="000000"/>
                <w:sz w:val="32"/>
                <w:szCs w:val="32"/>
              </w:rPr>
              <w:t>:222</w:t>
            </w:r>
          </w:p>
        </w:tc>
        <w:tc>
          <w:tcPr>
            <w:cnfStyle w:val="000100000000" w:firstRow="0" w:lastRow="0" w:firstColumn="0" w:lastColumn="1" w:oddVBand="0" w:evenVBand="0" w:oddHBand="0" w:evenHBand="0" w:firstRowFirstColumn="0" w:firstRowLastColumn="0" w:lastRowFirstColumn="0" w:lastRowLastColumn="0"/>
            <w:tcW w:w="1620" w:type="dxa"/>
          </w:tcPr>
          <w:p w:rsidR="00BB7CB6" w:rsidRPr="00BF5243" w:rsidRDefault="00BB7CB6" w:rsidP="00823A14">
            <w:pPr>
              <w:jc w:val="center"/>
              <w:rPr>
                <w:rFonts w:ascii="TH SarabunIT๙" w:hAnsi="TH SarabunIT๙" w:cs="TH SarabunIT๙"/>
                <w:b/>
                <w:bCs/>
                <w:i w:val="0"/>
                <w:iCs w:val="0"/>
                <w:color w:val="000000"/>
                <w:sz w:val="32"/>
                <w:szCs w:val="32"/>
              </w:rPr>
            </w:pPr>
            <w:r w:rsidRPr="00BF5243">
              <w:rPr>
                <w:rFonts w:ascii="TH SarabunIT๙" w:hAnsi="TH SarabunIT๙" w:cs="TH SarabunIT๙"/>
                <w:b/>
                <w:bCs/>
                <w:i w:val="0"/>
                <w:iCs w:val="0"/>
                <w:color w:val="000000"/>
                <w:sz w:val="32"/>
                <w:szCs w:val="32"/>
                <w:cs/>
              </w:rPr>
              <w:t>1</w:t>
            </w:r>
            <w:r w:rsidRPr="00BF5243">
              <w:rPr>
                <w:rFonts w:ascii="TH SarabunIT๙" w:hAnsi="TH SarabunIT๙" w:cs="TH SarabunIT๙"/>
                <w:b/>
                <w:bCs/>
                <w:i w:val="0"/>
                <w:iCs w:val="0"/>
                <w:color w:val="000000"/>
                <w:sz w:val="32"/>
                <w:szCs w:val="32"/>
              </w:rPr>
              <w:t>:231</w:t>
            </w:r>
          </w:p>
        </w:tc>
      </w:tr>
    </w:tbl>
    <w:p w:rsidR="00BB7CB6" w:rsidRPr="00BF5243" w:rsidRDefault="00BB7CB6" w:rsidP="00EF2797">
      <w:pPr>
        <w:jc w:val="center"/>
        <w:rPr>
          <w:rFonts w:ascii="TH SarabunIT๙" w:hAnsi="TH SarabunIT๙" w:cs="TH SarabunIT๙"/>
          <w:color w:val="000000"/>
        </w:rPr>
      </w:pPr>
      <w:r w:rsidRPr="00BF5243">
        <w:rPr>
          <w:rFonts w:ascii="TH SarabunIT๙" w:hAnsi="TH SarabunIT๙" w:cs="TH SarabunIT๙"/>
          <w:color w:val="000000"/>
          <w:cs/>
        </w:rPr>
        <w:t xml:space="preserve">ที่มา </w:t>
      </w:r>
      <w:r w:rsidRPr="00BF5243">
        <w:rPr>
          <w:rFonts w:ascii="TH SarabunIT๙" w:hAnsi="TH SarabunIT๙" w:cs="TH SarabunIT๙"/>
          <w:color w:val="000000"/>
        </w:rPr>
        <w:t>:</w:t>
      </w:r>
      <w:r w:rsidRPr="00BF5243">
        <w:rPr>
          <w:rFonts w:ascii="TH SarabunIT๙" w:hAnsi="TH SarabunIT๙" w:cs="TH SarabunIT๙"/>
          <w:color w:val="000000"/>
          <w:cs/>
        </w:rPr>
        <w:t xml:space="preserve"> สำนักงานสาธารณสุขจังหวัดนนทบุรี</w:t>
      </w:r>
      <w:r w:rsidRPr="00BF5243">
        <w:rPr>
          <w:rFonts w:ascii="TH SarabunIT๙" w:hAnsi="TH SarabunIT๙" w:cs="TH SarabunIT๙"/>
          <w:color w:val="000000"/>
        </w:rPr>
        <w:t xml:space="preserve"> :</w:t>
      </w:r>
      <w:r w:rsidRPr="00BF5243">
        <w:rPr>
          <w:rFonts w:ascii="TH SarabunIT๙" w:hAnsi="TH SarabunIT๙" w:cs="TH SarabunIT๙"/>
          <w:color w:val="000000"/>
          <w:cs/>
        </w:rPr>
        <w:t xml:space="preserve"> กันยายน 255</w:t>
      </w:r>
      <w:r w:rsidRPr="00BF5243">
        <w:rPr>
          <w:rFonts w:ascii="TH SarabunIT๙" w:hAnsi="TH SarabunIT๙" w:cs="TH SarabunIT๙"/>
          <w:color w:val="000000"/>
        </w:rPr>
        <w:t>7</w:t>
      </w:r>
    </w:p>
    <w:p w:rsidR="00BB7CB6" w:rsidRPr="00BF5243" w:rsidRDefault="00BB7CB6" w:rsidP="00EF2797">
      <w:pPr>
        <w:jc w:val="center"/>
        <w:rPr>
          <w:rFonts w:ascii="TH SarabunIT๙" w:hAnsi="TH SarabunIT๙" w:cs="TH SarabunIT๙"/>
          <w:color w:val="000000"/>
        </w:rPr>
      </w:pPr>
      <w:r w:rsidRPr="00BF5243">
        <w:rPr>
          <w:rFonts w:ascii="TH SarabunIT๙" w:hAnsi="TH SarabunIT๙" w:cs="TH SarabunIT๙"/>
          <w:color w:val="000000"/>
        </w:rPr>
        <w:t xml:space="preserve">* </w:t>
      </w:r>
      <w:r w:rsidRPr="00BF5243">
        <w:rPr>
          <w:rFonts w:ascii="TH SarabunIT๙" w:hAnsi="TH SarabunIT๙" w:cs="TH SarabunIT๙"/>
          <w:color w:val="000000"/>
          <w:cs/>
        </w:rPr>
        <w:t xml:space="preserve">ประชากร ใช้ประชากรระบบงานประกันสุขภาพ </w:t>
      </w:r>
      <w:r w:rsidRPr="00BF5243">
        <w:rPr>
          <w:rFonts w:ascii="TH SarabunIT๙" w:hAnsi="TH SarabunIT๙" w:cs="TH SarabunIT๙"/>
          <w:color w:val="000000"/>
        </w:rPr>
        <w:t>*</w:t>
      </w:r>
    </w:p>
    <w:p w:rsidR="00BB7CB6" w:rsidRDefault="00BB7CB6" w:rsidP="00BB7CB6">
      <w:pPr>
        <w:jc w:val="thaiDistribute"/>
        <w:rPr>
          <w:rFonts w:ascii="TH SarabunIT๙" w:hAnsi="TH SarabunIT๙" w:cs="TH SarabunIT๙"/>
          <w:color w:val="000000"/>
        </w:rPr>
      </w:pPr>
    </w:p>
    <w:p w:rsidR="00F9791F" w:rsidRDefault="00F9791F" w:rsidP="00BB7CB6">
      <w:pPr>
        <w:jc w:val="thaiDistribute"/>
        <w:rPr>
          <w:rFonts w:ascii="TH SarabunIT๙" w:hAnsi="TH SarabunIT๙" w:cs="TH SarabunIT๙"/>
          <w:color w:val="000000"/>
        </w:rPr>
      </w:pPr>
    </w:p>
    <w:p w:rsidR="00F9791F" w:rsidRDefault="00F9791F" w:rsidP="00BB7CB6">
      <w:pPr>
        <w:jc w:val="thaiDistribute"/>
        <w:rPr>
          <w:rFonts w:ascii="TH SarabunIT๙" w:hAnsi="TH SarabunIT๙" w:cs="TH SarabunIT๙"/>
          <w:color w:val="000000"/>
        </w:rPr>
      </w:pPr>
    </w:p>
    <w:p w:rsidR="00F9791F" w:rsidRDefault="00F9791F" w:rsidP="00BB7CB6">
      <w:pPr>
        <w:jc w:val="thaiDistribute"/>
        <w:rPr>
          <w:rFonts w:ascii="TH SarabunIT๙" w:hAnsi="TH SarabunIT๙" w:cs="TH SarabunIT๙"/>
          <w:color w:val="000000"/>
        </w:rPr>
      </w:pPr>
    </w:p>
    <w:p w:rsidR="00F9791F" w:rsidRDefault="00F9791F" w:rsidP="00BB7CB6">
      <w:pPr>
        <w:jc w:val="thaiDistribute"/>
        <w:rPr>
          <w:rFonts w:ascii="TH SarabunIT๙" w:hAnsi="TH SarabunIT๙" w:cs="TH SarabunIT๙"/>
          <w:color w:val="000000"/>
        </w:rPr>
      </w:pPr>
    </w:p>
    <w:p w:rsidR="00F9791F" w:rsidRDefault="00F9791F" w:rsidP="00BB7CB6">
      <w:pPr>
        <w:jc w:val="thaiDistribute"/>
        <w:rPr>
          <w:rFonts w:ascii="TH SarabunIT๙" w:hAnsi="TH SarabunIT๙" w:cs="TH SarabunIT๙"/>
          <w:color w:val="000000"/>
        </w:rPr>
      </w:pPr>
    </w:p>
    <w:p w:rsidR="00F9791F" w:rsidRDefault="00F9791F" w:rsidP="00BB7CB6">
      <w:pPr>
        <w:jc w:val="thaiDistribute"/>
        <w:rPr>
          <w:rFonts w:ascii="TH SarabunIT๙" w:hAnsi="TH SarabunIT๙" w:cs="TH SarabunIT๙"/>
          <w:color w:val="000000"/>
        </w:rPr>
      </w:pPr>
    </w:p>
    <w:p w:rsidR="00F9791F" w:rsidRDefault="00F9791F" w:rsidP="00BB7CB6">
      <w:pPr>
        <w:jc w:val="thaiDistribute"/>
        <w:rPr>
          <w:rFonts w:ascii="TH SarabunIT๙" w:hAnsi="TH SarabunIT๙" w:cs="TH SarabunIT๙"/>
          <w:color w:val="000000"/>
        </w:rPr>
      </w:pPr>
    </w:p>
    <w:p w:rsidR="00F9791F" w:rsidRDefault="00F9791F" w:rsidP="00BB7CB6">
      <w:pPr>
        <w:jc w:val="thaiDistribute"/>
        <w:rPr>
          <w:rFonts w:ascii="TH SarabunIT๙" w:hAnsi="TH SarabunIT๙" w:cs="TH SarabunIT๙"/>
          <w:color w:val="000000"/>
        </w:rPr>
      </w:pPr>
    </w:p>
    <w:p w:rsidR="00F9791F" w:rsidRPr="00BF5243" w:rsidRDefault="00F9791F" w:rsidP="00BB7CB6">
      <w:pPr>
        <w:jc w:val="thaiDistribute"/>
        <w:rPr>
          <w:rFonts w:ascii="TH SarabunIT๙" w:hAnsi="TH SarabunIT๙" w:cs="TH SarabunIT๙"/>
          <w:color w:val="000000"/>
        </w:rPr>
      </w:pPr>
    </w:p>
    <w:p w:rsidR="00BB7CB6" w:rsidRPr="00BF5243" w:rsidRDefault="00BB7CB6" w:rsidP="00BB7CB6">
      <w:pPr>
        <w:jc w:val="thaiDistribute"/>
        <w:rPr>
          <w:rFonts w:ascii="TH SarabunIT๙" w:hAnsi="TH SarabunIT๙" w:cs="TH SarabunIT๙"/>
          <w:sz w:val="32"/>
          <w:szCs w:val="32"/>
        </w:rPr>
      </w:pPr>
      <w:r w:rsidRPr="00BF5243">
        <w:rPr>
          <w:rFonts w:ascii="TH SarabunIT๙" w:hAnsi="TH SarabunIT๙" w:cs="TH SarabunIT๙"/>
          <w:sz w:val="32"/>
          <w:szCs w:val="32"/>
          <w:cs/>
        </w:rPr>
        <w:lastRenderedPageBreak/>
        <w:tab/>
        <w:t>บุคลากรด้านสาธารณสุข ประกอบด้วย แพทย์ 2</w:t>
      </w:r>
      <w:r w:rsidRPr="00BF5243">
        <w:rPr>
          <w:rFonts w:ascii="TH SarabunIT๙" w:hAnsi="TH SarabunIT๙" w:cs="TH SarabunIT๙"/>
          <w:sz w:val="32"/>
          <w:szCs w:val="32"/>
        </w:rPr>
        <w:t>5</w:t>
      </w:r>
      <w:r w:rsidRPr="00BF5243">
        <w:rPr>
          <w:rFonts w:ascii="TH SarabunIT๙" w:hAnsi="TH SarabunIT๙" w:cs="TH SarabunIT๙"/>
          <w:sz w:val="32"/>
          <w:szCs w:val="32"/>
          <w:cs/>
        </w:rPr>
        <w:t xml:space="preserve">4 คน ทันตแพทย์ </w:t>
      </w:r>
      <w:r w:rsidRPr="00BF5243">
        <w:rPr>
          <w:rFonts w:ascii="TH SarabunIT๙" w:hAnsi="TH SarabunIT๙" w:cs="TH SarabunIT๙"/>
          <w:sz w:val="32"/>
          <w:szCs w:val="32"/>
        </w:rPr>
        <w:t>92</w:t>
      </w:r>
      <w:r w:rsidRPr="00BF5243">
        <w:rPr>
          <w:rFonts w:ascii="TH SarabunIT๙" w:hAnsi="TH SarabunIT๙" w:cs="TH SarabunIT๙"/>
          <w:sz w:val="32"/>
          <w:szCs w:val="32"/>
          <w:cs/>
        </w:rPr>
        <w:t xml:space="preserve"> คน เภสัชกร10</w:t>
      </w:r>
      <w:r w:rsidRPr="00BF5243">
        <w:rPr>
          <w:rFonts w:ascii="TH SarabunIT๙" w:hAnsi="TH SarabunIT๙" w:cs="TH SarabunIT๙"/>
          <w:sz w:val="32"/>
          <w:szCs w:val="32"/>
        </w:rPr>
        <w:t>3</w:t>
      </w:r>
      <w:r w:rsidRPr="00BF5243">
        <w:rPr>
          <w:rFonts w:ascii="TH SarabunIT๙" w:hAnsi="TH SarabunIT๙" w:cs="TH SarabunIT๙"/>
          <w:sz w:val="32"/>
          <w:szCs w:val="32"/>
          <w:cs/>
        </w:rPr>
        <w:t xml:space="preserve"> คน อัตราส่วนแพทย์ต่อประชากรจังหวัด ปี 255</w:t>
      </w:r>
      <w:r w:rsidRPr="00BF5243">
        <w:rPr>
          <w:rFonts w:ascii="TH SarabunIT๙" w:hAnsi="TH SarabunIT๙" w:cs="TH SarabunIT๙"/>
          <w:sz w:val="32"/>
          <w:szCs w:val="32"/>
        </w:rPr>
        <w:t>7</w:t>
      </w:r>
      <w:r w:rsidRPr="00BF5243">
        <w:rPr>
          <w:rFonts w:ascii="TH SarabunIT๙" w:hAnsi="TH SarabunIT๙" w:cs="TH SarabunIT๙"/>
          <w:sz w:val="32"/>
          <w:szCs w:val="32"/>
          <w:cs/>
        </w:rPr>
        <w:t xml:space="preserve"> เท่ากับ 1 </w:t>
      </w:r>
      <w:r w:rsidRPr="00BF5243">
        <w:rPr>
          <w:rFonts w:ascii="TH SarabunIT๙" w:hAnsi="TH SarabunIT๙" w:cs="TH SarabunIT๙"/>
          <w:sz w:val="32"/>
          <w:szCs w:val="32"/>
        </w:rPr>
        <w:t>:</w:t>
      </w:r>
      <w:r w:rsidRPr="00BF5243">
        <w:rPr>
          <w:rFonts w:ascii="TH SarabunIT๙" w:hAnsi="TH SarabunIT๙" w:cs="TH SarabunIT๙"/>
          <w:sz w:val="32"/>
          <w:szCs w:val="32"/>
          <w:cs/>
        </w:rPr>
        <w:t xml:space="preserve"> 4</w:t>
      </w:r>
      <w:r w:rsidRPr="00BF5243">
        <w:rPr>
          <w:rFonts w:ascii="TH SarabunIT๙" w:hAnsi="TH SarabunIT๙" w:cs="TH SarabunIT๙"/>
          <w:sz w:val="32"/>
          <w:szCs w:val="32"/>
        </w:rPr>
        <w:t>,537</w:t>
      </w:r>
      <w:r w:rsidRPr="00BF5243">
        <w:rPr>
          <w:rFonts w:ascii="TH SarabunIT๙" w:hAnsi="TH SarabunIT๙" w:cs="TH SarabunIT๙"/>
          <w:sz w:val="32"/>
          <w:szCs w:val="32"/>
          <w:cs/>
        </w:rPr>
        <w:t xml:space="preserve"> คน </w:t>
      </w:r>
    </w:p>
    <w:p w:rsidR="00BB7CB6" w:rsidRPr="00BF5243" w:rsidRDefault="00BB7CB6" w:rsidP="00BB7CB6">
      <w:pPr>
        <w:jc w:val="thaiDistribute"/>
        <w:rPr>
          <w:rFonts w:ascii="TH SarabunIT๙" w:hAnsi="TH SarabunIT๙" w:cs="TH SarabunIT๙"/>
          <w:b/>
          <w:bCs/>
          <w:sz w:val="16"/>
          <w:szCs w:val="16"/>
          <w:cs/>
        </w:rPr>
      </w:pPr>
    </w:p>
    <w:p w:rsidR="00BB7CB6" w:rsidRPr="00BF5243" w:rsidRDefault="00EF2797" w:rsidP="00BB7CB6">
      <w:pPr>
        <w:ind w:hanging="720"/>
        <w:jc w:val="thaiDistribute"/>
        <w:rPr>
          <w:rFonts w:ascii="TH SarabunIT๙" w:hAnsi="TH SarabunIT๙" w:cs="TH SarabunIT๙"/>
          <w:sz w:val="32"/>
          <w:szCs w:val="32"/>
        </w:rPr>
      </w:pPr>
      <w:r w:rsidRPr="00EF2797">
        <w:rPr>
          <w:rFonts w:ascii="TH SarabunIT๙" w:hAnsi="TH SarabunIT๙" w:cs="TH SarabunIT๙"/>
          <w:b/>
          <w:bCs/>
          <w:sz w:val="32"/>
          <w:szCs w:val="32"/>
          <w:cs/>
        </w:rPr>
        <w:t>ตารางที่</w:t>
      </w:r>
      <w:r w:rsidR="00BB7CB6" w:rsidRPr="00EF2797">
        <w:rPr>
          <w:rFonts w:ascii="TH SarabunIT๙" w:hAnsi="TH SarabunIT๙" w:cs="TH SarabunIT๙"/>
          <w:b/>
          <w:bCs/>
          <w:sz w:val="32"/>
          <w:szCs w:val="32"/>
          <w:cs/>
        </w:rPr>
        <w:t>1</w:t>
      </w:r>
      <w:r w:rsidR="00BB7CB6" w:rsidRPr="00EF2797">
        <w:rPr>
          <w:rFonts w:ascii="TH SarabunIT๙" w:hAnsi="TH SarabunIT๙" w:cs="TH SarabunIT๙"/>
          <w:b/>
          <w:bCs/>
          <w:sz w:val="32"/>
          <w:szCs w:val="32"/>
        </w:rPr>
        <w:t>3</w:t>
      </w:r>
      <w:r w:rsidR="00BB7CB6" w:rsidRPr="00BF5243">
        <w:rPr>
          <w:rFonts w:ascii="TH SarabunIT๙" w:hAnsi="TH SarabunIT๙" w:cs="TH SarabunIT๙"/>
          <w:sz w:val="32"/>
          <w:szCs w:val="32"/>
        </w:rPr>
        <w:t xml:space="preserve"> :</w:t>
      </w:r>
      <w:r w:rsidR="00BB7CB6" w:rsidRPr="00BF5243">
        <w:rPr>
          <w:rFonts w:ascii="TH SarabunIT๙" w:hAnsi="TH SarabunIT๙" w:cs="TH SarabunIT๙"/>
          <w:sz w:val="32"/>
          <w:szCs w:val="32"/>
          <w:cs/>
        </w:rPr>
        <w:t xml:space="preserve"> แสดงอัตรากำลังบุคลากรด้านสาธารณสุข ปีงบประมาณ 2557</w:t>
      </w:r>
    </w:p>
    <w:tbl>
      <w:tblPr>
        <w:tblStyle w:val="TableGrid1"/>
        <w:tblW w:w="0" w:type="auto"/>
        <w:tblInd w:w="-459" w:type="dxa"/>
        <w:tblLook w:val="01E0" w:firstRow="1" w:lastRow="1" w:firstColumn="1" w:lastColumn="1" w:noHBand="0" w:noVBand="0"/>
      </w:tblPr>
      <w:tblGrid>
        <w:gridCol w:w="1879"/>
        <w:gridCol w:w="1048"/>
        <w:gridCol w:w="1227"/>
        <w:gridCol w:w="1176"/>
        <w:gridCol w:w="1046"/>
        <w:gridCol w:w="1138"/>
        <w:gridCol w:w="2232"/>
      </w:tblGrid>
      <w:tr w:rsidR="00BB7CB6" w:rsidRPr="00BF5243" w:rsidTr="00EF2797">
        <w:trPr>
          <w:trHeight w:val="1088"/>
        </w:trPr>
        <w:tc>
          <w:tcPr>
            <w:tcW w:w="1879" w:type="dxa"/>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ประเภท</w:t>
            </w:r>
          </w:p>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บุคลากร</w:t>
            </w:r>
          </w:p>
        </w:tc>
        <w:tc>
          <w:tcPr>
            <w:tcW w:w="1048" w:type="dxa"/>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เกณฑ์</w:t>
            </w:r>
          </w:p>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rPr>
              <w:t xml:space="preserve">GIS </w:t>
            </w:r>
          </w:p>
          <w:p w:rsidR="00BB7CB6" w:rsidRPr="00EF2797" w:rsidRDefault="00BB7CB6" w:rsidP="00823A14">
            <w:pPr>
              <w:jc w:val="center"/>
              <w:rPr>
                <w:rFonts w:ascii="TH SarabunIT๙" w:hAnsi="TH SarabunIT๙" w:cs="TH SarabunIT๙"/>
                <w:b/>
                <w:bCs/>
                <w:sz w:val="32"/>
                <w:szCs w:val="32"/>
                <w:cs/>
              </w:rPr>
            </w:pPr>
            <w:r w:rsidRPr="00EF2797">
              <w:rPr>
                <w:rFonts w:ascii="TH SarabunIT๙" w:hAnsi="TH SarabunIT๙" w:cs="TH SarabunIT๙"/>
                <w:b/>
                <w:bCs/>
                <w:sz w:val="32"/>
                <w:szCs w:val="32"/>
                <w:cs/>
              </w:rPr>
              <w:t>(คน)</w:t>
            </w:r>
          </w:p>
        </w:tc>
        <w:tc>
          <w:tcPr>
            <w:tcW w:w="1227" w:type="dxa"/>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จำนวน</w:t>
            </w:r>
          </w:p>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ปฏิบัติงานจริง  (คน)</w:t>
            </w:r>
          </w:p>
        </w:tc>
        <w:tc>
          <w:tcPr>
            <w:tcW w:w="1176" w:type="dxa"/>
          </w:tcPr>
          <w:p w:rsidR="00BB7CB6" w:rsidRPr="00EF2797" w:rsidRDefault="00BB7CB6" w:rsidP="00823A14">
            <w:pPr>
              <w:jc w:val="center"/>
              <w:rPr>
                <w:rFonts w:ascii="TH SarabunIT๙" w:hAnsi="TH SarabunIT๙" w:cs="TH SarabunIT๙"/>
                <w:b/>
                <w:bCs/>
                <w:sz w:val="32"/>
                <w:szCs w:val="32"/>
                <w:cs/>
              </w:rPr>
            </w:pPr>
            <w:r w:rsidRPr="00EF2797">
              <w:rPr>
                <w:rFonts w:ascii="TH SarabunIT๙" w:hAnsi="TH SarabunIT๙" w:cs="TH SarabunIT๙"/>
                <w:b/>
                <w:bCs/>
                <w:sz w:val="32"/>
                <w:szCs w:val="32"/>
                <w:cs/>
              </w:rPr>
              <w:t>จำนวนที่มีจริง  (คน)</w:t>
            </w:r>
          </w:p>
        </w:tc>
        <w:tc>
          <w:tcPr>
            <w:tcW w:w="1046" w:type="dxa"/>
          </w:tcPr>
          <w:p w:rsidR="00BB7CB6" w:rsidRPr="00EF2797" w:rsidRDefault="00BB7CB6" w:rsidP="00823A14">
            <w:pPr>
              <w:jc w:val="center"/>
              <w:rPr>
                <w:rFonts w:ascii="TH SarabunIT๙" w:hAnsi="TH SarabunIT๙" w:cs="TH SarabunIT๙"/>
                <w:b/>
                <w:bCs/>
                <w:sz w:val="32"/>
                <w:szCs w:val="32"/>
                <w:cs/>
              </w:rPr>
            </w:pPr>
            <w:r w:rsidRPr="00EF2797">
              <w:rPr>
                <w:rFonts w:ascii="TH SarabunIT๙" w:hAnsi="TH SarabunIT๙" w:cs="TH SarabunIT๙"/>
                <w:b/>
                <w:bCs/>
                <w:sz w:val="32"/>
                <w:szCs w:val="32"/>
                <w:cs/>
              </w:rPr>
              <w:t>ร้อยละ(ของเกณฑ์)</w:t>
            </w:r>
          </w:p>
        </w:tc>
        <w:tc>
          <w:tcPr>
            <w:tcW w:w="1138" w:type="dxa"/>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-ขาด</w:t>
            </w:r>
          </w:p>
          <w:p w:rsidR="00BB7CB6" w:rsidRPr="00EF2797" w:rsidRDefault="00BB7CB6" w:rsidP="00823A14">
            <w:pPr>
              <w:jc w:val="center"/>
              <w:rPr>
                <w:rFonts w:ascii="TH SarabunIT๙" w:hAnsi="TH SarabunIT๙" w:cs="TH SarabunIT๙"/>
                <w:b/>
                <w:bCs/>
                <w:sz w:val="32"/>
                <w:szCs w:val="32"/>
                <w:cs/>
              </w:rPr>
            </w:pPr>
            <w:r w:rsidRPr="00EF2797">
              <w:rPr>
                <w:rFonts w:ascii="TH SarabunIT๙" w:hAnsi="TH SarabunIT๙" w:cs="TH SarabunIT๙"/>
                <w:b/>
                <w:bCs/>
                <w:sz w:val="32"/>
                <w:szCs w:val="32"/>
                <w:cs/>
              </w:rPr>
              <w:t>/</w:t>
            </w:r>
            <w:r w:rsidRPr="00EF2797">
              <w:rPr>
                <w:rFonts w:ascii="TH SarabunIT๙" w:hAnsi="TH SarabunIT๙" w:cs="TH SarabunIT๙"/>
                <w:b/>
                <w:bCs/>
                <w:sz w:val="32"/>
                <w:szCs w:val="32"/>
              </w:rPr>
              <w:t>+</w:t>
            </w:r>
            <w:r w:rsidRPr="00EF2797">
              <w:rPr>
                <w:rFonts w:ascii="TH SarabunIT๙" w:hAnsi="TH SarabunIT๙" w:cs="TH SarabunIT๙"/>
                <w:b/>
                <w:bCs/>
                <w:sz w:val="32"/>
                <w:szCs w:val="32"/>
                <w:cs/>
              </w:rPr>
              <w:t>เกิน (คน)</w:t>
            </w:r>
          </w:p>
        </w:tc>
        <w:tc>
          <w:tcPr>
            <w:cnfStyle w:val="000100000000" w:firstRow="0" w:lastRow="0" w:firstColumn="0" w:lastColumn="1" w:oddVBand="0" w:evenVBand="0" w:oddHBand="0" w:evenHBand="0" w:firstRowFirstColumn="0" w:firstRowLastColumn="0" w:lastRowFirstColumn="0" w:lastRowLastColumn="0"/>
            <w:tcW w:w="2232" w:type="dxa"/>
          </w:tcPr>
          <w:p w:rsidR="00BB7CB6" w:rsidRPr="00EF2797" w:rsidRDefault="00BB7CB6" w:rsidP="00823A14">
            <w:pPr>
              <w:jc w:val="center"/>
              <w:rPr>
                <w:rFonts w:ascii="TH SarabunIT๙" w:hAnsi="TH SarabunIT๙" w:cs="TH SarabunIT๙"/>
                <w:b/>
                <w:bCs/>
                <w:i w:val="0"/>
                <w:iCs w:val="0"/>
                <w:sz w:val="32"/>
                <w:szCs w:val="32"/>
              </w:rPr>
            </w:pPr>
            <w:r w:rsidRPr="00EF2797">
              <w:rPr>
                <w:rFonts w:ascii="TH SarabunIT๙" w:hAnsi="TH SarabunIT๙" w:cs="TH SarabunIT๙"/>
                <w:b/>
                <w:bCs/>
                <w:i w:val="0"/>
                <w:iCs w:val="0"/>
                <w:sz w:val="32"/>
                <w:szCs w:val="32"/>
                <w:cs/>
              </w:rPr>
              <w:t>อัตราส่วนจำนวนที่มีจริงต่อประชากร</w:t>
            </w:r>
          </w:p>
          <w:p w:rsidR="00BB7CB6" w:rsidRPr="00EF2797" w:rsidRDefault="00BB7CB6" w:rsidP="00823A14">
            <w:pPr>
              <w:jc w:val="center"/>
              <w:rPr>
                <w:rFonts w:ascii="TH SarabunIT๙" w:hAnsi="TH SarabunIT๙" w:cs="TH SarabunIT๙"/>
                <w:b/>
                <w:bCs/>
                <w:i w:val="0"/>
                <w:iCs w:val="0"/>
                <w:sz w:val="32"/>
                <w:szCs w:val="32"/>
              </w:rPr>
            </w:pPr>
            <w:r w:rsidRPr="00EF2797">
              <w:rPr>
                <w:rFonts w:ascii="TH SarabunIT๙" w:hAnsi="TH SarabunIT๙" w:cs="TH SarabunIT๙"/>
                <w:b/>
                <w:bCs/>
                <w:i w:val="0"/>
                <w:iCs w:val="0"/>
                <w:sz w:val="32"/>
                <w:szCs w:val="32"/>
                <w:cs/>
              </w:rPr>
              <w:t>จังหวัด ปี 2555</w:t>
            </w:r>
          </w:p>
        </w:tc>
      </w:tr>
      <w:tr w:rsidR="00BB7CB6" w:rsidRPr="00BF5243" w:rsidTr="00EF2797">
        <w:trPr>
          <w:trHeight w:val="352"/>
        </w:trPr>
        <w:tc>
          <w:tcPr>
            <w:tcW w:w="1879" w:type="dxa"/>
          </w:tcPr>
          <w:p w:rsidR="00BB7CB6" w:rsidRPr="00EF2797" w:rsidRDefault="00BB7CB6" w:rsidP="00823A14">
            <w:pPr>
              <w:jc w:val="thaiDistribute"/>
              <w:rPr>
                <w:rFonts w:ascii="TH SarabunIT๙" w:hAnsi="TH SarabunIT๙" w:cs="TH SarabunIT๙"/>
                <w:sz w:val="32"/>
                <w:szCs w:val="32"/>
              </w:rPr>
            </w:pPr>
            <w:r w:rsidRPr="00EF2797">
              <w:rPr>
                <w:rFonts w:ascii="TH SarabunIT๙" w:hAnsi="TH SarabunIT๙" w:cs="TH SarabunIT๙"/>
                <w:sz w:val="32"/>
                <w:szCs w:val="32"/>
                <w:cs/>
              </w:rPr>
              <w:t>แพทย์</w:t>
            </w:r>
          </w:p>
        </w:tc>
        <w:tc>
          <w:tcPr>
            <w:tcW w:w="1048"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cs/>
              </w:rPr>
              <w:t>19</w:t>
            </w:r>
            <w:r w:rsidRPr="00EF2797">
              <w:rPr>
                <w:rFonts w:ascii="TH SarabunIT๙" w:hAnsi="TH SarabunIT๙" w:cs="TH SarabunIT๙"/>
                <w:sz w:val="32"/>
                <w:szCs w:val="32"/>
              </w:rPr>
              <w:t>9</w:t>
            </w:r>
          </w:p>
        </w:tc>
        <w:tc>
          <w:tcPr>
            <w:tcW w:w="1227"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cs/>
              </w:rPr>
              <w:t>2</w:t>
            </w:r>
            <w:r w:rsidRPr="00EF2797">
              <w:rPr>
                <w:rFonts w:ascii="TH SarabunIT๙" w:hAnsi="TH SarabunIT๙" w:cs="TH SarabunIT๙"/>
                <w:sz w:val="32"/>
                <w:szCs w:val="32"/>
              </w:rPr>
              <w:t>5</w:t>
            </w:r>
            <w:r w:rsidRPr="00EF2797">
              <w:rPr>
                <w:rFonts w:ascii="TH SarabunIT๙" w:hAnsi="TH SarabunIT๙" w:cs="TH SarabunIT๙"/>
                <w:sz w:val="32"/>
                <w:szCs w:val="32"/>
                <w:cs/>
              </w:rPr>
              <w:t>4</w:t>
            </w:r>
          </w:p>
        </w:tc>
        <w:tc>
          <w:tcPr>
            <w:tcW w:w="1176"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2</w:t>
            </w:r>
            <w:r w:rsidRPr="00EF2797">
              <w:rPr>
                <w:rFonts w:ascii="TH SarabunIT๙" w:hAnsi="TH SarabunIT๙" w:cs="TH SarabunIT๙"/>
                <w:sz w:val="32"/>
                <w:szCs w:val="32"/>
                <w:cs/>
              </w:rPr>
              <w:t>5</w:t>
            </w:r>
            <w:r w:rsidRPr="00EF2797">
              <w:rPr>
                <w:rFonts w:ascii="TH SarabunIT๙" w:hAnsi="TH SarabunIT๙" w:cs="TH SarabunIT๙"/>
                <w:sz w:val="32"/>
                <w:szCs w:val="32"/>
              </w:rPr>
              <w:t>4</w:t>
            </w:r>
          </w:p>
        </w:tc>
        <w:tc>
          <w:tcPr>
            <w:tcW w:w="1046"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128</w:t>
            </w:r>
          </w:p>
        </w:tc>
        <w:tc>
          <w:tcPr>
            <w:tcW w:w="1138"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w:t>
            </w:r>
            <w:r w:rsidRPr="00EF2797">
              <w:rPr>
                <w:rFonts w:ascii="TH SarabunIT๙" w:hAnsi="TH SarabunIT๙" w:cs="TH SarabunIT๙"/>
                <w:sz w:val="32"/>
                <w:szCs w:val="32"/>
                <w:cs/>
              </w:rPr>
              <w:t>5</w:t>
            </w:r>
            <w:r w:rsidRPr="00EF2797">
              <w:rPr>
                <w:rFonts w:ascii="TH SarabunIT๙" w:hAnsi="TH SarabunIT๙" w:cs="TH SarabunIT๙"/>
                <w:sz w:val="32"/>
                <w:szCs w:val="32"/>
              </w:rPr>
              <w:t>5</w:t>
            </w:r>
          </w:p>
        </w:tc>
        <w:tc>
          <w:tcPr>
            <w:cnfStyle w:val="000100000000" w:firstRow="0" w:lastRow="0" w:firstColumn="0" w:lastColumn="1" w:oddVBand="0" w:evenVBand="0" w:oddHBand="0" w:evenHBand="0" w:firstRowFirstColumn="0" w:firstRowLastColumn="0" w:lastRowFirstColumn="0" w:lastRowLastColumn="0"/>
            <w:tcW w:w="2232" w:type="dxa"/>
          </w:tcPr>
          <w:p w:rsidR="00BB7CB6" w:rsidRPr="00EF2797" w:rsidRDefault="00BB7CB6" w:rsidP="00823A14">
            <w:pPr>
              <w:jc w:val="center"/>
              <w:rPr>
                <w:rFonts w:ascii="TH SarabunIT๙" w:hAnsi="TH SarabunIT๙" w:cs="TH SarabunIT๙"/>
                <w:i w:val="0"/>
                <w:iCs w:val="0"/>
                <w:sz w:val="32"/>
                <w:szCs w:val="32"/>
              </w:rPr>
            </w:pPr>
            <w:r w:rsidRPr="00EF2797">
              <w:rPr>
                <w:rFonts w:ascii="TH SarabunIT๙" w:hAnsi="TH SarabunIT๙" w:cs="TH SarabunIT๙"/>
                <w:i w:val="0"/>
                <w:iCs w:val="0"/>
                <w:sz w:val="32"/>
                <w:szCs w:val="32"/>
              </w:rPr>
              <w:t>1 : 4,537</w:t>
            </w:r>
          </w:p>
        </w:tc>
      </w:tr>
      <w:tr w:rsidR="00BB7CB6" w:rsidRPr="00BF5243" w:rsidTr="00EF2797">
        <w:trPr>
          <w:trHeight w:val="352"/>
        </w:trPr>
        <w:tc>
          <w:tcPr>
            <w:tcW w:w="1879" w:type="dxa"/>
          </w:tcPr>
          <w:p w:rsidR="00BB7CB6" w:rsidRPr="00EF2797" w:rsidRDefault="00BB7CB6" w:rsidP="00823A14">
            <w:pPr>
              <w:jc w:val="thaiDistribute"/>
              <w:rPr>
                <w:rFonts w:ascii="TH SarabunIT๙" w:hAnsi="TH SarabunIT๙" w:cs="TH SarabunIT๙"/>
                <w:sz w:val="32"/>
                <w:szCs w:val="32"/>
              </w:rPr>
            </w:pPr>
            <w:r w:rsidRPr="00EF2797">
              <w:rPr>
                <w:rFonts w:ascii="TH SarabunIT๙" w:hAnsi="TH SarabunIT๙" w:cs="TH SarabunIT๙"/>
                <w:sz w:val="32"/>
                <w:szCs w:val="32"/>
                <w:cs/>
              </w:rPr>
              <w:t>ทันตแพทย์</w:t>
            </w:r>
          </w:p>
        </w:tc>
        <w:tc>
          <w:tcPr>
            <w:tcW w:w="1048"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cs/>
              </w:rPr>
              <w:t>108</w:t>
            </w:r>
          </w:p>
        </w:tc>
        <w:tc>
          <w:tcPr>
            <w:tcW w:w="1227"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92</w:t>
            </w:r>
          </w:p>
        </w:tc>
        <w:tc>
          <w:tcPr>
            <w:tcW w:w="1176"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92</w:t>
            </w:r>
          </w:p>
        </w:tc>
        <w:tc>
          <w:tcPr>
            <w:tcW w:w="1046"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85</w:t>
            </w:r>
          </w:p>
        </w:tc>
        <w:tc>
          <w:tcPr>
            <w:tcW w:w="1138"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-16</w:t>
            </w:r>
          </w:p>
        </w:tc>
        <w:tc>
          <w:tcPr>
            <w:cnfStyle w:val="000100000000" w:firstRow="0" w:lastRow="0" w:firstColumn="0" w:lastColumn="1" w:oddVBand="0" w:evenVBand="0" w:oddHBand="0" w:evenHBand="0" w:firstRowFirstColumn="0" w:firstRowLastColumn="0" w:lastRowFirstColumn="0" w:lastRowLastColumn="0"/>
            <w:tcW w:w="2232" w:type="dxa"/>
          </w:tcPr>
          <w:p w:rsidR="00BB7CB6" w:rsidRPr="00EF2797" w:rsidRDefault="00BB7CB6" w:rsidP="00823A14">
            <w:pPr>
              <w:jc w:val="center"/>
              <w:rPr>
                <w:rFonts w:ascii="TH SarabunIT๙" w:hAnsi="TH SarabunIT๙" w:cs="TH SarabunIT๙"/>
                <w:i w:val="0"/>
                <w:iCs w:val="0"/>
                <w:sz w:val="32"/>
                <w:szCs w:val="32"/>
              </w:rPr>
            </w:pPr>
            <w:r w:rsidRPr="00EF2797">
              <w:rPr>
                <w:rFonts w:ascii="TH SarabunIT๙" w:hAnsi="TH SarabunIT๙" w:cs="TH SarabunIT๙"/>
                <w:i w:val="0"/>
                <w:iCs w:val="0"/>
                <w:sz w:val="32"/>
                <w:szCs w:val="32"/>
              </w:rPr>
              <w:t>1 : 12,525</w:t>
            </w:r>
          </w:p>
        </w:tc>
      </w:tr>
      <w:tr w:rsidR="00BB7CB6" w:rsidRPr="00BF5243" w:rsidTr="00EF2797">
        <w:trPr>
          <w:trHeight w:val="352"/>
        </w:trPr>
        <w:tc>
          <w:tcPr>
            <w:tcW w:w="1879" w:type="dxa"/>
          </w:tcPr>
          <w:p w:rsidR="00BB7CB6" w:rsidRPr="00EF2797" w:rsidRDefault="00BB7CB6" w:rsidP="00823A14">
            <w:pPr>
              <w:jc w:val="thaiDistribute"/>
              <w:rPr>
                <w:rFonts w:ascii="TH SarabunIT๙" w:hAnsi="TH SarabunIT๙" w:cs="TH SarabunIT๙"/>
                <w:sz w:val="32"/>
                <w:szCs w:val="32"/>
              </w:rPr>
            </w:pPr>
            <w:r w:rsidRPr="00EF2797">
              <w:rPr>
                <w:rFonts w:ascii="TH SarabunIT๙" w:hAnsi="TH SarabunIT๙" w:cs="TH SarabunIT๙"/>
                <w:sz w:val="32"/>
                <w:szCs w:val="32"/>
                <w:cs/>
              </w:rPr>
              <w:t>เภสัชกร</w:t>
            </w:r>
          </w:p>
        </w:tc>
        <w:tc>
          <w:tcPr>
            <w:tcW w:w="1048"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cs/>
              </w:rPr>
              <w:t>102</w:t>
            </w:r>
          </w:p>
        </w:tc>
        <w:tc>
          <w:tcPr>
            <w:tcW w:w="1227"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cs/>
              </w:rPr>
              <w:t>10</w:t>
            </w:r>
            <w:r w:rsidRPr="00EF2797">
              <w:rPr>
                <w:rFonts w:ascii="TH SarabunIT๙" w:hAnsi="TH SarabunIT๙" w:cs="TH SarabunIT๙"/>
                <w:sz w:val="32"/>
                <w:szCs w:val="32"/>
              </w:rPr>
              <w:t>3</w:t>
            </w:r>
          </w:p>
        </w:tc>
        <w:tc>
          <w:tcPr>
            <w:tcW w:w="1176"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103</w:t>
            </w:r>
          </w:p>
        </w:tc>
        <w:tc>
          <w:tcPr>
            <w:tcW w:w="1046"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101</w:t>
            </w:r>
          </w:p>
        </w:tc>
        <w:tc>
          <w:tcPr>
            <w:tcW w:w="1138" w:type="dxa"/>
          </w:tcPr>
          <w:p w:rsidR="00BB7CB6" w:rsidRPr="00EF2797" w:rsidRDefault="00BB7CB6" w:rsidP="00823A14">
            <w:pPr>
              <w:jc w:val="center"/>
              <w:rPr>
                <w:rFonts w:ascii="TH SarabunIT๙" w:hAnsi="TH SarabunIT๙" w:cs="TH SarabunIT๙"/>
                <w:sz w:val="32"/>
                <w:szCs w:val="32"/>
              </w:rPr>
            </w:pPr>
            <w:r w:rsidRPr="00EF2797">
              <w:rPr>
                <w:rFonts w:ascii="TH SarabunIT๙" w:hAnsi="TH SarabunIT๙" w:cs="TH SarabunIT๙"/>
                <w:sz w:val="32"/>
                <w:szCs w:val="32"/>
              </w:rPr>
              <w:t>+1</w:t>
            </w:r>
          </w:p>
        </w:tc>
        <w:tc>
          <w:tcPr>
            <w:cnfStyle w:val="000100000000" w:firstRow="0" w:lastRow="0" w:firstColumn="0" w:lastColumn="1" w:oddVBand="0" w:evenVBand="0" w:oddHBand="0" w:evenHBand="0" w:firstRowFirstColumn="0" w:firstRowLastColumn="0" w:lastRowFirstColumn="0" w:lastRowLastColumn="0"/>
            <w:tcW w:w="2232" w:type="dxa"/>
          </w:tcPr>
          <w:p w:rsidR="00BB7CB6" w:rsidRPr="00EF2797" w:rsidRDefault="00BB7CB6" w:rsidP="00823A14">
            <w:pPr>
              <w:jc w:val="center"/>
              <w:rPr>
                <w:rFonts w:ascii="TH SarabunIT๙" w:hAnsi="TH SarabunIT๙" w:cs="TH SarabunIT๙"/>
                <w:i w:val="0"/>
                <w:iCs w:val="0"/>
                <w:sz w:val="32"/>
                <w:szCs w:val="32"/>
              </w:rPr>
            </w:pPr>
            <w:r w:rsidRPr="00EF2797">
              <w:rPr>
                <w:rFonts w:ascii="TH SarabunIT๙" w:hAnsi="TH SarabunIT๙" w:cs="TH SarabunIT๙"/>
                <w:i w:val="0"/>
                <w:iCs w:val="0"/>
                <w:sz w:val="32"/>
                <w:szCs w:val="32"/>
              </w:rPr>
              <w:t>1 : 11,187</w:t>
            </w:r>
          </w:p>
        </w:tc>
      </w:tr>
      <w:tr w:rsidR="00BB7CB6" w:rsidRPr="00BF5243" w:rsidTr="00EF2797">
        <w:trPr>
          <w:cnfStyle w:val="010000000000" w:firstRow="0" w:lastRow="1" w:firstColumn="0" w:lastColumn="0" w:oddVBand="0" w:evenVBand="0" w:oddHBand="0" w:evenHBand="0" w:firstRowFirstColumn="0" w:firstRowLastColumn="0" w:lastRowFirstColumn="0" w:lastRowLastColumn="0"/>
          <w:trHeight w:val="360"/>
        </w:trPr>
        <w:tc>
          <w:tcPr>
            <w:tcW w:w="1879" w:type="dxa"/>
          </w:tcPr>
          <w:p w:rsidR="00BB7CB6" w:rsidRPr="00EF2797" w:rsidRDefault="00BB7CB6" w:rsidP="00823A14">
            <w:pPr>
              <w:jc w:val="thaiDistribute"/>
              <w:rPr>
                <w:rFonts w:ascii="TH SarabunIT๙" w:hAnsi="TH SarabunIT๙" w:cs="TH SarabunIT๙"/>
                <w:i w:val="0"/>
                <w:iCs w:val="0"/>
                <w:sz w:val="32"/>
                <w:szCs w:val="32"/>
              </w:rPr>
            </w:pPr>
            <w:r w:rsidRPr="00EF2797">
              <w:rPr>
                <w:rFonts w:ascii="TH SarabunIT๙" w:hAnsi="TH SarabunIT๙" w:cs="TH SarabunIT๙"/>
                <w:i w:val="0"/>
                <w:iCs w:val="0"/>
                <w:sz w:val="32"/>
                <w:szCs w:val="32"/>
                <w:cs/>
              </w:rPr>
              <w:t>พยาบาลวิชาชีพ</w:t>
            </w:r>
          </w:p>
        </w:tc>
        <w:tc>
          <w:tcPr>
            <w:tcW w:w="1048" w:type="dxa"/>
          </w:tcPr>
          <w:p w:rsidR="00BB7CB6" w:rsidRPr="00EF2797" w:rsidRDefault="00BB7CB6" w:rsidP="00823A14">
            <w:pPr>
              <w:jc w:val="center"/>
              <w:rPr>
                <w:rFonts w:ascii="TH SarabunIT๙" w:hAnsi="TH SarabunIT๙" w:cs="TH SarabunIT๙"/>
                <w:i w:val="0"/>
                <w:iCs w:val="0"/>
                <w:sz w:val="32"/>
                <w:szCs w:val="32"/>
              </w:rPr>
            </w:pPr>
            <w:r w:rsidRPr="00EF2797">
              <w:rPr>
                <w:rFonts w:ascii="TH SarabunIT๙" w:hAnsi="TH SarabunIT๙" w:cs="TH SarabunIT๙"/>
                <w:i w:val="0"/>
                <w:iCs w:val="0"/>
                <w:sz w:val="32"/>
                <w:szCs w:val="32"/>
                <w:cs/>
              </w:rPr>
              <w:t>1</w:t>
            </w:r>
            <w:r w:rsidRPr="00EF2797">
              <w:rPr>
                <w:rFonts w:ascii="TH SarabunIT๙" w:hAnsi="TH SarabunIT๙" w:cs="TH SarabunIT๙"/>
                <w:i w:val="0"/>
                <w:iCs w:val="0"/>
                <w:sz w:val="32"/>
                <w:szCs w:val="32"/>
              </w:rPr>
              <w:t>,656</w:t>
            </w:r>
          </w:p>
        </w:tc>
        <w:tc>
          <w:tcPr>
            <w:tcW w:w="1227" w:type="dxa"/>
          </w:tcPr>
          <w:p w:rsidR="00BB7CB6" w:rsidRPr="00EF2797" w:rsidRDefault="00BB7CB6" w:rsidP="00823A14">
            <w:pPr>
              <w:jc w:val="center"/>
              <w:rPr>
                <w:rFonts w:ascii="TH SarabunIT๙" w:hAnsi="TH SarabunIT๙" w:cs="TH SarabunIT๙"/>
                <w:i w:val="0"/>
                <w:iCs w:val="0"/>
                <w:sz w:val="32"/>
                <w:szCs w:val="32"/>
              </w:rPr>
            </w:pPr>
            <w:r w:rsidRPr="00EF2797">
              <w:rPr>
                <w:rFonts w:ascii="TH SarabunIT๙" w:hAnsi="TH SarabunIT๙" w:cs="TH SarabunIT๙"/>
                <w:i w:val="0"/>
                <w:iCs w:val="0"/>
                <w:sz w:val="32"/>
                <w:szCs w:val="32"/>
              </w:rPr>
              <w:t>759</w:t>
            </w:r>
          </w:p>
        </w:tc>
        <w:tc>
          <w:tcPr>
            <w:tcW w:w="1176" w:type="dxa"/>
          </w:tcPr>
          <w:p w:rsidR="00BB7CB6" w:rsidRPr="00EF2797" w:rsidRDefault="00BB7CB6" w:rsidP="00823A14">
            <w:pPr>
              <w:jc w:val="center"/>
              <w:rPr>
                <w:rFonts w:ascii="TH SarabunIT๙" w:hAnsi="TH SarabunIT๙" w:cs="TH SarabunIT๙"/>
                <w:i w:val="0"/>
                <w:iCs w:val="0"/>
                <w:sz w:val="32"/>
                <w:szCs w:val="32"/>
              </w:rPr>
            </w:pPr>
            <w:r w:rsidRPr="00EF2797">
              <w:rPr>
                <w:rFonts w:ascii="TH SarabunIT๙" w:hAnsi="TH SarabunIT๙" w:cs="TH SarabunIT๙"/>
                <w:i w:val="0"/>
                <w:iCs w:val="0"/>
                <w:sz w:val="32"/>
                <w:szCs w:val="32"/>
              </w:rPr>
              <w:t>759</w:t>
            </w:r>
          </w:p>
        </w:tc>
        <w:tc>
          <w:tcPr>
            <w:tcW w:w="1046" w:type="dxa"/>
          </w:tcPr>
          <w:p w:rsidR="00BB7CB6" w:rsidRPr="00EF2797" w:rsidRDefault="00BB7CB6" w:rsidP="00823A14">
            <w:pPr>
              <w:jc w:val="center"/>
              <w:rPr>
                <w:rFonts w:ascii="TH SarabunIT๙" w:hAnsi="TH SarabunIT๙" w:cs="TH SarabunIT๙"/>
                <w:i w:val="0"/>
                <w:iCs w:val="0"/>
                <w:sz w:val="32"/>
                <w:szCs w:val="32"/>
              </w:rPr>
            </w:pPr>
            <w:r w:rsidRPr="00EF2797">
              <w:rPr>
                <w:rFonts w:ascii="TH SarabunIT๙" w:hAnsi="TH SarabunIT๙" w:cs="TH SarabunIT๙"/>
                <w:i w:val="0"/>
                <w:iCs w:val="0"/>
                <w:sz w:val="32"/>
                <w:szCs w:val="32"/>
              </w:rPr>
              <w:t>46</w:t>
            </w:r>
          </w:p>
        </w:tc>
        <w:tc>
          <w:tcPr>
            <w:tcW w:w="1138" w:type="dxa"/>
          </w:tcPr>
          <w:p w:rsidR="00BB7CB6" w:rsidRPr="00EF2797" w:rsidRDefault="00BB7CB6" w:rsidP="00823A14">
            <w:pPr>
              <w:jc w:val="center"/>
              <w:rPr>
                <w:rFonts w:ascii="TH SarabunIT๙" w:hAnsi="TH SarabunIT๙" w:cs="TH SarabunIT๙"/>
                <w:i w:val="0"/>
                <w:iCs w:val="0"/>
                <w:sz w:val="32"/>
                <w:szCs w:val="32"/>
              </w:rPr>
            </w:pPr>
            <w:r w:rsidRPr="00EF2797">
              <w:rPr>
                <w:rFonts w:ascii="TH SarabunIT๙" w:hAnsi="TH SarabunIT๙" w:cs="TH SarabunIT๙"/>
                <w:i w:val="0"/>
                <w:iCs w:val="0"/>
                <w:sz w:val="32"/>
                <w:szCs w:val="32"/>
              </w:rPr>
              <w:t>-897</w:t>
            </w:r>
          </w:p>
        </w:tc>
        <w:tc>
          <w:tcPr>
            <w:cnfStyle w:val="000100000000" w:firstRow="0" w:lastRow="0" w:firstColumn="0" w:lastColumn="1" w:oddVBand="0" w:evenVBand="0" w:oddHBand="0" w:evenHBand="0" w:firstRowFirstColumn="0" w:firstRowLastColumn="0" w:lastRowFirstColumn="0" w:lastRowLastColumn="0"/>
            <w:tcW w:w="2232" w:type="dxa"/>
          </w:tcPr>
          <w:p w:rsidR="00BB7CB6" w:rsidRPr="00EF2797" w:rsidRDefault="00BB7CB6" w:rsidP="00823A14">
            <w:pPr>
              <w:jc w:val="center"/>
              <w:rPr>
                <w:rFonts w:ascii="TH SarabunIT๙" w:hAnsi="TH SarabunIT๙" w:cs="TH SarabunIT๙"/>
                <w:i w:val="0"/>
                <w:iCs w:val="0"/>
                <w:sz w:val="32"/>
                <w:szCs w:val="32"/>
              </w:rPr>
            </w:pPr>
            <w:r w:rsidRPr="00EF2797">
              <w:rPr>
                <w:rFonts w:ascii="TH SarabunIT๙" w:hAnsi="TH SarabunIT๙" w:cs="TH SarabunIT๙"/>
                <w:i w:val="0"/>
                <w:iCs w:val="0"/>
                <w:sz w:val="32"/>
                <w:szCs w:val="32"/>
              </w:rPr>
              <w:t>1 : 1,518</w:t>
            </w:r>
          </w:p>
        </w:tc>
      </w:tr>
    </w:tbl>
    <w:p w:rsidR="00BB7CB6" w:rsidRPr="00BF5243" w:rsidRDefault="00BB7CB6" w:rsidP="00EF2797">
      <w:pPr>
        <w:jc w:val="center"/>
        <w:rPr>
          <w:rFonts w:ascii="TH SarabunIT๙" w:hAnsi="TH SarabunIT๙" w:cs="TH SarabunIT๙"/>
          <w:cs/>
        </w:rPr>
      </w:pPr>
      <w:r w:rsidRPr="00BF5243">
        <w:rPr>
          <w:rFonts w:ascii="TH SarabunIT๙" w:hAnsi="TH SarabunIT๙" w:cs="TH SarabunIT๙"/>
          <w:cs/>
        </w:rPr>
        <w:t xml:space="preserve">ที่มา </w:t>
      </w:r>
      <w:r w:rsidRPr="00BF5243">
        <w:rPr>
          <w:rFonts w:ascii="TH SarabunIT๙" w:hAnsi="TH SarabunIT๙" w:cs="TH SarabunIT๙"/>
        </w:rPr>
        <w:t>:</w:t>
      </w:r>
      <w:r w:rsidRPr="00BF5243">
        <w:rPr>
          <w:rFonts w:ascii="TH SarabunIT๙" w:hAnsi="TH SarabunIT๙" w:cs="TH SarabunIT๙"/>
          <w:cs/>
        </w:rPr>
        <w:t xml:space="preserve"> ระบบข้อมูลการจัดสรรบุคลากรทางการแพทย์ปี 2557</w:t>
      </w:r>
    </w:p>
    <w:p w:rsidR="00BB7CB6" w:rsidRPr="00BF5243" w:rsidRDefault="00BB7CB6" w:rsidP="00EF2797">
      <w:pPr>
        <w:jc w:val="center"/>
        <w:rPr>
          <w:rFonts w:ascii="TH SarabunIT๙" w:hAnsi="TH SarabunIT๙" w:cs="TH SarabunIT๙"/>
          <w:cs/>
        </w:rPr>
      </w:pPr>
      <w:r w:rsidRPr="00BF5243">
        <w:rPr>
          <w:rFonts w:ascii="TH SarabunIT๙" w:hAnsi="TH SarabunIT๙" w:cs="TH SarabunIT๙"/>
        </w:rPr>
        <w:t xml:space="preserve">* </w:t>
      </w:r>
      <w:r w:rsidRPr="00BF5243">
        <w:rPr>
          <w:rFonts w:ascii="TH SarabunIT๙" w:hAnsi="TH SarabunIT๙" w:cs="TH SarabunIT๙"/>
          <w:cs/>
        </w:rPr>
        <w:t>ประชากร ใช้ประชากรระบบงานบริหารบุคลากรเขตบริการสุขภาพที่ 4</w:t>
      </w:r>
    </w:p>
    <w:p w:rsidR="00BB7CB6" w:rsidRPr="00BF5243" w:rsidRDefault="00BB7CB6" w:rsidP="00BB7CB6">
      <w:pPr>
        <w:jc w:val="thaiDistribute"/>
        <w:rPr>
          <w:rFonts w:ascii="TH SarabunIT๙" w:hAnsi="TH SarabunIT๙" w:cs="TH SarabunIT๙"/>
          <w:color w:val="FF0000"/>
        </w:rPr>
      </w:pPr>
    </w:p>
    <w:p w:rsidR="00BB7CB6" w:rsidRPr="00BF5243" w:rsidRDefault="00BB7CB6" w:rsidP="00BB7CB6">
      <w:pPr>
        <w:jc w:val="thaiDistribute"/>
        <w:rPr>
          <w:rFonts w:ascii="TH SarabunIT๙" w:hAnsi="TH SarabunIT๙" w:cs="TH SarabunIT๙"/>
          <w:spacing w:val="-6"/>
          <w:sz w:val="32"/>
          <w:szCs w:val="32"/>
        </w:rPr>
      </w:pPr>
      <w:r w:rsidRPr="00BF5243">
        <w:rPr>
          <w:rFonts w:ascii="TH SarabunIT๙" w:hAnsi="TH SarabunIT๙" w:cs="TH SarabunIT๙"/>
          <w:cs/>
        </w:rPr>
        <w:tab/>
      </w:r>
      <w:r w:rsidRPr="00BF5243">
        <w:rPr>
          <w:rFonts w:ascii="TH SarabunIT๙" w:hAnsi="TH SarabunIT๙" w:cs="TH SarabunIT๙"/>
          <w:sz w:val="32"/>
          <w:szCs w:val="32"/>
          <w:cs/>
        </w:rPr>
        <w:t>สำหรับการมีหลักประกันสุขภาพของจังหวัดนนทบุรี (ตามทะเบียนราษฎร์) นั้น แบ่งเป็นบัตรประกันสุขภาพถ้วนหน้า (บัตรทอง) 709</w:t>
      </w:r>
      <w:r w:rsidRPr="00BF5243">
        <w:rPr>
          <w:rFonts w:ascii="TH SarabunIT๙" w:hAnsi="TH SarabunIT๙" w:cs="TH SarabunIT๙"/>
          <w:sz w:val="32"/>
          <w:szCs w:val="32"/>
        </w:rPr>
        <w:t>,</w:t>
      </w:r>
      <w:r w:rsidRPr="00BF5243">
        <w:rPr>
          <w:rFonts w:ascii="TH SarabunIT๙" w:hAnsi="TH SarabunIT๙" w:cs="TH SarabunIT๙"/>
          <w:sz w:val="32"/>
          <w:szCs w:val="32"/>
          <w:cs/>
        </w:rPr>
        <w:t>846 คน ประกันสังคม 294</w:t>
      </w:r>
      <w:r w:rsidRPr="00BF5243">
        <w:rPr>
          <w:rFonts w:ascii="TH SarabunIT๙" w:hAnsi="TH SarabunIT๙" w:cs="TH SarabunIT๙"/>
          <w:sz w:val="32"/>
          <w:szCs w:val="32"/>
        </w:rPr>
        <w:t>,</w:t>
      </w:r>
      <w:r w:rsidRPr="00BF5243">
        <w:rPr>
          <w:rFonts w:ascii="TH SarabunIT๙" w:hAnsi="TH SarabunIT๙" w:cs="TH SarabunIT๙"/>
          <w:sz w:val="32"/>
          <w:szCs w:val="32"/>
          <w:cs/>
        </w:rPr>
        <w:t>306 คน ข้าราชการ/</w:t>
      </w:r>
      <w:r w:rsidRPr="00BF5243">
        <w:rPr>
          <w:rFonts w:ascii="TH SarabunIT๙" w:hAnsi="TH SarabunIT๙" w:cs="TH SarabunIT๙"/>
          <w:spacing w:val="-6"/>
          <w:sz w:val="32"/>
          <w:szCs w:val="32"/>
          <w:cs/>
        </w:rPr>
        <w:t>รัฐวิสาหกิจ 154</w:t>
      </w:r>
      <w:r w:rsidRPr="00BF5243">
        <w:rPr>
          <w:rFonts w:ascii="TH SarabunIT๙" w:hAnsi="TH SarabunIT๙" w:cs="TH SarabunIT๙"/>
          <w:spacing w:val="-6"/>
          <w:sz w:val="32"/>
          <w:szCs w:val="32"/>
        </w:rPr>
        <w:t>,</w:t>
      </w:r>
      <w:r w:rsidRPr="00BF5243">
        <w:rPr>
          <w:rFonts w:ascii="TH SarabunIT๙" w:hAnsi="TH SarabunIT๙" w:cs="TH SarabunIT๙"/>
          <w:spacing w:val="-6"/>
          <w:sz w:val="32"/>
          <w:szCs w:val="32"/>
          <w:cs/>
        </w:rPr>
        <w:t>123 คน สิทธิอื่นๆ 30</w:t>
      </w:r>
      <w:r w:rsidRPr="00BF5243">
        <w:rPr>
          <w:rFonts w:ascii="TH SarabunIT๙" w:hAnsi="TH SarabunIT๙" w:cs="TH SarabunIT๙"/>
          <w:spacing w:val="-6"/>
          <w:sz w:val="32"/>
          <w:szCs w:val="32"/>
        </w:rPr>
        <w:t>,038</w:t>
      </w:r>
      <w:r w:rsidRPr="00BF5243">
        <w:rPr>
          <w:rFonts w:ascii="TH SarabunIT๙" w:hAnsi="TH SarabunIT๙" w:cs="TH SarabunIT๙"/>
          <w:spacing w:val="-6"/>
          <w:sz w:val="32"/>
          <w:szCs w:val="32"/>
          <w:cs/>
        </w:rPr>
        <w:t xml:space="preserve"> คน และสิทธิว่างยังไม่ขึ้นทะเบียน </w:t>
      </w:r>
      <w:r w:rsidRPr="00BF5243">
        <w:rPr>
          <w:rFonts w:ascii="TH SarabunIT๙" w:hAnsi="TH SarabunIT๙" w:cs="TH SarabunIT๙"/>
          <w:sz w:val="32"/>
          <w:szCs w:val="32"/>
        </w:rPr>
        <w:t>4,095</w:t>
      </w:r>
      <w:r w:rsidRPr="00BF5243">
        <w:rPr>
          <w:rFonts w:ascii="TH SarabunIT๙" w:hAnsi="TH SarabunIT๙" w:cs="TH SarabunIT๙"/>
          <w:spacing w:val="-6"/>
          <w:sz w:val="32"/>
          <w:szCs w:val="32"/>
          <w:cs/>
        </w:rPr>
        <w:t xml:space="preserve"> คน </w:t>
      </w:r>
    </w:p>
    <w:p w:rsidR="00EF2797" w:rsidRDefault="00EF2797" w:rsidP="00F9791F">
      <w:pPr>
        <w:jc w:val="thaiDistribute"/>
        <w:rPr>
          <w:rFonts w:ascii="TH SarabunIT๙" w:hAnsi="TH SarabunIT๙" w:cs="TH SarabunIT๙"/>
          <w:sz w:val="32"/>
          <w:szCs w:val="32"/>
        </w:rPr>
      </w:pPr>
    </w:p>
    <w:p w:rsidR="00BB7CB6" w:rsidRPr="00BF5243" w:rsidRDefault="00BB7CB6" w:rsidP="00EF2797">
      <w:pPr>
        <w:jc w:val="thaiDistribute"/>
        <w:rPr>
          <w:rFonts w:ascii="TH SarabunIT๙" w:hAnsi="TH SarabunIT๙" w:cs="TH SarabunIT๙"/>
          <w:sz w:val="32"/>
          <w:szCs w:val="32"/>
        </w:rPr>
      </w:pPr>
      <w:r w:rsidRPr="00EF2797">
        <w:rPr>
          <w:rFonts w:ascii="TH SarabunIT๙" w:hAnsi="TH SarabunIT๙" w:cs="TH SarabunIT๙"/>
          <w:b/>
          <w:bCs/>
          <w:sz w:val="32"/>
          <w:szCs w:val="32"/>
          <w:cs/>
        </w:rPr>
        <w:t>ตารางที่ 1</w:t>
      </w:r>
      <w:r w:rsidRPr="00EF2797">
        <w:rPr>
          <w:rFonts w:ascii="TH SarabunIT๙" w:hAnsi="TH SarabunIT๙" w:cs="TH SarabunIT๙"/>
          <w:b/>
          <w:bCs/>
          <w:sz w:val="32"/>
          <w:szCs w:val="32"/>
        </w:rPr>
        <w:t>4</w:t>
      </w:r>
      <w:r w:rsidRPr="00BF5243">
        <w:rPr>
          <w:rFonts w:ascii="TH SarabunIT๙" w:hAnsi="TH SarabunIT๙" w:cs="TH SarabunIT๙"/>
          <w:sz w:val="32"/>
          <w:szCs w:val="32"/>
        </w:rPr>
        <w:t>:</w:t>
      </w:r>
      <w:r w:rsidRPr="00BF5243">
        <w:rPr>
          <w:rFonts w:ascii="TH SarabunIT๙" w:hAnsi="TH SarabunIT๙" w:cs="TH SarabunIT๙"/>
          <w:sz w:val="32"/>
          <w:szCs w:val="32"/>
          <w:cs/>
        </w:rPr>
        <w:t xml:space="preserve"> แสดงความครอบคลุมของการมีหลักประกันสุขภาพของประชาชนในจังหวัดนนทบุรีปีงบประมาณ 255</w:t>
      </w:r>
      <w:r w:rsidRPr="00BF5243">
        <w:rPr>
          <w:rFonts w:ascii="TH SarabunIT๙" w:hAnsi="TH SarabunIT๙" w:cs="TH SarabunIT๙"/>
          <w:sz w:val="32"/>
          <w:szCs w:val="32"/>
        </w:rPr>
        <w:t>7</w:t>
      </w:r>
    </w:p>
    <w:tbl>
      <w:tblPr>
        <w:tblStyle w:val="TableGrid1"/>
        <w:tblW w:w="0" w:type="auto"/>
        <w:tblInd w:w="-34" w:type="dxa"/>
        <w:tblLook w:val="01E0" w:firstRow="1" w:lastRow="1" w:firstColumn="1" w:lastColumn="1" w:noHBand="0" w:noVBand="0"/>
      </w:tblPr>
      <w:tblGrid>
        <w:gridCol w:w="5529"/>
        <w:gridCol w:w="1701"/>
        <w:gridCol w:w="1701"/>
      </w:tblGrid>
      <w:tr w:rsidR="00BB7CB6" w:rsidRPr="00EF2797" w:rsidTr="00EF2797">
        <w:tc>
          <w:tcPr>
            <w:tcW w:w="5529" w:type="dxa"/>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ประเภทหลักประกันสุขภาพ</w:t>
            </w:r>
          </w:p>
        </w:tc>
        <w:tc>
          <w:tcPr>
            <w:cnfStyle w:val="000100000000" w:firstRow="0" w:lastRow="0" w:firstColumn="0" w:lastColumn="1" w:oddVBand="0" w:evenVBand="0" w:oddHBand="0" w:evenHBand="0" w:firstRowFirstColumn="0" w:firstRowLastColumn="0" w:lastRowFirstColumn="0" w:lastRowLastColumn="0"/>
            <w:tcW w:w="3402" w:type="dxa"/>
            <w:gridSpan w:val="2"/>
          </w:tcPr>
          <w:p w:rsidR="00BB7CB6" w:rsidRPr="00EF2797" w:rsidRDefault="00BB7CB6" w:rsidP="00823A14">
            <w:pPr>
              <w:jc w:val="center"/>
              <w:rPr>
                <w:rFonts w:ascii="TH SarabunIT๙" w:hAnsi="TH SarabunIT๙" w:cs="TH SarabunIT๙"/>
                <w:b/>
                <w:bCs/>
                <w:i w:val="0"/>
                <w:iCs w:val="0"/>
                <w:sz w:val="32"/>
                <w:szCs w:val="32"/>
              </w:rPr>
            </w:pPr>
            <w:r w:rsidRPr="00EF2797">
              <w:rPr>
                <w:rFonts w:ascii="TH SarabunIT๙" w:hAnsi="TH SarabunIT๙" w:cs="TH SarabunIT๙"/>
                <w:b/>
                <w:bCs/>
                <w:i w:val="0"/>
                <w:iCs w:val="0"/>
                <w:sz w:val="32"/>
                <w:szCs w:val="32"/>
                <w:cs/>
              </w:rPr>
              <w:t>ปีงบประมาณ 255</w:t>
            </w:r>
            <w:r w:rsidRPr="00EF2797">
              <w:rPr>
                <w:rFonts w:ascii="TH SarabunIT๙" w:hAnsi="TH SarabunIT๙" w:cs="TH SarabunIT๙"/>
                <w:b/>
                <w:bCs/>
                <w:i w:val="0"/>
                <w:iCs w:val="0"/>
                <w:sz w:val="32"/>
                <w:szCs w:val="32"/>
              </w:rPr>
              <w:t>7</w:t>
            </w:r>
          </w:p>
        </w:tc>
      </w:tr>
      <w:tr w:rsidR="00BB7CB6" w:rsidRPr="00BF5243" w:rsidTr="00EF2797">
        <w:tc>
          <w:tcPr>
            <w:tcW w:w="5529" w:type="dxa"/>
          </w:tcPr>
          <w:p w:rsidR="00BB7CB6" w:rsidRPr="00BF5243" w:rsidRDefault="00BB7CB6" w:rsidP="00823A14">
            <w:pPr>
              <w:jc w:val="center"/>
              <w:rPr>
                <w:rFonts w:ascii="TH SarabunIT๙" w:hAnsi="TH SarabunIT๙" w:cs="TH SarabunIT๙"/>
                <w:sz w:val="32"/>
                <w:szCs w:val="32"/>
              </w:rPr>
            </w:pPr>
          </w:p>
        </w:tc>
        <w:tc>
          <w:tcPr>
            <w:tcW w:w="1701" w:type="dxa"/>
          </w:tcPr>
          <w:p w:rsidR="00BB7CB6" w:rsidRPr="00BF5243" w:rsidRDefault="00BB7CB6" w:rsidP="00823A14">
            <w:pPr>
              <w:jc w:val="center"/>
              <w:rPr>
                <w:rFonts w:ascii="TH SarabunIT๙" w:hAnsi="TH SarabunIT๙" w:cs="TH SarabunIT๙"/>
                <w:sz w:val="32"/>
                <w:szCs w:val="32"/>
                <w:cs/>
              </w:rPr>
            </w:pPr>
            <w:r w:rsidRPr="00BF5243">
              <w:rPr>
                <w:rFonts w:ascii="TH SarabunIT๙" w:hAnsi="TH SarabunIT๙" w:cs="TH SarabunIT๙"/>
                <w:sz w:val="32"/>
                <w:szCs w:val="32"/>
                <w:cs/>
              </w:rPr>
              <w:t>จำนวน (คน)</w:t>
            </w:r>
          </w:p>
        </w:tc>
        <w:tc>
          <w:tcPr>
            <w:cnfStyle w:val="000100000000" w:firstRow="0" w:lastRow="0" w:firstColumn="0" w:lastColumn="1" w:oddVBand="0" w:evenVBand="0" w:oddHBand="0" w:evenHBand="0" w:firstRowFirstColumn="0" w:firstRowLastColumn="0" w:lastRowFirstColumn="0" w:lastRowLastColumn="0"/>
            <w:tcW w:w="1701" w:type="dxa"/>
          </w:tcPr>
          <w:p w:rsidR="00BB7CB6" w:rsidRPr="00BF5243" w:rsidRDefault="00BB7CB6" w:rsidP="00823A14">
            <w:pPr>
              <w:jc w:val="center"/>
              <w:rPr>
                <w:rFonts w:ascii="TH SarabunIT๙" w:hAnsi="TH SarabunIT๙" w:cs="TH SarabunIT๙"/>
                <w:i w:val="0"/>
                <w:iCs w:val="0"/>
                <w:sz w:val="32"/>
                <w:szCs w:val="32"/>
              </w:rPr>
            </w:pPr>
            <w:r w:rsidRPr="00BF5243">
              <w:rPr>
                <w:rFonts w:ascii="TH SarabunIT๙" w:hAnsi="TH SarabunIT๙" w:cs="TH SarabunIT๙"/>
                <w:i w:val="0"/>
                <w:iCs w:val="0"/>
                <w:sz w:val="32"/>
                <w:szCs w:val="32"/>
                <w:cs/>
              </w:rPr>
              <w:t>ร้อยละ</w:t>
            </w:r>
          </w:p>
        </w:tc>
      </w:tr>
      <w:tr w:rsidR="00BB7CB6" w:rsidRPr="00BF5243" w:rsidTr="00EF2797">
        <w:tc>
          <w:tcPr>
            <w:tcW w:w="5529" w:type="dxa"/>
          </w:tcPr>
          <w:p w:rsidR="00BB7CB6" w:rsidRPr="00BF5243" w:rsidRDefault="00BB7CB6" w:rsidP="00823A14">
            <w:pPr>
              <w:jc w:val="thaiDistribute"/>
              <w:rPr>
                <w:rFonts w:ascii="TH SarabunIT๙" w:hAnsi="TH SarabunIT๙" w:cs="TH SarabunIT๙"/>
                <w:sz w:val="32"/>
                <w:szCs w:val="32"/>
              </w:rPr>
            </w:pPr>
            <w:r w:rsidRPr="00BF5243">
              <w:rPr>
                <w:rFonts w:ascii="TH SarabunIT๙" w:hAnsi="TH SarabunIT๙" w:cs="TH SarabunIT๙"/>
                <w:sz w:val="32"/>
                <w:szCs w:val="32"/>
                <w:cs/>
              </w:rPr>
              <w:t>บัตรประกันสุขภาพถ้วนหน้า (บัตรทอง)</w:t>
            </w:r>
          </w:p>
        </w:tc>
        <w:tc>
          <w:tcPr>
            <w:tcW w:w="1701" w:type="dxa"/>
          </w:tcPr>
          <w:p w:rsidR="00BB7CB6" w:rsidRPr="00BF5243" w:rsidRDefault="00BB7CB6" w:rsidP="00823A14">
            <w:pPr>
              <w:jc w:val="right"/>
              <w:rPr>
                <w:rFonts w:ascii="TH SarabunIT๙" w:hAnsi="TH SarabunIT๙" w:cs="TH SarabunIT๙"/>
                <w:sz w:val="32"/>
                <w:szCs w:val="32"/>
                <w:cs/>
              </w:rPr>
            </w:pPr>
            <w:r w:rsidRPr="00BF5243">
              <w:rPr>
                <w:rFonts w:ascii="TH SarabunIT๙" w:hAnsi="TH SarabunIT๙" w:cs="TH SarabunIT๙"/>
                <w:sz w:val="32"/>
                <w:szCs w:val="32"/>
                <w:cs/>
              </w:rPr>
              <w:t>709</w:t>
            </w:r>
            <w:r w:rsidRPr="00BF5243">
              <w:rPr>
                <w:rFonts w:ascii="TH SarabunIT๙" w:hAnsi="TH SarabunIT๙" w:cs="TH SarabunIT๙"/>
                <w:sz w:val="32"/>
                <w:szCs w:val="32"/>
              </w:rPr>
              <w:t>,</w:t>
            </w:r>
            <w:r w:rsidRPr="00BF5243">
              <w:rPr>
                <w:rFonts w:ascii="TH SarabunIT๙" w:hAnsi="TH SarabunIT๙" w:cs="TH SarabunIT๙"/>
                <w:sz w:val="32"/>
                <w:szCs w:val="32"/>
                <w:cs/>
              </w:rPr>
              <w:t>846</w:t>
            </w:r>
          </w:p>
        </w:tc>
        <w:tc>
          <w:tcPr>
            <w:cnfStyle w:val="000100000000" w:firstRow="0" w:lastRow="0" w:firstColumn="0" w:lastColumn="1" w:oddVBand="0" w:evenVBand="0" w:oddHBand="0" w:evenHBand="0" w:firstRowFirstColumn="0" w:firstRowLastColumn="0" w:lastRowFirstColumn="0" w:lastRowLastColumn="0"/>
            <w:tcW w:w="1701" w:type="dxa"/>
          </w:tcPr>
          <w:p w:rsidR="00BB7CB6" w:rsidRPr="00BF5243" w:rsidRDefault="00BB7CB6" w:rsidP="00823A14">
            <w:pPr>
              <w:jc w:val="right"/>
              <w:rPr>
                <w:rFonts w:ascii="TH SarabunIT๙" w:hAnsi="TH SarabunIT๙" w:cs="TH SarabunIT๙"/>
                <w:i w:val="0"/>
                <w:iCs w:val="0"/>
                <w:sz w:val="32"/>
                <w:szCs w:val="32"/>
              </w:rPr>
            </w:pPr>
            <w:r w:rsidRPr="00BF5243">
              <w:rPr>
                <w:rFonts w:ascii="TH SarabunIT๙" w:hAnsi="TH SarabunIT๙" w:cs="TH SarabunIT๙"/>
                <w:i w:val="0"/>
                <w:iCs w:val="0"/>
                <w:sz w:val="32"/>
                <w:szCs w:val="32"/>
              </w:rPr>
              <w:t>59.53</w:t>
            </w:r>
          </w:p>
        </w:tc>
      </w:tr>
      <w:tr w:rsidR="00BB7CB6" w:rsidRPr="00BF5243" w:rsidTr="00EF2797">
        <w:tc>
          <w:tcPr>
            <w:tcW w:w="5529" w:type="dxa"/>
          </w:tcPr>
          <w:p w:rsidR="00BB7CB6" w:rsidRPr="00BF5243" w:rsidRDefault="00BB7CB6" w:rsidP="00823A14">
            <w:pPr>
              <w:jc w:val="thaiDistribute"/>
              <w:rPr>
                <w:rFonts w:ascii="TH SarabunIT๙" w:hAnsi="TH SarabunIT๙" w:cs="TH SarabunIT๙"/>
                <w:sz w:val="32"/>
                <w:szCs w:val="32"/>
              </w:rPr>
            </w:pPr>
            <w:r w:rsidRPr="00BF5243">
              <w:rPr>
                <w:rFonts w:ascii="TH SarabunIT๙" w:hAnsi="TH SarabunIT๙" w:cs="TH SarabunIT๙"/>
                <w:sz w:val="32"/>
                <w:szCs w:val="32"/>
                <w:cs/>
              </w:rPr>
              <w:t>ประกันสังคม</w:t>
            </w:r>
          </w:p>
        </w:tc>
        <w:tc>
          <w:tcPr>
            <w:tcW w:w="1701" w:type="dxa"/>
          </w:tcPr>
          <w:p w:rsidR="00BB7CB6" w:rsidRPr="00BF5243" w:rsidRDefault="00BB7CB6" w:rsidP="00823A14">
            <w:pPr>
              <w:jc w:val="right"/>
              <w:rPr>
                <w:rFonts w:ascii="TH SarabunIT๙" w:hAnsi="TH SarabunIT๙" w:cs="TH SarabunIT๙"/>
                <w:sz w:val="32"/>
                <w:szCs w:val="32"/>
              </w:rPr>
            </w:pPr>
            <w:r w:rsidRPr="00BF5243">
              <w:rPr>
                <w:rFonts w:ascii="TH SarabunIT๙" w:hAnsi="TH SarabunIT๙" w:cs="TH SarabunIT๙"/>
                <w:sz w:val="32"/>
                <w:szCs w:val="32"/>
                <w:cs/>
              </w:rPr>
              <w:t>294</w:t>
            </w:r>
            <w:r w:rsidRPr="00BF5243">
              <w:rPr>
                <w:rFonts w:ascii="TH SarabunIT๙" w:hAnsi="TH SarabunIT๙" w:cs="TH SarabunIT๙"/>
                <w:sz w:val="32"/>
                <w:szCs w:val="32"/>
              </w:rPr>
              <w:t>,</w:t>
            </w:r>
            <w:r w:rsidRPr="00BF5243">
              <w:rPr>
                <w:rFonts w:ascii="TH SarabunIT๙" w:hAnsi="TH SarabunIT๙" w:cs="TH SarabunIT๙"/>
                <w:sz w:val="32"/>
                <w:szCs w:val="32"/>
                <w:cs/>
              </w:rPr>
              <w:t>306</w:t>
            </w:r>
          </w:p>
        </w:tc>
        <w:tc>
          <w:tcPr>
            <w:cnfStyle w:val="000100000000" w:firstRow="0" w:lastRow="0" w:firstColumn="0" w:lastColumn="1" w:oddVBand="0" w:evenVBand="0" w:oddHBand="0" w:evenHBand="0" w:firstRowFirstColumn="0" w:firstRowLastColumn="0" w:lastRowFirstColumn="0" w:lastRowLastColumn="0"/>
            <w:tcW w:w="1701" w:type="dxa"/>
          </w:tcPr>
          <w:p w:rsidR="00BB7CB6" w:rsidRPr="00BF5243" w:rsidRDefault="00BB7CB6" w:rsidP="00823A14">
            <w:pPr>
              <w:jc w:val="right"/>
              <w:rPr>
                <w:rFonts w:ascii="TH SarabunIT๙" w:hAnsi="TH SarabunIT๙" w:cs="TH SarabunIT๙"/>
                <w:i w:val="0"/>
                <w:iCs w:val="0"/>
                <w:sz w:val="32"/>
                <w:szCs w:val="32"/>
              </w:rPr>
            </w:pPr>
            <w:r w:rsidRPr="00BF5243">
              <w:rPr>
                <w:rFonts w:ascii="TH SarabunIT๙" w:hAnsi="TH SarabunIT๙" w:cs="TH SarabunIT๙"/>
                <w:i w:val="0"/>
                <w:iCs w:val="0"/>
                <w:sz w:val="32"/>
                <w:szCs w:val="32"/>
              </w:rPr>
              <w:t>24.68</w:t>
            </w:r>
          </w:p>
        </w:tc>
      </w:tr>
      <w:tr w:rsidR="00BB7CB6" w:rsidRPr="00BF5243" w:rsidTr="00EF2797">
        <w:tc>
          <w:tcPr>
            <w:tcW w:w="5529" w:type="dxa"/>
          </w:tcPr>
          <w:p w:rsidR="00BB7CB6" w:rsidRPr="00BF5243" w:rsidRDefault="00BB7CB6" w:rsidP="00823A14">
            <w:pPr>
              <w:jc w:val="thaiDistribute"/>
              <w:rPr>
                <w:rFonts w:ascii="TH SarabunIT๙" w:hAnsi="TH SarabunIT๙" w:cs="TH SarabunIT๙"/>
                <w:sz w:val="32"/>
                <w:szCs w:val="32"/>
                <w:cs/>
              </w:rPr>
            </w:pPr>
            <w:r w:rsidRPr="00BF5243">
              <w:rPr>
                <w:rFonts w:ascii="TH SarabunIT๙" w:hAnsi="TH SarabunIT๙" w:cs="TH SarabunIT๙"/>
                <w:sz w:val="32"/>
                <w:szCs w:val="32"/>
                <w:cs/>
              </w:rPr>
              <w:t>ข้าราชการ/รัฐวิสาหกิจ</w:t>
            </w:r>
          </w:p>
        </w:tc>
        <w:tc>
          <w:tcPr>
            <w:tcW w:w="1701" w:type="dxa"/>
          </w:tcPr>
          <w:p w:rsidR="00BB7CB6" w:rsidRPr="00BF5243" w:rsidRDefault="00BB7CB6" w:rsidP="00823A14">
            <w:pPr>
              <w:jc w:val="right"/>
              <w:rPr>
                <w:rFonts w:ascii="TH SarabunIT๙" w:hAnsi="TH SarabunIT๙" w:cs="TH SarabunIT๙"/>
                <w:sz w:val="32"/>
                <w:szCs w:val="32"/>
                <w:cs/>
              </w:rPr>
            </w:pPr>
            <w:r w:rsidRPr="00BF5243">
              <w:rPr>
                <w:rFonts w:ascii="TH SarabunIT๙" w:hAnsi="TH SarabunIT๙" w:cs="TH SarabunIT๙"/>
                <w:spacing w:val="-6"/>
                <w:sz w:val="32"/>
                <w:szCs w:val="32"/>
                <w:cs/>
              </w:rPr>
              <w:t>154</w:t>
            </w:r>
            <w:r w:rsidRPr="00BF5243">
              <w:rPr>
                <w:rFonts w:ascii="TH SarabunIT๙" w:hAnsi="TH SarabunIT๙" w:cs="TH SarabunIT๙"/>
                <w:spacing w:val="-6"/>
                <w:sz w:val="32"/>
                <w:szCs w:val="32"/>
              </w:rPr>
              <w:t>,</w:t>
            </w:r>
            <w:r w:rsidRPr="00BF5243">
              <w:rPr>
                <w:rFonts w:ascii="TH SarabunIT๙" w:hAnsi="TH SarabunIT๙" w:cs="TH SarabunIT๙"/>
                <w:spacing w:val="-6"/>
                <w:sz w:val="32"/>
                <w:szCs w:val="32"/>
                <w:cs/>
              </w:rPr>
              <w:t>123</w:t>
            </w:r>
          </w:p>
        </w:tc>
        <w:tc>
          <w:tcPr>
            <w:cnfStyle w:val="000100000000" w:firstRow="0" w:lastRow="0" w:firstColumn="0" w:lastColumn="1" w:oddVBand="0" w:evenVBand="0" w:oddHBand="0" w:evenHBand="0" w:firstRowFirstColumn="0" w:firstRowLastColumn="0" w:lastRowFirstColumn="0" w:lastRowLastColumn="0"/>
            <w:tcW w:w="1701" w:type="dxa"/>
          </w:tcPr>
          <w:p w:rsidR="00BB7CB6" w:rsidRPr="00BF5243" w:rsidRDefault="00BB7CB6" w:rsidP="00823A14">
            <w:pPr>
              <w:jc w:val="right"/>
              <w:rPr>
                <w:rFonts w:ascii="TH SarabunIT๙" w:hAnsi="TH SarabunIT๙" w:cs="TH SarabunIT๙"/>
                <w:i w:val="0"/>
                <w:iCs w:val="0"/>
                <w:sz w:val="32"/>
                <w:szCs w:val="32"/>
              </w:rPr>
            </w:pPr>
            <w:r w:rsidRPr="00BF5243">
              <w:rPr>
                <w:rFonts w:ascii="TH SarabunIT๙" w:hAnsi="TH SarabunIT๙" w:cs="TH SarabunIT๙"/>
                <w:i w:val="0"/>
                <w:iCs w:val="0"/>
                <w:sz w:val="32"/>
                <w:szCs w:val="32"/>
              </w:rPr>
              <w:t>12.93</w:t>
            </w:r>
          </w:p>
        </w:tc>
      </w:tr>
      <w:tr w:rsidR="00BB7CB6" w:rsidRPr="00BF5243" w:rsidTr="00EF2797">
        <w:tc>
          <w:tcPr>
            <w:tcW w:w="5529" w:type="dxa"/>
          </w:tcPr>
          <w:p w:rsidR="00BB7CB6" w:rsidRPr="00BF5243" w:rsidRDefault="00BB7CB6" w:rsidP="00823A14">
            <w:pPr>
              <w:jc w:val="thaiDistribute"/>
              <w:rPr>
                <w:rFonts w:ascii="TH SarabunIT๙" w:hAnsi="TH SarabunIT๙" w:cs="TH SarabunIT๙"/>
                <w:sz w:val="32"/>
                <w:szCs w:val="32"/>
                <w:cs/>
              </w:rPr>
            </w:pPr>
            <w:r w:rsidRPr="00BF5243">
              <w:rPr>
                <w:rFonts w:ascii="TH SarabunIT๙" w:hAnsi="TH SarabunIT๙" w:cs="TH SarabunIT๙"/>
                <w:sz w:val="32"/>
                <w:szCs w:val="32"/>
                <w:cs/>
              </w:rPr>
              <w:t>สิทธิอื่นๆ (อาทิ คนไทยในต่างแดน ข้าราชการการเมือง ฯลฯ)</w:t>
            </w:r>
          </w:p>
        </w:tc>
        <w:tc>
          <w:tcPr>
            <w:tcW w:w="1701" w:type="dxa"/>
          </w:tcPr>
          <w:p w:rsidR="00BB7CB6" w:rsidRPr="00BF5243" w:rsidRDefault="00BB7CB6" w:rsidP="00823A14">
            <w:pPr>
              <w:jc w:val="right"/>
              <w:rPr>
                <w:rFonts w:ascii="TH SarabunIT๙" w:hAnsi="TH SarabunIT๙" w:cs="TH SarabunIT๙"/>
                <w:sz w:val="32"/>
                <w:szCs w:val="32"/>
                <w:cs/>
              </w:rPr>
            </w:pPr>
            <w:r w:rsidRPr="00BF5243">
              <w:rPr>
                <w:rFonts w:ascii="TH SarabunIT๙" w:hAnsi="TH SarabunIT๙" w:cs="TH SarabunIT๙"/>
                <w:spacing w:val="-6"/>
                <w:sz w:val="32"/>
                <w:szCs w:val="32"/>
                <w:cs/>
              </w:rPr>
              <w:t>30</w:t>
            </w:r>
            <w:r w:rsidRPr="00BF5243">
              <w:rPr>
                <w:rFonts w:ascii="TH SarabunIT๙" w:hAnsi="TH SarabunIT๙" w:cs="TH SarabunIT๙"/>
                <w:spacing w:val="-6"/>
                <w:sz w:val="32"/>
                <w:szCs w:val="32"/>
              </w:rPr>
              <w:t>,038</w:t>
            </w:r>
          </w:p>
        </w:tc>
        <w:tc>
          <w:tcPr>
            <w:cnfStyle w:val="000100000000" w:firstRow="0" w:lastRow="0" w:firstColumn="0" w:lastColumn="1" w:oddVBand="0" w:evenVBand="0" w:oddHBand="0" w:evenHBand="0" w:firstRowFirstColumn="0" w:firstRowLastColumn="0" w:lastRowFirstColumn="0" w:lastRowLastColumn="0"/>
            <w:tcW w:w="1701" w:type="dxa"/>
          </w:tcPr>
          <w:p w:rsidR="00BB7CB6" w:rsidRPr="00BF5243" w:rsidRDefault="00BB7CB6" w:rsidP="00823A14">
            <w:pPr>
              <w:jc w:val="right"/>
              <w:rPr>
                <w:rFonts w:ascii="TH SarabunIT๙" w:hAnsi="TH SarabunIT๙" w:cs="TH SarabunIT๙"/>
                <w:i w:val="0"/>
                <w:iCs w:val="0"/>
                <w:sz w:val="32"/>
                <w:szCs w:val="32"/>
              </w:rPr>
            </w:pPr>
            <w:r w:rsidRPr="00BF5243">
              <w:rPr>
                <w:rFonts w:ascii="TH SarabunIT๙" w:hAnsi="TH SarabunIT๙" w:cs="TH SarabunIT๙"/>
                <w:i w:val="0"/>
                <w:iCs w:val="0"/>
                <w:sz w:val="32"/>
                <w:szCs w:val="32"/>
              </w:rPr>
              <w:t>2.56</w:t>
            </w:r>
          </w:p>
        </w:tc>
      </w:tr>
      <w:tr w:rsidR="00BB7CB6" w:rsidRPr="00BF5243" w:rsidTr="00EF2797">
        <w:tc>
          <w:tcPr>
            <w:tcW w:w="5529" w:type="dxa"/>
          </w:tcPr>
          <w:p w:rsidR="00BB7CB6" w:rsidRPr="00BF5243" w:rsidRDefault="00BB7CB6" w:rsidP="00823A14">
            <w:pPr>
              <w:jc w:val="thaiDistribute"/>
              <w:rPr>
                <w:rFonts w:ascii="TH SarabunIT๙" w:hAnsi="TH SarabunIT๙" w:cs="TH SarabunIT๙"/>
                <w:sz w:val="32"/>
                <w:szCs w:val="32"/>
              </w:rPr>
            </w:pPr>
            <w:r w:rsidRPr="00BF5243">
              <w:rPr>
                <w:rFonts w:ascii="TH SarabunIT๙" w:hAnsi="TH SarabunIT๙" w:cs="TH SarabunIT๙"/>
                <w:sz w:val="32"/>
                <w:szCs w:val="32"/>
                <w:cs/>
              </w:rPr>
              <w:t>สิทธิว่าง (บุคคลที่ยังไม่ลงทะเบียน ตามมาตรา 6)</w:t>
            </w:r>
          </w:p>
        </w:tc>
        <w:tc>
          <w:tcPr>
            <w:tcW w:w="1701" w:type="dxa"/>
          </w:tcPr>
          <w:p w:rsidR="00BB7CB6" w:rsidRPr="00BF5243" w:rsidRDefault="00BB7CB6" w:rsidP="00823A14">
            <w:pPr>
              <w:jc w:val="right"/>
              <w:rPr>
                <w:rFonts w:ascii="TH SarabunIT๙" w:hAnsi="TH SarabunIT๙" w:cs="TH SarabunIT๙"/>
                <w:sz w:val="32"/>
                <w:szCs w:val="32"/>
              </w:rPr>
            </w:pPr>
            <w:r w:rsidRPr="00BF5243">
              <w:rPr>
                <w:rFonts w:ascii="TH SarabunIT๙" w:hAnsi="TH SarabunIT๙" w:cs="TH SarabunIT๙"/>
                <w:sz w:val="32"/>
                <w:szCs w:val="32"/>
              </w:rPr>
              <w:t>4,095</w:t>
            </w:r>
          </w:p>
        </w:tc>
        <w:tc>
          <w:tcPr>
            <w:cnfStyle w:val="000100000000" w:firstRow="0" w:lastRow="0" w:firstColumn="0" w:lastColumn="1" w:oddVBand="0" w:evenVBand="0" w:oddHBand="0" w:evenHBand="0" w:firstRowFirstColumn="0" w:firstRowLastColumn="0" w:lastRowFirstColumn="0" w:lastRowLastColumn="0"/>
            <w:tcW w:w="1701" w:type="dxa"/>
          </w:tcPr>
          <w:p w:rsidR="00BB7CB6" w:rsidRPr="00BF5243" w:rsidRDefault="00BB7CB6" w:rsidP="00823A14">
            <w:pPr>
              <w:jc w:val="right"/>
              <w:rPr>
                <w:rFonts w:ascii="TH SarabunIT๙" w:hAnsi="TH SarabunIT๙" w:cs="TH SarabunIT๙"/>
                <w:i w:val="0"/>
                <w:iCs w:val="0"/>
                <w:sz w:val="32"/>
                <w:szCs w:val="32"/>
              </w:rPr>
            </w:pPr>
            <w:r w:rsidRPr="00BF5243">
              <w:rPr>
                <w:rFonts w:ascii="TH SarabunIT๙" w:hAnsi="TH SarabunIT๙" w:cs="TH SarabunIT๙"/>
                <w:i w:val="0"/>
                <w:iCs w:val="0"/>
                <w:sz w:val="32"/>
                <w:szCs w:val="32"/>
              </w:rPr>
              <w:t>0.34</w:t>
            </w:r>
          </w:p>
        </w:tc>
      </w:tr>
      <w:tr w:rsidR="00BB7CB6" w:rsidRPr="00EF2797" w:rsidTr="00EF2797">
        <w:trPr>
          <w:cnfStyle w:val="010000000000" w:firstRow="0" w:lastRow="1" w:firstColumn="0" w:lastColumn="0" w:oddVBand="0" w:evenVBand="0" w:oddHBand="0" w:evenHBand="0" w:firstRowFirstColumn="0" w:firstRowLastColumn="0" w:lastRowFirstColumn="0" w:lastRowLastColumn="0"/>
        </w:trPr>
        <w:tc>
          <w:tcPr>
            <w:tcW w:w="5529" w:type="dxa"/>
          </w:tcPr>
          <w:p w:rsidR="00BB7CB6" w:rsidRPr="00EF2797" w:rsidRDefault="00BB7CB6" w:rsidP="00823A14">
            <w:pPr>
              <w:jc w:val="center"/>
              <w:rPr>
                <w:rFonts w:ascii="TH SarabunIT๙" w:hAnsi="TH SarabunIT๙" w:cs="TH SarabunIT๙"/>
                <w:b/>
                <w:bCs/>
                <w:i w:val="0"/>
                <w:iCs w:val="0"/>
                <w:sz w:val="32"/>
                <w:szCs w:val="32"/>
                <w:cs/>
              </w:rPr>
            </w:pPr>
            <w:r w:rsidRPr="00EF2797">
              <w:rPr>
                <w:rFonts w:ascii="TH SarabunIT๙" w:hAnsi="TH SarabunIT๙" w:cs="TH SarabunIT๙"/>
                <w:b/>
                <w:bCs/>
                <w:i w:val="0"/>
                <w:iCs w:val="0"/>
                <w:sz w:val="32"/>
                <w:szCs w:val="32"/>
                <w:cs/>
              </w:rPr>
              <w:t>รวม</w:t>
            </w:r>
          </w:p>
        </w:tc>
        <w:tc>
          <w:tcPr>
            <w:tcW w:w="1701" w:type="dxa"/>
          </w:tcPr>
          <w:p w:rsidR="00BB7CB6" w:rsidRPr="00EF2797" w:rsidRDefault="00BB7CB6" w:rsidP="00823A14">
            <w:pPr>
              <w:jc w:val="right"/>
              <w:rPr>
                <w:rFonts w:ascii="TH SarabunIT๙" w:hAnsi="TH SarabunIT๙" w:cs="TH SarabunIT๙"/>
                <w:b/>
                <w:bCs/>
                <w:i w:val="0"/>
                <w:iCs w:val="0"/>
                <w:sz w:val="32"/>
                <w:szCs w:val="32"/>
                <w:cs/>
              </w:rPr>
            </w:pPr>
            <w:bookmarkStart w:id="2" w:name="OLE_LINK1"/>
            <w:r w:rsidRPr="00EF2797">
              <w:rPr>
                <w:rFonts w:ascii="TH SarabunIT๙" w:hAnsi="TH SarabunIT๙" w:cs="TH SarabunIT๙"/>
                <w:b/>
                <w:bCs/>
                <w:i w:val="0"/>
                <w:iCs w:val="0"/>
                <w:sz w:val="32"/>
                <w:szCs w:val="32"/>
              </w:rPr>
              <w:t>1,192,408</w:t>
            </w:r>
            <w:bookmarkEnd w:id="2"/>
          </w:p>
        </w:tc>
        <w:tc>
          <w:tcPr>
            <w:cnfStyle w:val="000100000000" w:firstRow="0" w:lastRow="0" w:firstColumn="0" w:lastColumn="1" w:oddVBand="0" w:evenVBand="0" w:oddHBand="0" w:evenHBand="0" w:firstRowFirstColumn="0" w:firstRowLastColumn="0" w:lastRowFirstColumn="0" w:lastRowLastColumn="0"/>
            <w:tcW w:w="1701" w:type="dxa"/>
          </w:tcPr>
          <w:p w:rsidR="00BB7CB6" w:rsidRPr="00EF2797" w:rsidRDefault="00BB7CB6" w:rsidP="00823A14">
            <w:pPr>
              <w:jc w:val="right"/>
              <w:rPr>
                <w:rFonts w:ascii="TH SarabunIT๙" w:hAnsi="TH SarabunIT๙" w:cs="TH SarabunIT๙"/>
                <w:b/>
                <w:bCs/>
                <w:i w:val="0"/>
                <w:iCs w:val="0"/>
                <w:sz w:val="32"/>
                <w:szCs w:val="32"/>
              </w:rPr>
            </w:pPr>
            <w:r w:rsidRPr="00EF2797">
              <w:rPr>
                <w:rFonts w:ascii="TH SarabunIT๙" w:hAnsi="TH SarabunIT๙" w:cs="TH SarabunIT๙"/>
                <w:b/>
                <w:bCs/>
                <w:i w:val="0"/>
                <w:iCs w:val="0"/>
                <w:sz w:val="32"/>
                <w:szCs w:val="32"/>
              </w:rPr>
              <w:t>100</w:t>
            </w:r>
          </w:p>
        </w:tc>
      </w:tr>
    </w:tbl>
    <w:p w:rsidR="00BB7CB6" w:rsidRDefault="00BB7CB6" w:rsidP="00BB7CB6">
      <w:pPr>
        <w:jc w:val="thaiDistribute"/>
        <w:rPr>
          <w:rFonts w:ascii="TH SarabunIT๙" w:hAnsi="TH SarabunIT๙" w:cs="TH SarabunIT๙"/>
        </w:rPr>
      </w:pPr>
      <w:r w:rsidRPr="00BF5243">
        <w:rPr>
          <w:rFonts w:ascii="TH SarabunIT๙" w:hAnsi="TH SarabunIT๙" w:cs="TH SarabunIT๙"/>
          <w:cs/>
        </w:rPr>
        <w:t xml:space="preserve">ที่มา </w:t>
      </w:r>
      <w:r w:rsidRPr="00BF5243">
        <w:rPr>
          <w:rFonts w:ascii="TH SarabunIT๙" w:hAnsi="TH SarabunIT๙" w:cs="TH SarabunIT๙"/>
        </w:rPr>
        <w:t>:</w:t>
      </w:r>
      <w:r w:rsidRPr="00BF5243">
        <w:rPr>
          <w:rFonts w:ascii="TH SarabunIT๙" w:hAnsi="TH SarabunIT๙" w:cs="TH SarabunIT๙"/>
          <w:cs/>
        </w:rPr>
        <w:t>รายงานสถิติจังหวัด พ.ศ. 25</w:t>
      </w:r>
      <w:r w:rsidRPr="00BF5243">
        <w:rPr>
          <w:rFonts w:ascii="TH SarabunIT๙" w:hAnsi="TH SarabunIT๙" w:cs="TH SarabunIT๙"/>
        </w:rPr>
        <w:t>59</w:t>
      </w:r>
      <w:r w:rsidRPr="00BF5243">
        <w:rPr>
          <w:rFonts w:ascii="TH SarabunIT๙" w:hAnsi="TH SarabunIT๙" w:cs="TH SarabunIT๙"/>
          <w:cs/>
        </w:rPr>
        <w:t xml:space="preserve"> สำนักงานสถิติจังหวัดนนทบุรี/สำนักงานสาธารณสุขจังหวัดนนทบุรี</w:t>
      </w:r>
      <w:r w:rsidRPr="00BF5243">
        <w:rPr>
          <w:rFonts w:ascii="TH SarabunIT๙" w:hAnsi="TH SarabunIT๙" w:cs="TH SarabunIT๙"/>
        </w:rPr>
        <w:t xml:space="preserve"> :</w:t>
      </w:r>
      <w:r w:rsidRPr="00BF5243">
        <w:rPr>
          <w:rFonts w:ascii="TH SarabunIT๙" w:hAnsi="TH SarabunIT๙" w:cs="TH SarabunIT๙"/>
          <w:cs/>
        </w:rPr>
        <w:t xml:space="preserve"> กรกฎาคม 255</w:t>
      </w:r>
      <w:r w:rsidRPr="00BF5243">
        <w:rPr>
          <w:rFonts w:ascii="TH SarabunIT๙" w:hAnsi="TH SarabunIT๙" w:cs="TH SarabunIT๙"/>
        </w:rPr>
        <w:t>7</w:t>
      </w: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F9791F" w:rsidRDefault="00F9791F" w:rsidP="00BB7CB6">
      <w:pPr>
        <w:jc w:val="thaiDistribute"/>
        <w:rPr>
          <w:rFonts w:ascii="TH SarabunIT๙" w:hAnsi="TH SarabunIT๙" w:cs="TH SarabunIT๙"/>
        </w:rPr>
      </w:pPr>
    </w:p>
    <w:p w:rsidR="00BB7CB6" w:rsidRPr="00BF5243" w:rsidRDefault="00BB7CB6" w:rsidP="00BB7CB6">
      <w:pPr>
        <w:jc w:val="thaiDistribute"/>
        <w:rPr>
          <w:rFonts w:ascii="TH SarabunIT๙" w:hAnsi="TH SarabunIT๙" w:cs="TH SarabunIT๙"/>
        </w:rPr>
      </w:pPr>
    </w:p>
    <w:p w:rsidR="00EF2797" w:rsidRDefault="00EF2797" w:rsidP="00EF2797">
      <w:pPr>
        <w:tabs>
          <w:tab w:val="left" w:pos="567"/>
          <w:tab w:val="left" w:pos="993"/>
        </w:tabs>
        <w:autoSpaceDE w:val="0"/>
        <w:autoSpaceDN w:val="0"/>
        <w:adjustRightInd w:val="0"/>
        <w:rPr>
          <w:rFonts w:ascii="TH SarabunIT๙" w:hAnsi="TH SarabunIT๙" w:cs="TH SarabunIT๙"/>
          <w:b/>
          <w:bCs/>
          <w:sz w:val="32"/>
          <w:szCs w:val="32"/>
        </w:rPr>
      </w:pPr>
      <w:r>
        <w:rPr>
          <w:rFonts w:ascii="TH SarabunIT๙" w:hAnsi="TH SarabunIT๙" w:cs="TH SarabunIT๙"/>
          <w:b/>
          <w:bCs/>
          <w:sz w:val="32"/>
          <w:szCs w:val="32"/>
        </w:rPr>
        <w:lastRenderedPageBreak/>
        <w:sym w:font="Wingdings" w:char="F09F"/>
      </w:r>
      <w:r>
        <w:rPr>
          <w:rFonts w:ascii="TH SarabunIT๙" w:hAnsi="TH SarabunIT๙" w:cs="TH SarabunIT๙" w:hint="cs"/>
          <w:b/>
          <w:bCs/>
          <w:sz w:val="32"/>
          <w:szCs w:val="32"/>
          <w:cs/>
        </w:rPr>
        <w:t xml:space="preserve"> </w:t>
      </w:r>
      <w:r w:rsidR="00BB7CB6" w:rsidRPr="00EF2797">
        <w:rPr>
          <w:rFonts w:ascii="TH SarabunIT๙" w:hAnsi="TH SarabunIT๙" w:cs="TH SarabunIT๙"/>
          <w:b/>
          <w:bCs/>
          <w:sz w:val="32"/>
          <w:szCs w:val="32"/>
          <w:cs/>
        </w:rPr>
        <w:t>ความปลอดภัยในชีวิตและทรัพย์สิน</w:t>
      </w:r>
      <w:r w:rsidR="00BB7CB6" w:rsidRPr="00EF2797">
        <w:rPr>
          <w:rFonts w:ascii="TH SarabunIT๙" w:hAnsi="TH SarabunIT๙" w:cs="TH SarabunIT๙"/>
          <w:b/>
          <w:bCs/>
          <w:sz w:val="32"/>
          <w:szCs w:val="32"/>
        </w:rPr>
        <w:t xml:space="preserve"> :</w:t>
      </w:r>
    </w:p>
    <w:p w:rsidR="00BB7CB6" w:rsidRPr="00EF2797" w:rsidRDefault="00BB7CB6" w:rsidP="00EF2797">
      <w:pPr>
        <w:tabs>
          <w:tab w:val="left" w:pos="567"/>
          <w:tab w:val="left" w:pos="993"/>
        </w:tabs>
        <w:autoSpaceDE w:val="0"/>
        <w:autoSpaceDN w:val="0"/>
        <w:adjustRightInd w:val="0"/>
        <w:rPr>
          <w:rFonts w:ascii="TH SarabunIT๙" w:hAnsi="TH SarabunIT๙" w:cs="TH SarabunIT๙"/>
          <w:b/>
          <w:bCs/>
          <w:sz w:val="32"/>
          <w:szCs w:val="32"/>
        </w:rPr>
      </w:pPr>
      <w:r w:rsidRPr="00BF5243">
        <w:rPr>
          <w:rFonts w:ascii="TH SarabunIT๙" w:hAnsi="TH SarabunIT๙" w:cs="TH SarabunIT๙"/>
          <w:color w:val="FF0000"/>
          <w:sz w:val="32"/>
          <w:szCs w:val="32"/>
          <w:cs/>
        </w:rPr>
        <w:tab/>
      </w:r>
      <w:r w:rsidRPr="00BF5243">
        <w:rPr>
          <w:rFonts w:ascii="TH SarabunIT๙" w:hAnsi="TH SarabunIT๙" w:cs="TH SarabunIT๙"/>
          <w:color w:val="FF0000"/>
          <w:sz w:val="32"/>
          <w:szCs w:val="32"/>
          <w:cs/>
        </w:rPr>
        <w:tab/>
      </w:r>
      <w:r w:rsidRPr="00BF5243">
        <w:rPr>
          <w:rFonts w:ascii="TH SarabunIT๙" w:hAnsi="TH SarabunIT๙" w:cs="TH SarabunIT๙"/>
          <w:spacing w:val="8"/>
          <w:sz w:val="32"/>
          <w:szCs w:val="32"/>
          <w:cs/>
        </w:rPr>
        <w:t>จังหวัดนนทบุรีมีคดีอาชญากรรมจำนวนคดีที่รับแจ้ง ในกลุ่มที่ 1 ในปี 2556-2558 ตามลำดับดังนี้ 176</w:t>
      </w:r>
      <w:r w:rsidRPr="00BF5243">
        <w:rPr>
          <w:rFonts w:ascii="TH SarabunIT๙" w:hAnsi="TH SarabunIT๙" w:cs="TH SarabunIT๙"/>
          <w:spacing w:val="8"/>
          <w:sz w:val="32"/>
          <w:szCs w:val="32"/>
        </w:rPr>
        <w:t xml:space="preserve">,162,170 </w:t>
      </w:r>
      <w:r w:rsidRPr="00BF5243">
        <w:rPr>
          <w:rFonts w:ascii="TH SarabunIT๙" w:hAnsi="TH SarabunIT๙" w:cs="TH SarabunIT๙"/>
          <w:sz w:val="32"/>
          <w:szCs w:val="32"/>
          <w:cs/>
        </w:rPr>
        <w:t xml:space="preserve">คิดเป็นร้อยละ </w:t>
      </w:r>
      <w:r w:rsidRPr="00BF5243">
        <w:rPr>
          <w:rFonts w:ascii="TH SarabunIT๙" w:hAnsi="TH SarabunIT๙" w:cs="TH SarabunIT๙"/>
          <w:sz w:val="32"/>
          <w:szCs w:val="32"/>
        </w:rPr>
        <w:t>2.75</w:t>
      </w:r>
      <w:r w:rsidRPr="00BF5243">
        <w:rPr>
          <w:rFonts w:ascii="TH SarabunIT๙" w:hAnsi="TH SarabunIT๙" w:cs="TH SarabunIT๙"/>
          <w:spacing w:val="8"/>
          <w:sz w:val="32"/>
          <w:szCs w:val="32"/>
          <w:cs/>
        </w:rPr>
        <w:t>กลุ่มที่</w:t>
      </w:r>
      <w:r w:rsidRPr="00BF5243">
        <w:rPr>
          <w:rFonts w:ascii="TH SarabunIT๙" w:hAnsi="TH SarabunIT๙" w:cs="TH SarabunIT๙"/>
          <w:spacing w:val="8"/>
          <w:sz w:val="32"/>
          <w:szCs w:val="32"/>
        </w:rPr>
        <w:t>2</w:t>
      </w:r>
      <w:r w:rsidRPr="00BF5243">
        <w:rPr>
          <w:rFonts w:ascii="TH SarabunIT๙" w:hAnsi="TH SarabunIT๙" w:cs="TH SarabunIT๙"/>
          <w:spacing w:val="8"/>
          <w:sz w:val="32"/>
          <w:szCs w:val="32"/>
          <w:cs/>
        </w:rPr>
        <w:t xml:space="preserve"> ปี 2556-2558 ตามลำดับดังนี้ 108</w:t>
      </w:r>
      <w:r w:rsidRPr="00BF5243">
        <w:rPr>
          <w:rFonts w:ascii="TH SarabunIT๙" w:hAnsi="TH SarabunIT๙" w:cs="TH SarabunIT๙"/>
          <w:spacing w:val="8"/>
          <w:sz w:val="32"/>
          <w:szCs w:val="32"/>
        </w:rPr>
        <w:t xml:space="preserve">,70,67 </w:t>
      </w:r>
      <w:r w:rsidRPr="00BF5243">
        <w:rPr>
          <w:rFonts w:ascii="TH SarabunIT๙" w:hAnsi="TH SarabunIT๙" w:cs="TH SarabunIT๙"/>
          <w:sz w:val="32"/>
          <w:szCs w:val="32"/>
          <w:cs/>
        </w:rPr>
        <w:t xml:space="preserve">คิดเป็นร้อยละ </w:t>
      </w:r>
      <w:r w:rsidRPr="00BF5243">
        <w:rPr>
          <w:rFonts w:ascii="TH SarabunIT๙" w:hAnsi="TH SarabunIT๙" w:cs="TH SarabunIT๙"/>
          <w:sz w:val="32"/>
          <w:szCs w:val="32"/>
        </w:rPr>
        <w:t>2.75</w:t>
      </w:r>
      <w:r w:rsidRPr="00BF5243">
        <w:rPr>
          <w:rFonts w:ascii="TH SarabunIT๙" w:hAnsi="TH SarabunIT๙" w:cs="TH SarabunIT๙"/>
          <w:sz w:val="32"/>
          <w:szCs w:val="32"/>
          <w:cs/>
        </w:rPr>
        <w:t xml:space="preserve"> โดยกลุ่มคดีที่มีมากที่สุด คือ คดีประทุษร้ายต่อชีวิต ร่างกายและเพศ</w:t>
      </w:r>
    </w:p>
    <w:p w:rsidR="00BB7CB6" w:rsidRPr="00BF5243" w:rsidRDefault="00BB7CB6" w:rsidP="00BB7CB6">
      <w:pPr>
        <w:jc w:val="thaiDistribute"/>
        <w:rPr>
          <w:rFonts w:ascii="TH SarabunIT๙" w:hAnsi="TH SarabunIT๙" w:cs="TH SarabunIT๙"/>
          <w:b/>
          <w:bCs/>
          <w:sz w:val="32"/>
          <w:szCs w:val="32"/>
        </w:rPr>
      </w:pPr>
    </w:p>
    <w:p w:rsidR="00BB7CB6" w:rsidRPr="00BF5243" w:rsidRDefault="00BB7CB6" w:rsidP="00BB7CB6">
      <w:pPr>
        <w:jc w:val="thaiDistribute"/>
        <w:rPr>
          <w:rFonts w:ascii="TH SarabunIT๙" w:hAnsi="TH SarabunIT๙" w:cs="TH SarabunIT๙"/>
          <w:sz w:val="32"/>
          <w:szCs w:val="32"/>
        </w:rPr>
      </w:pPr>
      <w:r w:rsidRPr="00BF5243">
        <w:rPr>
          <w:rFonts w:ascii="TH SarabunIT๙" w:hAnsi="TH SarabunIT๙" w:cs="TH SarabunIT๙"/>
          <w:sz w:val="32"/>
          <w:szCs w:val="32"/>
          <w:cs/>
        </w:rPr>
        <w:t>ตารางที่ 1</w:t>
      </w:r>
      <w:r w:rsidRPr="00BF5243">
        <w:rPr>
          <w:rFonts w:ascii="TH SarabunIT๙" w:hAnsi="TH SarabunIT๙" w:cs="TH SarabunIT๙"/>
          <w:sz w:val="32"/>
          <w:szCs w:val="32"/>
        </w:rPr>
        <w:t>5</w:t>
      </w:r>
      <w:r w:rsidRPr="00BF5243">
        <w:rPr>
          <w:rFonts w:ascii="TH SarabunIT๙" w:hAnsi="TH SarabunIT๙" w:cs="TH SarabunIT๙"/>
          <w:sz w:val="32"/>
          <w:szCs w:val="32"/>
          <w:cs/>
        </w:rPr>
        <w:t xml:space="preserve">  แสดงสถิติการจับกุมคดีอาชญากรรมจังหวัดนนทบุรี ปี 2556 - 2558</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90"/>
        <w:gridCol w:w="1440"/>
        <w:gridCol w:w="1620"/>
        <w:gridCol w:w="1542"/>
      </w:tblGrid>
      <w:tr w:rsidR="00BB7CB6" w:rsidRPr="00EF2797" w:rsidTr="00823A14">
        <w:trPr>
          <w:trHeight w:val="197"/>
        </w:trPr>
        <w:tc>
          <w:tcPr>
            <w:tcW w:w="2808" w:type="dxa"/>
            <w:vMerge w:val="restart"/>
            <w:shd w:val="clear" w:color="auto" w:fill="auto"/>
            <w:vAlign w:val="center"/>
          </w:tcPr>
          <w:p w:rsidR="00BB7CB6" w:rsidRPr="00EF2797" w:rsidRDefault="00BB7CB6" w:rsidP="00823A14">
            <w:pPr>
              <w:jc w:val="center"/>
              <w:rPr>
                <w:rFonts w:ascii="TH SarabunIT๙" w:hAnsi="TH SarabunIT๙" w:cs="TH SarabunIT๙"/>
                <w:b/>
                <w:bCs/>
                <w:color w:val="FF0000"/>
                <w:sz w:val="32"/>
                <w:szCs w:val="32"/>
                <w:cs/>
              </w:rPr>
            </w:pPr>
            <w:r w:rsidRPr="00EF2797">
              <w:rPr>
                <w:rFonts w:ascii="TH SarabunIT๙" w:hAnsi="TH SarabunIT๙" w:cs="TH SarabunIT๙"/>
                <w:b/>
                <w:bCs/>
                <w:sz w:val="32"/>
                <w:szCs w:val="32"/>
                <w:cs/>
              </w:rPr>
              <w:t>ประเภทคดีอาชญากรรม</w:t>
            </w:r>
          </w:p>
        </w:tc>
        <w:tc>
          <w:tcPr>
            <w:tcW w:w="4950" w:type="dxa"/>
            <w:gridSpan w:val="3"/>
            <w:shd w:val="clear" w:color="auto" w:fill="auto"/>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ผลการดำเนินงาน / ปีงบประมาณ</w:t>
            </w:r>
          </w:p>
        </w:tc>
        <w:tc>
          <w:tcPr>
            <w:tcW w:w="1542" w:type="dxa"/>
            <w:vMerge w:val="restart"/>
            <w:shd w:val="clear" w:color="auto" w:fill="auto"/>
            <w:vAlign w:val="center"/>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ร้อยละ</w:t>
            </w:r>
          </w:p>
        </w:tc>
      </w:tr>
      <w:tr w:rsidR="00BB7CB6" w:rsidRPr="00EF2797" w:rsidTr="00823A14">
        <w:trPr>
          <w:trHeight w:val="323"/>
        </w:trPr>
        <w:tc>
          <w:tcPr>
            <w:tcW w:w="2808" w:type="dxa"/>
            <w:vMerge/>
            <w:shd w:val="clear" w:color="auto" w:fill="auto"/>
          </w:tcPr>
          <w:p w:rsidR="00BB7CB6" w:rsidRPr="00EF2797" w:rsidRDefault="00BB7CB6" w:rsidP="00823A14">
            <w:pPr>
              <w:jc w:val="thaiDistribute"/>
              <w:rPr>
                <w:rFonts w:ascii="TH SarabunIT๙" w:hAnsi="TH SarabunIT๙" w:cs="TH SarabunIT๙"/>
                <w:b/>
                <w:bCs/>
                <w:color w:val="FF0000"/>
                <w:sz w:val="32"/>
                <w:szCs w:val="32"/>
              </w:rPr>
            </w:pPr>
          </w:p>
        </w:tc>
        <w:tc>
          <w:tcPr>
            <w:tcW w:w="1890" w:type="dxa"/>
            <w:shd w:val="clear" w:color="auto" w:fill="auto"/>
          </w:tcPr>
          <w:p w:rsidR="00BB7CB6" w:rsidRPr="00EF2797" w:rsidRDefault="00BB7CB6" w:rsidP="00823A14">
            <w:pPr>
              <w:jc w:val="center"/>
              <w:rPr>
                <w:rFonts w:ascii="TH SarabunIT๙" w:hAnsi="TH SarabunIT๙" w:cs="TH SarabunIT๙"/>
                <w:b/>
                <w:bCs/>
                <w:color w:val="FF0000"/>
                <w:sz w:val="32"/>
                <w:szCs w:val="32"/>
              </w:rPr>
            </w:pPr>
            <w:r w:rsidRPr="00EF2797">
              <w:rPr>
                <w:rFonts w:ascii="TH SarabunIT๙" w:hAnsi="TH SarabunIT๙" w:cs="TH SarabunIT๙"/>
                <w:b/>
                <w:bCs/>
                <w:sz w:val="32"/>
                <w:szCs w:val="32"/>
                <w:cs/>
              </w:rPr>
              <w:t>2556</w:t>
            </w:r>
          </w:p>
        </w:tc>
        <w:tc>
          <w:tcPr>
            <w:tcW w:w="1440" w:type="dxa"/>
            <w:shd w:val="clear" w:color="auto" w:fill="auto"/>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2557</w:t>
            </w:r>
          </w:p>
        </w:tc>
        <w:tc>
          <w:tcPr>
            <w:tcW w:w="1620" w:type="dxa"/>
            <w:shd w:val="clear" w:color="auto" w:fill="auto"/>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2558</w:t>
            </w:r>
          </w:p>
        </w:tc>
        <w:tc>
          <w:tcPr>
            <w:tcW w:w="1542" w:type="dxa"/>
            <w:vMerge/>
            <w:shd w:val="clear" w:color="auto" w:fill="auto"/>
          </w:tcPr>
          <w:p w:rsidR="00BB7CB6" w:rsidRPr="00EF2797" w:rsidRDefault="00BB7CB6" w:rsidP="00823A14">
            <w:pPr>
              <w:jc w:val="center"/>
              <w:rPr>
                <w:rFonts w:ascii="TH SarabunIT๙" w:hAnsi="TH SarabunIT๙" w:cs="TH SarabunIT๙"/>
                <w:b/>
                <w:bCs/>
                <w:sz w:val="32"/>
                <w:szCs w:val="32"/>
              </w:rPr>
            </w:pPr>
          </w:p>
        </w:tc>
      </w:tr>
      <w:tr w:rsidR="00BB7CB6" w:rsidRPr="00BF5243" w:rsidTr="00823A14">
        <w:trPr>
          <w:trHeight w:val="197"/>
        </w:trPr>
        <w:tc>
          <w:tcPr>
            <w:tcW w:w="2808"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กลุ่มที่ 1</w:t>
            </w:r>
          </w:p>
        </w:tc>
        <w:tc>
          <w:tcPr>
            <w:tcW w:w="1890"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64.20</w:t>
            </w:r>
          </w:p>
        </w:tc>
        <w:tc>
          <w:tcPr>
            <w:tcW w:w="1440"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60.49</w:t>
            </w:r>
          </w:p>
        </w:tc>
        <w:tc>
          <w:tcPr>
            <w:tcW w:w="1620"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44.71</w:t>
            </w:r>
          </w:p>
        </w:tc>
        <w:tc>
          <w:tcPr>
            <w:tcW w:w="1542"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2.75</w:t>
            </w:r>
          </w:p>
        </w:tc>
      </w:tr>
      <w:tr w:rsidR="00BB7CB6" w:rsidRPr="00BF5243" w:rsidTr="00823A14">
        <w:trPr>
          <w:trHeight w:val="152"/>
        </w:trPr>
        <w:tc>
          <w:tcPr>
            <w:tcW w:w="2808"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กลุ่มที่ 2</w:t>
            </w:r>
          </w:p>
        </w:tc>
        <w:tc>
          <w:tcPr>
            <w:tcW w:w="1890"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79.63</w:t>
            </w:r>
          </w:p>
        </w:tc>
        <w:tc>
          <w:tcPr>
            <w:tcW w:w="1440"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74.29</w:t>
            </w:r>
          </w:p>
        </w:tc>
        <w:tc>
          <w:tcPr>
            <w:tcW w:w="1620"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73.13</w:t>
            </w:r>
          </w:p>
        </w:tc>
        <w:tc>
          <w:tcPr>
            <w:tcW w:w="1542" w:type="dxa"/>
            <w:shd w:val="clear" w:color="auto" w:fill="auto"/>
          </w:tcPr>
          <w:p w:rsidR="00BB7CB6" w:rsidRPr="00BF5243" w:rsidRDefault="00BB7CB6" w:rsidP="00823A14">
            <w:pPr>
              <w:jc w:val="center"/>
              <w:rPr>
                <w:rFonts w:ascii="TH SarabunIT๙" w:hAnsi="TH SarabunIT๙" w:cs="TH SarabunIT๙"/>
                <w:sz w:val="32"/>
                <w:szCs w:val="32"/>
              </w:rPr>
            </w:pPr>
            <w:r w:rsidRPr="00BF5243">
              <w:rPr>
                <w:rFonts w:ascii="TH SarabunIT๙" w:hAnsi="TH SarabunIT๙" w:cs="TH SarabunIT๙"/>
                <w:sz w:val="32"/>
                <w:szCs w:val="32"/>
                <w:cs/>
              </w:rPr>
              <w:t>2.75</w:t>
            </w:r>
          </w:p>
        </w:tc>
      </w:tr>
      <w:tr w:rsidR="00BB7CB6" w:rsidRPr="00EF2797" w:rsidTr="00823A14">
        <w:trPr>
          <w:trHeight w:val="188"/>
        </w:trPr>
        <w:tc>
          <w:tcPr>
            <w:tcW w:w="2808" w:type="dxa"/>
            <w:shd w:val="clear" w:color="auto" w:fill="auto"/>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รวม</w:t>
            </w:r>
          </w:p>
        </w:tc>
        <w:tc>
          <w:tcPr>
            <w:tcW w:w="1890" w:type="dxa"/>
            <w:shd w:val="clear" w:color="auto" w:fill="auto"/>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143.83</w:t>
            </w:r>
          </w:p>
        </w:tc>
        <w:tc>
          <w:tcPr>
            <w:tcW w:w="1440" w:type="dxa"/>
            <w:shd w:val="clear" w:color="auto" w:fill="auto"/>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134.78</w:t>
            </w:r>
          </w:p>
        </w:tc>
        <w:tc>
          <w:tcPr>
            <w:tcW w:w="1620" w:type="dxa"/>
            <w:shd w:val="clear" w:color="auto" w:fill="auto"/>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117.84</w:t>
            </w:r>
          </w:p>
        </w:tc>
        <w:tc>
          <w:tcPr>
            <w:tcW w:w="1542" w:type="dxa"/>
            <w:shd w:val="clear" w:color="auto" w:fill="auto"/>
          </w:tcPr>
          <w:p w:rsidR="00BB7CB6" w:rsidRPr="00EF2797" w:rsidRDefault="00BB7CB6" w:rsidP="00823A14">
            <w:pPr>
              <w:jc w:val="center"/>
              <w:rPr>
                <w:rFonts w:ascii="TH SarabunIT๙" w:hAnsi="TH SarabunIT๙" w:cs="TH SarabunIT๙"/>
                <w:b/>
                <w:bCs/>
                <w:sz w:val="32"/>
                <w:szCs w:val="32"/>
              </w:rPr>
            </w:pPr>
            <w:r w:rsidRPr="00EF2797">
              <w:rPr>
                <w:rFonts w:ascii="TH SarabunIT๙" w:hAnsi="TH SarabunIT๙" w:cs="TH SarabunIT๙"/>
                <w:b/>
                <w:bCs/>
                <w:sz w:val="32"/>
                <w:szCs w:val="32"/>
                <w:cs/>
              </w:rPr>
              <w:t>5.5</w:t>
            </w:r>
          </w:p>
        </w:tc>
      </w:tr>
    </w:tbl>
    <w:p w:rsidR="00BB7CB6" w:rsidRPr="00BF5243" w:rsidRDefault="00BB7CB6" w:rsidP="00BB7CB6">
      <w:pPr>
        <w:tabs>
          <w:tab w:val="left" w:pos="993"/>
          <w:tab w:val="left" w:pos="1701"/>
        </w:tabs>
        <w:rPr>
          <w:rFonts w:ascii="TH SarabunIT๙" w:hAnsi="TH SarabunIT๙" w:cs="TH SarabunIT๙"/>
          <w:cs/>
        </w:rPr>
      </w:pPr>
      <w:r w:rsidRPr="00BF5243">
        <w:rPr>
          <w:rFonts w:ascii="TH SarabunIT๙" w:hAnsi="TH SarabunIT๙" w:cs="TH SarabunIT๙"/>
          <w:cs/>
        </w:rPr>
        <w:t xml:space="preserve">หมายเหตุ </w:t>
      </w:r>
      <w:r w:rsidRPr="00BF5243">
        <w:rPr>
          <w:rFonts w:ascii="TH SarabunIT๙" w:hAnsi="TH SarabunIT๙" w:cs="TH SarabunIT๙"/>
        </w:rPr>
        <w:t xml:space="preserve">: </w:t>
      </w:r>
      <w:r w:rsidRPr="00BF5243">
        <w:rPr>
          <w:rFonts w:ascii="TH SarabunIT๙" w:hAnsi="TH SarabunIT๙" w:cs="TH SarabunIT๙"/>
          <w:cs/>
        </w:rPr>
        <w:tab/>
        <w:t>กลุ่มที่1คดีประทุษร้ายต่อชีวิต ร่างกายและเพศ</w:t>
      </w:r>
    </w:p>
    <w:p w:rsidR="00BB7CB6" w:rsidRPr="00BF5243" w:rsidRDefault="00BB7CB6" w:rsidP="00BB7CB6">
      <w:pPr>
        <w:tabs>
          <w:tab w:val="left" w:pos="993"/>
          <w:tab w:val="left" w:pos="1701"/>
        </w:tabs>
        <w:jc w:val="thaiDistribute"/>
        <w:rPr>
          <w:rFonts w:ascii="TH SarabunIT๙" w:hAnsi="TH SarabunIT๙" w:cs="TH SarabunIT๙"/>
          <w:sz w:val="24"/>
          <w:szCs w:val="24"/>
        </w:rPr>
      </w:pPr>
      <w:r w:rsidRPr="00BF5243">
        <w:rPr>
          <w:rFonts w:ascii="TH SarabunIT๙" w:hAnsi="TH SarabunIT๙" w:cs="TH SarabunIT๙"/>
          <w:sz w:val="24"/>
          <w:szCs w:val="24"/>
          <w:cs/>
        </w:rPr>
        <w:tab/>
        <w:t>กลุ่มที่ 2 คดีประทุษร้ายต่อทรัพย์</w:t>
      </w:r>
    </w:p>
    <w:p w:rsidR="00BB7CB6" w:rsidRPr="00BF5243" w:rsidRDefault="00BB7CB6" w:rsidP="00BB7CB6">
      <w:pPr>
        <w:tabs>
          <w:tab w:val="left" w:pos="993"/>
          <w:tab w:val="left" w:pos="1701"/>
        </w:tabs>
        <w:jc w:val="thaiDistribute"/>
        <w:rPr>
          <w:rFonts w:ascii="TH SarabunIT๙" w:hAnsi="TH SarabunIT๙" w:cs="TH SarabunIT๙"/>
          <w:sz w:val="24"/>
          <w:szCs w:val="24"/>
        </w:rPr>
      </w:pPr>
      <w:r w:rsidRPr="00BF5243">
        <w:rPr>
          <w:rFonts w:ascii="TH SarabunIT๙" w:hAnsi="TH SarabunIT๙" w:cs="TH SarabunIT๙"/>
          <w:cs/>
        </w:rPr>
        <w:t xml:space="preserve">ที่มา </w:t>
      </w:r>
      <w:r w:rsidRPr="00BF5243">
        <w:rPr>
          <w:rFonts w:ascii="TH SarabunIT๙" w:hAnsi="TH SarabunIT๙" w:cs="TH SarabunIT๙"/>
        </w:rPr>
        <w:t>:</w:t>
      </w:r>
      <w:r w:rsidRPr="00BF5243">
        <w:rPr>
          <w:rFonts w:ascii="TH SarabunIT๙" w:hAnsi="TH SarabunIT๙" w:cs="TH SarabunIT๙"/>
          <w:cs/>
        </w:rPr>
        <w:t xml:space="preserve"> รายงานสถิติจังหวัด พ.ศ.2556 - 2558 สำนักงานสถิติจังหวัดนนทบุรี</w:t>
      </w:r>
    </w:p>
    <w:p w:rsidR="00BB7CB6" w:rsidRPr="00BF5243" w:rsidRDefault="00BB7CB6" w:rsidP="00BB7CB6">
      <w:pPr>
        <w:jc w:val="thaiDistribute"/>
        <w:rPr>
          <w:rFonts w:ascii="TH SarabunIT๙" w:hAnsi="TH SarabunIT๙" w:cs="TH SarabunIT๙"/>
          <w:b/>
          <w:bCs/>
          <w:sz w:val="32"/>
          <w:szCs w:val="32"/>
        </w:rPr>
      </w:pPr>
    </w:p>
    <w:p w:rsidR="00BB7CB6" w:rsidRPr="00BF5243" w:rsidRDefault="00BB7CB6" w:rsidP="00BB7CB6">
      <w:pPr>
        <w:tabs>
          <w:tab w:val="left" w:pos="426"/>
        </w:tabs>
        <w:jc w:val="thaiDistribute"/>
        <w:rPr>
          <w:rFonts w:ascii="TH SarabunIT๙" w:hAnsi="TH SarabunIT๙" w:cs="TH SarabunIT๙"/>
          <w:sz w:val="32"/>
          <w:szCs w:val="32"/>
        </w:rPr>
      </w:pPr>
      <w:r w:rsidRPr="00BF5243">
        <w:rPr>
          <w:rFonts w:ascii="TH SarabunIT๙" w:hAnsi="TH SarabunIT๙" w:cs="TH SarabunIT๙"/>
          <w:b/>
          <w:bCs/>
          <w:sz w:val="32"/>
          <w:szCs w:val="32"/>
          <w:cs/>
        </w:rPr>
        <w:t>1.6</w:t>
      </w:r>
      <w:r w:rsidRPr="00BF5243">
        <w:rPr>
          <w:rFonts w:ascii="TH SarabunIT๙" w:hAnsi="TH SarabunIT๙" w:cs="TH SarabunIT๙"/>
          <w:b/>
          <w:bCs/>
          <w:sz w:val="32"/>
          <w:szCs w:val="32"/>
        </w:rPr>
        <w:t>.</w:t>
      </w:r>
      <w:r w:rsidRPr="00BF5243">
        <w:rPr>
          <w:rFonts w:ascii="TH SarabunIT๙" w:hAnsi="TH SarabunIT๙" w:cs="TH SarabunIT๙"/>
          <w:b/>
          <w:bCs/>
          <w:sz w:val="32"/>
          <w:szCs w:val="32"/>
        </w:rPr>
        <w:tab/>
      </w:r>
      <w:r w:rsidRPr="00BF5243">
        <w:rPr>
          <w:rFonts w:ascii="TH SarabunIT๙" w:hAnsi="TH SarabunIT๙" w:cs="TH SarabunIT๙"/>
          <w:b/>
          <w:bCs/>
          <w:sz w:val="32"/>
          <w:szCs w:val="32"/>
          <w:cs/>
        </w:rPr>
        <w:t>โครงสร้างพื้นฐาน</w:t>
      </w:r>
      <w:r w:rsidRPr="00BF5243">
        <w:rPr>
          <w:rFonts w:ascii="TH SarabunIT๙" w:hAnsi="TH SarabunIT๙" w:cs="TH SarabunIT๙"/>
          <w:sz w:val="32"/>
          <w:szCs w:val="32"/>
          <w:cs/>
        </w:rPr>
        <w:t xml:space="preserve"> (ไฟฟ้า ประปา โทรศัพท์ การคมนาคม การสื่อสารโทรคมนาคม แหล่งน้ำ ฯลฯ)</w:t>
      </w:r>
    </w:p>
    <w:p w:rsidR="00BB7CB6" w:rsidRPr="00BF5243" w:rsidRDefault="00BB7CB6" w:rsidP="00BB7CB6">
      <w:pPr>
        <w:tabs>
          <w:tab w:val="left" w:pos="426"/>
          <w:tab w:val="left" w:pos="851"/>
        </w:tabs>
        <w:jc w:val="thaiDistribute"/>
        <w:rPr>
          <w:rFonts w:ascii="TH SarabunIT๙" w:hAnsi="TH SarabunIT๙" w:cs="TH SarabunIT๙"/>
          <w:b/>
          <w:bCs/>
          <w:sz w:val="32"/>
          <w:szCs w:val="32"/>
        </w:rPr>
      </w:pPr>
      <w:r w:rsidRPr="00BF5243">
        <w:rPr>
          <w:rFonts w:ascii="TH SarabunIT๙" w:hAnsi="TH SarabunIT๙" w:cs="TH SarabunIT๙"/>
          <w:sz w:val="32"/>
          <w:szCs w:val="32"/>
        </w:rPr>
        <w:tab/>
      </w:r>
      <w:r w:rsidRPr="00BF5243">
        <w:rPr>
          <w:rFonts w:ascii="TH SarabunIT๙" w:hAnsi="TH SarabunIT๙" w:cs="TH SarabunIT๙"/>
          <w:b/>
          <w:bCs/>
          <w:sz w:val="32"/>
          <w:szCs w:val="32"/>
        </w:rPr>
        <w:t>1)</w:t>
      </w:r>
      <w:r w:rsidRPr="00BF5243">
        <w:rPr>
          <w:rFonts w:ascii="TH SarabunIT๙" w:hAnsi="TH SarabunIT๙" w:cs="TH SarabunIT๙"/>
          <w:b/>
          <w:bCs/>
          <w:sz w:val="32"/>
          <w:szCs w:val="32"/>
          <w:cs/>
        </w:rPr>
        <w:tab/>
        <w:t>สาธารณูปโภคและสาธารณูปการ</w:t>
      </w: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b/>
          <w:bCs/>
          <w:sz w:val="32"/>
          <w:szCs w:val="32"/>
        </w:rPr>
      </w:pPr>
      <w:r w:rsidRPr="00BF5243">
        <w:rPr>
          <w:rFonts w:ascii="TH SarabunIT๙" w:hAnsi="TH SarabunIT๙" w:cs="TH SarabunIT๙"/>
          <w:b/>
          <w:bCs/>
          <w:sz w:val="32"/>
          <w:szCs w:val="32"/>
        </w:rPr>
        <w:tab/>
      </w:r>
      <w:r w:rsidRPr="00BF5243">
        <w:rPr>
          <w:rFonts w:ascii="TH SarabunIT๙" w:hAnsi="TH SarabunIT๙" w:cs="TH SarabunIT๙"/>
          <w:b/>
          <w:bCs/>
          <w:sz w:val="32"/>
          <w:szCs w:val="32"/>
        </w:rPr>
        <w:tab/>
      </w:r>
      <w:r w:rsidRPr="00BF5243">
        <w:rPr>
          <w:rFonts w:ascii="TH SarabunIT๙" w:eastAsia="Times New Roman" w:hAnsi="TH SarabunIT๙" w:cs="TH SarabunIT๙"/>
          <w:b/>
          <w:bCs/>
          <w:sz w:val="32"/>
          <w:szCs w:val="32"/>
        </w:rPr>
        <w:t>(1)</w:t>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cs/>
        </w:rPr>
        <w:t>ไฟฟ้า</w:t>
      </w: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sz w:val="32"/>
          <w:szCs w:val="32"/>
          <w:cs/>
        </w:rPr>
        <w:t>การไฟฟ้า ใช้กระจายไปเกือบทุกหมู่บ้านในจังหวัด ซึ่งในปี 2558 มีการจำหน่ายกระแสไฟฟ้าจำนวน 4</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555</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193</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929  ล้านกิโลวัตต์/ชั่วโมง โดยมีจำนวนผู้ใช้ไฟฟ้า 523</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649 ราย โดยมีการไฟฟ้านครหลวง เป็นผู้ให้บริการ</w:t>
      </w:r>
    </w:p>
    <w:p w:rsidR="00EF2797" w:rsidRDefault="00EF2797" w:rsidP="00BB7CB6">
      <w:pPr>
        <w:tabs>
          <w:tab w:val="left" w:pos="426"/>
          <w:tab w:val="left" w:pos="851"/>
          <w:tab w:val="left" w:pos="1276"/>
        </w:tabs>
        <w:ind w:left="993" w:hanging="993"/>
        <w:jc w:val="thaiDistribute"/>
        <w:rPr>
          <w:rFonts w:ascii="TH SarabunIT๙" w:eastAsia="Times New Roman" w:hAnsi="TH SarabunIT๙" w:cs="TH SarabunIT๙"/>
          <w:sz w:val="32"/>
          <w:szCs w:val="32"/>
        </w:rPr>
      </w:pPr>
    </w:p>
    <w:p w:rsidR="00EF2797" w:rsidRDefault="00EF2797" w:rsidP="00BB7CB6">
      <w:pPr>
        <w:tabs>
          <w:tab w:val="left" w:pos="426"/>
          <w:tab w:val="left" w:pos="851"/>
          <w:tab w:val="left" w:pos="1276"/>
        </w:tabs>
        <w:ind w:left="993" w:hanging="993"/>
        <w:jc w:val="thaiDistribute"/>
        <w:rPr>
          <w:rFonts w:ascii="TH SarabunIT๙" w:eastAsia="Times New Roman" w:hAnsi="TH SarabunIT๙" w:cs="TH SarabunIT๙"/>
          <w:sz w:val="32"/>
          <w:szCs w:val="32"/>
        </w:rPr>
      </w:pPr>
    </w:p>
    <w:p w:rsidR="00BB7CB6" w:rsidRPr="00BF5243" w:rsidRDefault="00BB7CB6" w:rsidP="00EF2797">
      <w:pPr>
        <w:tabs>
          <w:tab w:val="left" w:pos="426"/>
          <w:tab w:val="left" w:pos="851"/>
          <w:tab w:val="left" w:pos="1276"/>
        </w:tabs>
        <w:jc w:val="thaiDistribute"/>
        <w:rPr>
          <w:rFonts w:ascii="TH SarabunIT๙" w:eastAsia="Times New Roman" w:hAnsi="TH SarabunIT๙" w:cs="TH SarabunIT๙"/>
          <w:sz w:val="32"/>
          <w:szCs w:val="32"/>
        </w:rPr>
      </w:pPr>
      <w:r w:rsidRPr="00EF2797">
        <w:rPr>
          <w:rFonts w:ascii="TH SarabunIT๙" w:eastAsia="Times New Roman" w:hAnsi="TH SarabunIT๙" w:cs="TH SarabunIT๙"/>
          <w:b/>
          <w:bCs/>
          <w:sz w:val="32"/>
          <w:szCs w:val="32"/>
          <w:cs/>
        </w:rPr>
        <w:t>ตารางที่</w:t>
      </w:r>
      <w:r w:rsidRPr="00EF2797">
        <w:rPr>
          <w:rFonts w:ascii="TH SarabunIT๙" w:eastAsia="Times New Roman" w:hAnsi="TH SarabunIT๙" w:cs="TH SarabunIT๙"/>
          <w:b/>
          <w:bCs/>
          <w:sz w:val="32"/>
          <w:szCs w:val="32"/>
        </w:rPr>
        <w:t>16</w:t>
      </w:r>
      <w:r w:rsidR="00EF2797" w:rsidRPr="00EF2797">
        <w:rPr>
          <w:rFonts w:ascii="TH SarabunIT๙" w:eastAsia="Times New Roman" w:hAnsi="TH SarabunIT๙" w:cs="TH SarabunIT๙"/>
          <w:b/>
          <w:bCs/>
          <w:sz w:val="32"/>
          <w:szCs w:val="32"/>
        </w:rPr>
        <w:t>:</w:t>
      </w:r>
      <w:r w:rsidR="00EF2797">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 xml:space="preserve">แสดงสถิติผู้ใช้ไฟฟ้า และการจำหน่ายพลังงานไฟฟ้าของการไฟฟ้านครหลวง จำแนกตามประเภทผู้ใช้จังหวัดนนทบุรี พ.ศ. </w:t>
      </w:r>
      <w:r w:rsidRPr="00BF5243">
        <w:rPr>
          <w:rFonts w:ascii="TH SarabunIT๙" w:eastAsia="Times New Roman" w:hAnsi="TH SarabunIT๙" w:cs="TH SarabunIT๙"/>
          <w:sz w:val="32"/>
          <w:szCs w:val="32"/>
        </w:rPr>
        <w:t>2555 – 2558</w:t>
      </w:r>
    </w:p>
    <w:tbl>
      <w:tblPr>
        <w:tblStyle w:val="TableGrid1"/>
        <w:tblW w:w="9287" w:type="dxa"/>
        <w:tblLook w:val="04A0" w:firstRow="1" w:lastRow="0" w:firstColumn="1" w:lastColumn="0" w:noHBand="0" w:noVBand="1"/>
      </w:tblPr>
      <w:tblGrid>
        <w:gridCol w:w="2458"/>
        <w:gridCol w:w="1809"/>
        <w:gridCol w:w="1809"/>
        <w:gridCol w:w="1809"/>
        <w:gridCol w:w="1809"/>
      </w:tblGrid>
      <w:tr w:rsidR="00BB7CB6" w:rsidRPr="00BF5243" w:rsidTr="00EF2797">
        <w:trPr>
          <w:trHeight w:val="462"/>
        </w:trPr>
        <w:tc>
          <w:tcPr>
            <w:tcW w:w="2458" w:type="dxa"/>
            <w:noWrap/>
            <w:hideMark/>
          </w:tcPr>
          <w:p w:rsidR="00BB7CB6" w:rsidRPr="00EF2797" w:rsidRDefault="00BB7CB6" w:rsidP="00823A14">
            <w:pPr>
              <w:jc w:val="center"/>
              <w:rPr>
                <w:rFonts w:ascii="TH SarabunIT๙" w:eastAsia="Times New Roman" w:hAnsi="TH SarabunIT๙" w:cs="TH SarabunIT๙"/>
                <w:b/>
                <w:bCs/>
                <w:sz w:val="32"/>
                <w:szCs w:val="32"/>
              </w:rPr>
            </w:pPr>
            <w:r w:rsidRPr="00EF2797">
              <w:rPr>
                <w:rFonts w:ascii="TH SarabunIT๙" w:eastAsia="Times New Roman" w:hAnsi="TH SarabunIT๙" w:cs="TH SarabunIT๙"/>
                <w:b/>
                <w:bCs/>
                <w:sz w:val="32"/>
                <w:szCs w:val="32"/>
                <w:cs/>
              </w:rPr>
              <w:t>ประเภทผู้ใช้</w:t>
            </w:r>
          </w:p>
        </w:tc>
        <w:tc>
          <w:tcPr>
            <w:tcW w:w="1708" w:type="dxa"/>
            <w:hideMark/>
          </w:tcPr>
          <w:p w:rsidR="00BB7CB6" w:rsidRPr="00EF2797" w:rsidRDefault="00BB7CB6" w:rsidP="00823A14">
            <w:pPr>
              <w:jc w:val="center"/>
              <w:rPr>
                <w:rFonts w:ascii="TH SarabunIT๙" w:eastAsia="Times New Roman" w:hAnsi="TH SarabunIT๙" w:cs="TH SarabunIT๙"/>
                <w:b/>
                <w:bCs/>
                <w:sz w:val="32"/>
                <w:szCs w:val="32"/>
              </w:rPr>
            </w:pPr>
            <w:r w:rsidRPr="00EF2797">
              <w:rPr>
                <w:rFonts w:ascii="TH SarabunIT๙" w:eastAsia="Times New Roman" w:hAnsi="TH SarabunIT๙" w:cs="TH SarabunIT๙"/>
                <w:b/>
                <w:bCs/>
                <w:sz w:val="32"/>
                <w:szCs w:val="32"/>
              </w:rPr>
              <w:t>2555</w:t>
            </w:r>
            <w:r w:rsidRPr="00EF2797">
              <w:rPr>
                <w:rFonts w:ascii="TH SarabunIT๙" w:eastAsia="Times New Roman" w:hAnsi="TH SarabunIT๙" w:cs="TH SarabunIT๙"/>
                <w:b/>
                <w:bCs/>
                <w:sz w:val="32"/>
                <w:szCs w:val="32"/>
              </w:rPr>
              <w:br/>
              <w:t>(2012)</w:t>
            </w:r>
          </w:p>
        </w:tc>
        <w:tc>
          <w:tcPr>
            <w:tcW w:w="1707" w:type="dxa"/>
            <w:hideMark/>
          </w:tcPr>
          <w:p w:rsidR="00BB7CB6" w:rsidRPr="00EF2797" w:rsidRDefault="00BB7CB6" w:rsidP="00823A14">
            <w:pPr>
              <w:jc w:val="center"/>
              <w:rPr>
                <w:rFonts w:ascii="TH SarabunIT๙" w:eastAsia="Times New Roman" w:hAnsi="TH SarabunIT๙" w:cs="TH SarabunIT๙"/>
                <w:b/>
                <w:bCs/>
                <w:sz w:val="32"/>
                <w:szCs w:val="32"/>
              </w:rPr>
            </w:pPr>
            <w:r w:rsidRPr="00EF2797">
              <w:rPr>
                <w:rFonts w:ascii="TH SarabunIT๙" w:eastAsia="Times New Roman" w:hAnsi="TH SarabunIT๙" w:cs="TH SarabunIT๙"/>
                <w:b/>
                <w:bCs/>
                <w:sz w:val="32"/>
                <w:szCs w:val="32"/>
              </w:rPr>
              <w:t>2556</w:t>
            </w:r>
            <w:r w:rsidRPr="00EF2797">
              <w:rPr>
                <w:rFonts w:ascii="TH SarabunIT๙" w:eastAsia="Times New Roman" w:hAnsi="TH SarabunIT๙" w:cs="TH SarabunIT๙"/>
                <w:b/>
                <w:bCs/>
                <w:sz w:val="32"/>
                <w:szCs w:val="32"/>
              </w:rPr>
              <w:br/>
              <w:t>(2013)</w:t>
            </w:r>
          </w:p>
        </w:tc>
        <w:tc>
          <w:tcPr>
            <w:tcW w:w="1707" w:type="dxa"/>
            <w:hideMark/>
          </w:tcPr>
          <w:p w:rsidR="00BB7CB6" w:rsidRPr="00EF2797" w:rsidRDefault="00BB7CB6" w:rsidP="00823A14">
            <w:pPr>
              <w:jc w:val="center"/>
              <w:rPr>
                <w:rFonts w:ascii="TH SarabunIT๙" w:eastAsia="Times New Roman" w:hAnsi="TH SarabunIT๙" w:cs="TH SarabunIT๙"/>
                <w:b/>
                <w:bCs/>
                <w:sz w:val="32"/>
                <w:szCs w:val="32"/>
              </w:rPr>
            </w:pPr>
            <w:r w:rsidRPr="00EF2797">
              <w:rPr>
                <w:rFonts w:ascii="TH SarabunIT๙" w:eastAsia="Times New Roman" w:hAnsi="TH SarabunIT๙" w:cs="TH SarabunIT๙"/>
                <w:b/>
                <w:bCs/>
                <w:sz w:val="32"/>
                <w:szCs w:val="32"/>
              </w:rPr>
              <w:t>2557</w:t>
            </w:r>
            <w:r w:rsidRPr="00EF2797">
              <w:rPr>
                <w:rFonts w:ascii="TH SarabunIT๙" w:eastAsia="Times New Roman" w:hAnsi="TH SarabunIT๙" w:cs="TH SarabunIT๙"/>
                <w:b/>
                <w:bCs/>
                <w:sz w:val="32"/>
                <w:szCs w:val="32"/>
              </w:rPr>
              <w:br/>
              <w:t>(2014)</w:t>
            </w:r>
          </w:p>
        </w:tc>
        <w:tc>
          <w:tcPr>
            <w:tcW w:w="1707" w:type="dxa"/>
            <w:hideMark/>
          </w:tcPr>
          <w:p w:rsidR="00BB7CB6" w:rsidRPr="00EF2797" w:rsidRDefault="00BB7CB6" w:rsidP="00823A14">
            <w:pPr>
              <w:jc w:val="center"/>
              <w:rPr>
                <w:rFonts w:ascii="TH SarabunIT๙" w:eastAsia="Times New Roman" w:hAnsi="TH SarabunIT๙" w:cs="TH SarabunIT๙"/>
                <w:b/>
                <w:bCs/>
                <w:sz w:val="32"/>
                <w:szCs w:val="32"/>
              </w:rPr>
            </w:pPr>
            <w:r w:rsidRPr="00EF2797">
              <w:rPr>
                <w:rFonts w:ascii="TH SarabunIT๙" w:eastAsia="Times New Roman" w:hAnsi="TH SarabunIT๙" w:cs="TH SarabunIT๙"/>
                <w:b/>
                <w:bCs/>
                <w:sz w:val="32"/>
                <w:szCs w:val="32"/>
              </w:rPr>
              <w:t>2558</w:t>
            </w:r>
            <w:r w:rsidRPr="00EF2797">
              <w:rPr>
                <w:rFonts w:ascii="TH SarabunIT๙" w:eastAsia="Times New Roman" w:hAnsi="TH SarabunIT๙" w:cs="TH SarabunIT๙"/>
                <w:b/>
                <w:bCs/>
                <w:sz w:val="32"/>
                <w:szCs w:val="32"/>
              </w:rPr>
              <w:br/>
              <w:t>(2015)</w:t>
            </w:r>
          </w:p>
        </w:tc>
      </w:tr>
      <w:tr w:rsidR="00BB7CB6" w:rsidRPr="00BF5243" w:rsidTr="00EF2797">
        <w:trPr>
          <w:trHeight w:val="313"/>
        </w:trPr>
        <w:tc>
          <w:tcPr>
            <w:tcW w:w="2458" w:type="dxa"/>
            <w:noWrap/>
            <w:hideMark/>
          </w:tcPr>
          <w:p w:rsidR="00BB7CB6" w:rsidRPr="00BF5243" w:rsidRDefault="00BB7CB6" w:rsidP="00823A14">
            <w:pPr>
              <w:jc w:val="both"/>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จำนวนผู้ใช้ไฟฟ้า (ราย)</w:t>
            </w:r>
          </w:p>
        </w:tc>
        <w:tc>
          <w:tcPr>
            <w:tcW w:w="1708"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457,923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476,390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495,766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523,649  </w:t>
            </w:r>
          </w:p>
        </w:tc>
      </w:tr>
      <w:tr w:rsidR="00BB7CB6" w:rsidRPr="00BF5243" w:rsidTr="00EF2797">
        <w:trPr>
          <w:trHeight w:val="230"/>
        </w:trPr>
        <w:tc>
          <w:tcPr>
            <w:tcW w:w="2458" w:type="dxa"/>
            <w:noWrap/>
            <w:hideMark/>
          </w:tcPr>
          <w:p w:rsidR="00BB7CB6" w:rsidRPr="00BF5243" w:rsidRDefault="00BB7CB6" w:rsidP="00823A14">
            <w:pP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พลังงานไฟฟ้าที่จำหน่ายและใช้</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กิโลวัตต์-ชั่วโมง)</w:t>
            </w:r>
          </w:p>
        </w:tc>
        <w:tc>
          <w:tcPr>
            <w:tcW w:w="1708"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4,110,467,922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4,121,739,479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4,281,124,632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4,555,193,929  </w:t>
            </w:r>
          </w:p>
        </w:tc>
      </w:tr>
      <w:tr w:rsidR="00BB7CB6" w:rsidRPr="00BF5243" w:rsidTr="00EF2797">
        <w:trPr>
          <w:trHeight w:val="230"/>
        </w:trPr>
        <w:tc>
          <w:tcPr>
            <w:tcW w:w="2458" w:type="dxa"/>
            <w:noWrap/>
            <w:hideMark/>
          </w:tcPr>
          <w:p w:rsidR="00BB7CB6" w:rsidRPr="00BF5243" w:rsidRDefault="00BB7CB6" w:rsidP="00823A14">
            <w:pP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บ้านอยู่อาศัย</w:t>
            </w:r>
          </w:p>
        </w:tc>
        <w:tc>
          <w:tcPr>
            <w:tcW w:w="1708"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1,646,381,968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1,634,776,289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1,677,052,443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1,781,182,960  </w:t>
            </w:r>
          </w:p>
        </w:tc>
      </w:tr>
      <w:tr w:rsidR="00BB7CB6" w:rsidRPr="00BF5243" w:rsidTr="00EF2797">
        <w:trPr>
          <w:trHeight w:val="230"/>
        </w:trPr>
        <w:tc>
          <w:tcPr>
            <w:tcW w:w="2458" w:type="dxa"/>
            <w:noWrap/>
            <w:hideMark/>
          </w:tcPr>
          <w:p w:rsidR="00BB7CB6" w:rsidRPr="00BF5243" w:rsidRDefault="00BB7CB6" w:rsidP="00823A14">
            <w:pP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กิจการขนาดเล็ก</w:t>
            </w:r>
          </w:p>
        </w:tc>
        <w:tc>
          <w:tcPr>
            <w:tcW w:w="1708"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503,604,553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530,305,229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569,030,479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621,223,294  </w:t>
            </w:r>
          </w:p>
        </w:tc>
      </w:tr>
      <w:tr w:rsidR="00BB7CB6" w:rsidRPr="00BF5243" w:rsidTr="00EF2797">
        <w:trPr>
          <w:trHeight w:val="230"/>
        </w:trPr>
        <w:tc>
          <w:tcPr>
            <w:tcW w:w="2458" w:type="dxa"/>
            <w:noWrap/>
            <w:hideMark/>
          </w:tcPr>
          <w:p w:rsidR="00BB7CB6" w:rsidRPr="00BF5243" w:rsidRDefault="00BB7CB6" w:rsidP="00823A14">
            <w:pP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กิจการขนาดกลาง</w:t>
            </w:r>
          </w:p>
        </w:tc>
        <w:tc>
          <w:tcPr>
            <w:tcW w:w="1708"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582,422,330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628,039,078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643,805,200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676,554,623  </w:t>
            </w:r>
          </w:p>
        </w:tc>
      </w:tr>
      <w:tr w:rsidR="00BB7CB6" w:rsidRPr="00BF5243" w:rsidTr="00EF2797">
        <w:trPr>
          <w:trHeight w:val="230"/>
        </w:trPr>
        <w:tc>
          <w:tcPr>
            <w:tcW w:w="2458" w:type="dxa"/>
            <w:noWrap/>
            <w:hideMark/>
          </w:tcPr>
          <w:p w:rsidR="00BB7CB6" w:rsidRPr="00BF5243" w:rsidRDefault="00BB7CB6" w:rsidP="00823A14">
            <w:pP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กิจการขนาดใหญ่</w:t>
            </w:r>
          </w:p>
        </w:tc>
        <w:tc>
          <w:tcPr>
            <w:tcW w:w="1708"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1,156,760,210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1,175,265,720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1,208,108,186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1,286,294,853  </w:t>
            </w:r>
          </w:p>
        </w:tc>
      </w:tr>
      <w:tr w:rsidR="00BB7CB6" w:rsidRPr="00BF5243" w:rsidTr="00EF2797">
        <w:trPr>
          <w:trHeight w:val="264"/>
        </w:trPr>
        <w:tc>
          <w:tcPr>
            <w:tcW w:w="2458" w:type="dxa"/>
            <w:noWrap/>
            <w:hideMark/>
          </w:tcPr>
          <w:p w:rsidR="00BB7CB6" w:rsidRPr="00BF5243" w:rsidRDefault="00BB7CB6" w:rsidP="00823A14">
            <w:pP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อื่น ๆ</w:t>
            </w:r>
          </w:p>
        </w:tc>
        <w:tc>
          <w:tcPr>
            <w:tcW w:w="1708"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221,298,861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153,353,163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183,128,324  </w:t>
            </w:r>
          </w:p>
        </w:tc>
        <w:tc>
          <w:tcPr>
            <w:tcW w:w="1707" w:type="dxa"/>
            <w:noWrap/>
            <w:hideMark/>
          </w:tcPr>
          <w:p w:rsidR="00BB7CB6" w:rsidRPr="00BF5243" w:rsidRDefault="00BB7CB6" w:rsidP="00823A14">
            <w:pPr>
              <w:jc w:val="right"/>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 xml:space="preserve">189,938,199  </w:t>
            </w:r>
          </w:p>
        </w:tc>
      </w:tr>
    </w:tbl>
    <w:p w:rsidR="00BB7CB6" w:rsidRPr="00BF5243" w:rsidRDefault="00BB7CB6" w:rsidP="00BB7CB6">
      <w:pPr>
        <w:jc w:val="both"/>
        <w:rPr>
          <w:rFonts w:ascii="TH SarabunIT๙" w:hAnsi="TH SarabunIT๙" w:cs="TH SarabunIT๙"/>
          <w:b/>
          <w:bCs/>
          <w:sz w:val="16"/>
          <w:szCs w:val="16"/>
        </w:rPr>
      </w:pPr>
    </w:p>
    <w:p w:rsidR="00BB7CB6" w:rsidRPr="00BF5243" w:rsidRDefault="00BB7CB6" w:rsidP="00EF2797">
      <w:pPr>
        <w:jc w:val="center"/>
        <w:rPr>
          <w:rFonts w:ascii="TH SarabunIT๙" w:hAnsi="TH SarabunIT๙" w:cs="TH SarabunIT๙"/>
          <w:sz w:val="32"/>
          <w:szCs w:val="32"/>
        </w:rPr>
      </w:pPr>
      <w:r w:rsidRPr="00BF5243">
        <w:rPr>
          <w:rFonts w:ascii="TH SarabunIT๙" w:hAnsi="TH SarabunIT๙" w:cs="TH SarabunIT๙"/>
          <w:b/>
          <w:bCs/>
          <w:sz w:val="32"/>
          <w:szCs w:val="32"/>
          <w:cs/>
        </w:rPr>
        <w:t>ที่มา</w:t>
      </w:r>
      <w:r w:rsidRPr="00BF5243">
        <w:rPr>
          <w:rFonts w:ascii="TH SarabunIT๙" w:hAnsi="TH SarabunIT๙" w:cs="TH SarabunIT๙"/>
          <w:b/>
          <w:bCs/>
          <w:sz w:val="32"/>
          <w:szCs w:val="32"/>
        </w:rPr>
        <w:t xml:space="preserve"> :</w:t>
      </w:r>
      <w:r w:rsidRPr="00BF5243">
        <w:rPr>
          <w:rFonts w:ascii="TH SarabunIT๙" w:hAnsi="TH SarabunIT๙" w:cs="TH SarabunIT๙"/>
          <w:cs/>
        </w:rPr>
        <w:t>รายงานสถิติจังหวัด พ.ศ. 25</w:t>
      </w:r>
      <w:r w:rsidRPr="00BF5243">
        <w:rPr>
          <w:rFonts w:ascii="TH SarabunIT๙" w:hAnsi="TH SarabunIT๙" w:cs="TH SarabunIT๙"/>
        </w:rPr>
        <w:t>59</w:t>
      </w:r>
      <w:r w:rsidRPr="00BF5243">
        <w:rPr>
          <w:rFonts w:ascii="TH SarabunIT๙" w:hAnsi="TH SarabunIT๙" w:cs="TH SarabunIT๙"/>
          <w:cs/>
        </w:rPr>
        <w:t xml:space="preserve"> สำนักงานสถิติจังหวัดนนทบุรี / </w:t>
      </w:r>
      <w:r w:rsidRPr="00BF5243">
        <w:rPr>
          <w:rFonts w:ascii="TH SarabunIT๙" w:hAnsi="TH SarabunIT๙" w:cs="TH SarabunIT๙"/>
          <w:sz w:val="32"/>
          <w:szCs w:val="32"/>
          <w:cs/>
        </w:rPr>
        <w:t xml:space="preserve">การไฟฟ้านครหลวง เขตนนทบุรี, </w:t>
      </w:r>
      <w:r w:rsidRPr="00BF5243">
        <w:rPr>
          <w:rFonts w:ascii="TH SarabunIT๙" w:hAnsi="TH SarabunIT๙" w:cs="TH SarabunIT๙"/>
          <w:sz w:val="32"/>
          <w:szCs w:val="32"/>
        </w:rPr>
        <w:t>2559</w:t>
      </w:r>
    </w:p>
    <w:p w:rsidR="00BB7CB6" w:rsidRDefault="00BB7CB6" w:rsidP="00BB7CB6">
      <w:pPr>
        <w:tabs>
          <w:tab w:val="left" w:pos="426"/>
          <w:tab w:val="left" w:pos="851"/>
          <w:tab w:val="left" w:pos="1276"/>
        </w:tabs>
        <w:jc w:val="thaiDistribute"/>
        <w:rPr>
          <w:rFonts w:ascii="TH SarabunIT๙" w:eastAsia="Times New Roman" w:hAnsi="TH SarabunIT๙" w:cs="TH SarabunIT๙"/>
          <w:sz w:val="32"/>
          <w:szCs w:val="32"/>
        </w:rPr>
      </w:pPr>
    </w:p>
    <w:p w:rsidR="00F9791F" w:rsidRDefault="00F9791F" w:rsidP="00BB7CB6">
      <w:pPr>
        <w:tabs>
          <w:tab w:val="left" w:pos="426"/>
          <w:tab w:val="left" w:pos="851"/>
          <w:tab w:val="left" w:pos="1276"/>
        </w:tabs>
        <w:jc w:val="thaiDistribute"/>
        <w:rPr>
          <w:rFonts w:ascii="TH SarabunIT๙" w:eastAsia="Times New Roman" w:hAnsi="TH SarabunIT๙" w:cs="TH SarabunIT๙"/>
          <w:sz w:val="32"/>
          <w:szCs w:val="32"/>
        </w:rPr>
      </w:pPr>
    </w:p>
    <w:p w:rsidR="00F9791F" w:rsidRPr="00BF5243" w:rsidRDefault="00F9791F" w:rsidP="00BB7CB6">
      <w:pPr>
        <w:tabs>
          <w:tab w:val="left" w:pos="426"/>
          <w:tab w:val="left" w:pos="851"/>
          <w:tab w:val="left" w:pos="1276"/>
        </w:tabs>
        <w:jc w:val="thaiDistribute"/>
        <w:rPr>
          <w:rFonts w:ascii="TH SarabunIT๙" w:eastAsia="Times New Roman" w:hAnsi="TH SarabunIT๙" w:cs="TH SarabunIT๙"/>
          <w:sz w:val="32"/>
          <w:szCs w:val="32"/>
        </w:rPr>
      </w:pP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b/>
          <w:bCs/>
          <w:sz w:val="32"/>
          <w:szCs w:val="32"/>
        </w:rPr>
      </w:pPr>
      <w:r w:rsidRPr="00BF5243">
        <w:rPr>
          <w:rFonts w:ascii="TH SarabunIT๙" w:eastAsia="Times New Roman" w:hAnsi="TH SarabunIT๙" w:cs="TH SarabunIT๙"/>
          <w:sz w:val="32"/>
          <w:szCs w:val="32"/>
          <w:cs/>
        </w:rPr>
        <w:lastRenderedPageBreak/>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b/>
          <w:bCs/>
          <w:sz w:val="32"/>
          <w:szCs w:val="32"/>
        </w:rPr>
        <w:t xml:space="preserve">(2) </w:t>
      </w:r>
      <w:r w:rsidRPr="00BF5243">
        <w:rPr>
          <w:rFonts w:ascii="TH SarabunIT๙" w:eastAsia="Times New Roman" w:hAnsi="TH SarabunIT๙" w:cs="TH SarabunIT๙"/>
          <w:b/>
          <w:bCs/>
          <w:sz w:val="32"/>
          <w:szCs w:val="32"/>
          <w:cs/>
        </w:rPr>
        <w:tab/>
        <w:t>การประปา</w:t>
      </w: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b/>
          <w:bCs/>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pacing w:val="-4"/>
          <w:sz w:val="32"/>
          <w:szCs w:val="32"/>
          <w:cs/>
        </w:rPr>
        <w:t>การจัดให้บริการน้ำประปาในเขตจังหวัดนนทบุรีอยู่ในความรับผิดชอบของการประปานครหลวง</w:t>
      </w:r>
      <w:r w:rsidRPr="00BF5243">
        <w:rPr>
          <w:rFonts w:ascii="TH SarabunIT๙" w:eastAsia="Times New Roman" w:hAnsi="TH SarabunIT๙" w:cs="TH SarabunIT๙"/>
          <w:sz w:val="32"/>
          <w:szCs w:val="32"/>
        </w:rPr>
        <w:t xml:space="preserve"> 3 </w:t>
      </w:r>
      <w:r w:rsidRPr="00BF5243">
        <w:rPr>
          <w:rFonts w:ascii="TH SarabunIT๙" w:eastAsia="Times New Roman" w:hAnsi="TH SarabunIT๙" w:cs="TH SarabunIT๙"/>
          <w:sz w:val="32"/>
          <w:szCs w:val="32"/>
          <w:cs/>
        </w:rPr>
        <w:t>สาขาคือ</w:t>
      </w: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sz w:val="32"/>
          <w:szCs w:val="32"/>
          <w:cs/>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t>สำนักงานการประปาสาขานนทบุรี</w:t>
      </w:r>
      <w:r w:rsidRPr="00BF5243">
        <w:rPr>
          <w:rFonts w:ascii="TH SarabunIT๙" w:eastAsia="Times New Roman" w:hAnsi="TH SarabunIT๙" w:cs="TH SarabunIT๙"/>
          <w:sz w:val="32"/>
          <w:szCs w:val="32"/>
          <w:cs/>
        </w:rPr>
        <w:t xml:space="preserve">โดยผลิตน้ำบริการแก่ประชาชนครอบคลุมพื้นที่ในเขตอำเภอเมืองอำเภอปากเกร็ดเต็มพื้นที่มีพื้นที่ความรับผิดชอบ </w:t>
      </w:r>
      <w:r w:rsidRPr="00BF5243">
        <w:rPr>
          <w:rFonts w:ascii="TH SarabunIT๙" w:eastAsia="Times New Roman" w:hAnsi="TH SarabunIT๙" w:cs="TH SarabunIT๙"/>
          <w:sz w:val="32"/>
          <w:szCs w:val="32"/>
        </w:rPr>
        <w:t xml:space="preserve">91.95 </w:t>
      </w:r>
      <w:r w:rsidRPr="00BF5243">
        <w:rPr>
          <w:rFonts w:ascii="TH SarabunIT๙" w:eastAsia="Times New Roman" w:hAnsi="TH SarabunIT๙" w:cs="TH SarabunIT๙"/>
          <w:sz w:val="32"/>
          <w:szCs w:val="32"/>
          <w:cs/>
        </w:rPr>
        <w:t xml:space="preserve">ตารางกิโลเมตรเป็นพื้นที่จ่ายน้ำ </w:t>
      </w:r>
      <w:r w:rsidRPr="00BF5243">
        <w:rPr>
          <w:rFonts w:ascii="TH SarabunIT๙" w:eastAsia="Times New Roman" w:hAnsi="TH SarabunIT๙" w:cs="TH SarabunIT๙"/>
          <w:sz w:val="32"/>
          <w:szCs w:val="32"/>
        </w:rPr>
        <w:t xml:space="preserve">82.75 </w:t>
      </w:r>
      <w:r w:rsidRPr="00BF5243">
        <w:rPr>
          <w:rFonts w:ascii="TH SarabunIT๙" w:eastAsia="Times New Roman" w:hAnsi="TH SarabunIT๙" w:cs="TH SarabunIT๙"/>
          <w:sz w:val="32"/>
          <w:szCs w:val="32"/>
          <w:cs/>
        </w:rPr>
        <w:t>ตารางกิโลเมตร</w:t>
      </w: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b/>
          <w:bCs/>
          <w:sz w:val="32"/>
          <w:szCs w:val="32"/>
          <w:cs/>
        </w:rPr>
        <w:t xml:space="preserve">สำนักการประปาสาขาบางบัวทอง </w:t>
      </w:r>
      <w:r w:rsidRPr="00BF5243">
        <w:rPr>
          <w:rFonts w:ascii="TH SarabunIT๙" w:eastAsia="Times New Roman" w:hAnsi="TH SarabunIT๙" w:cs="TH SarabunIT๙"/>
          <w:sz w:val="32"/>
          <w:szCs w:val="32"/>
          <w:cs/>
        </w:rPr>
        <w:t xml:space="preserve">โดยผลิตน้ำบริการแก่ประชาชนครอบคลุมพื้นที่ในเขตอำเภอบางบัวทองอำเภอไทรน้อยเต็มพื้นที่มีพื้นที่ความรับผิดชอบ </w:t>
      </w:r>
      <w:r w:rsidRPr="00BF5243">
        <w:rPr>
          <w:rFonts w:ascii="TH SarabunIT๙" w:eastAsia="Times New Roman" w:hAnsi="TH SarabunIT๙" w:cs="TH SarabunIT๙"/>
          <w:sz w:val="32"/>
          <w:szCs w:val="32"/>
        </w:rPr>
        <w:t xml:space="preserve">340.37 </w:t>
      </w:r>
      <w:r w:rsidRPr="00BF5243">
        <w:rPr>
          <w:rFonts w:ascii="TH SarabunIT๙" w:eastAsia="Times New Roman" w:hAnsi="TH SarabunIT๙" w:cs="TH SarabunIT๙"/>
          <w:sz w:val="32"/>
          <w:szCs w:val="32"/>
          <w:cs/>
        </w:rPr>
        <w:t xml:space="preserve">เป็นพื้นที่จ่ายน้ำ </w:t>
      </w:r>
      <w:r w:rsidRPr="00BF5243">
        <w:rPr>
          <w:rFonts w:ascii="TH SarabunIT๙" w:eastAsia="Times New Roman" w:hAnsi="TH SarabunIT๙" w:cs="TH SarabunIT๙"/>
          <w:sz w:val="32"/>
          <w:szCs w:val="32"/>
        </w:rPr>
        <w:t xml:space="preserve">289.59 </w:t>
      </w:r>
      <w:r w:rsidRPr="00BF5243">
        <w:rPr>
          <w:rFonts w:ascii="TH SarabunIT๙" w:eastAsia="Times New Roman" w:hAnsi="TH SarabunIT๙" w:cs="TH SarabunIT๙"/>
          <w:sz w:val="32"/>
          <w:szCs w:val="32"/>
          <w:cs/>
        </w:rPr>
        <w:t>ตารางกิโลเมตร</w:t>
      </w: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sz w:val="32"/>
          <w:szCs w:val="32"/>
          <w:cs/>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b/>
          <w:bCs/>
          <w:sz w:val="32"/>
          <w:szCs w:val="32"/>
          <w:cs/>
        </w:rPr>
        <w:t xml:space="preserve">สำนักการประปาสาขามหาสวัสดิ์ </w:t>
      </w:r>
      <w:r w:rsidRPr="00BF5243">
        <w:rPr>
          <w:rFonts w:ascii="TH SarabunIT๙" w:eastAsia="Times New Roman" w:hAnsi="TH SarabunIT๙" w:cs="TH SarabunIT๙"/>
          <w:sz w:val="32"/>
          <w:szCs w:val="32"/>
          <w:cs/>
        </w:rPr>
        <w:t>โดยผลิตน้ำบริการแก่ประชาชนครอบคลุมพื้นที่ในเขตอำเภอบางกรวย และบางใหญ่เต็มพื้นที่รวมกับพื้นที่บางส่วนของอำเภอเมืองมีพื้นที่ความรับผิดชอบ 200.87 ตารางกิโลเมตร เป็นพื้นที่จ่ายน้ำ 146 ตารางกิโลเมตร</w:t>
      </w: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sz w:val="16"/>
          <w:szCs w:val="16"/>
        </w:rPr>
      </w:pPr>
    </w:p>
    <w:p w:rsidR="00BB7CB6" w:rsidRPr="00BF5243" w:rsidRDefault="00BB7CB6" w:rsidP="00BB7CB6">
      <w:pPr>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pacing w:val="-6"/>
          <w:sz w:val="32"/>
          <w:szCs w:val="32"/>
          <w:cs/>
        </w:rPr>
        <w:t>สำหรับในปี 255</w:t>
      </w:r>
      <w:r w:rsidRPr="00BF5243">
        <w:rPr>
          <w:rFonts w:ascii="TH SarabunIT๙" w:eastAsia="Times New Roman" w:hAnsi="TH SarabunIT๙" w:cs="TH SarabunIT๙"/>
          <w:spacing w:val="-6"/>
          <w:sz w:val="32"/>
          <w:szCs w:val="32"/>
        </w:rPr>
        <w:t>8</w:t>
      </w:r>
      <w:r w:rsidRPr="00BF5243">
        <w:rPr>
          <w:rFonts w:ascii="TH SarabunIT๙" w:eastAsia="Times New Roman" w:hAnsi="TH SarabunIT๙" w:cs="TH SarabunIT๙"/>
          <w:spacing w:val="-6"/>
          <w:sz w:val="32"/>
          <w:szCs w:val="32"/>
          <w:cs/>
        </w:rPr>
        <w:t xml:space="preserve"> มีผู้ใช้น้ำ 243</w:t>
      </w:r>
      <w:r w:rsidRPr="00BF5243">
        <w:rPr>
          <w:rFonts w:ascii="TH SarabunIT๙" w:eastAsia="Times New Roman" w:hAnsi="TH SarabunIT๙" w:cs="TH SarabunIT๙"/>
          <w:spacing w:val="-6"/>
          <w:sz w:val="32"/>
          <w:szCs w:val="32"/>
        </w:rPr>
        <w:t>,</w:t>
      </w:r>
      <w:r w:rsidRPr="00BF5243">
        <w:rPr>
          <w:rFonts w:ascii="TH SarabunIT๙" w:eastAsia="Times New Roman" w:hAnsi="TH SarabunIT๙" w:cs="TH SarabunIT๙"/>
          <w:spacing w:val="-6"/>
          <w:sz w:val="32"/>
          <w:szCs w:val="32"/>
          <w:cs/>
        </w:rPr>
        <w:t>407 ราย  ปริมาณการผลิต</w:t>
      </w:r>
      <w:r w:rsidRPr="00BF5243">
        <w:rPr>
          <w:rFonts w:ascii="TH SarabunIT๙" w:eastAsia="Times New Roman" w:hAnsi="TH SarabunIT๙" w:cs="TH SarabunIT๙"/>
          <w:spacing w:val="-6"/>
          <w:sz w:val="32"/>
          <w:szCs w:val="32"/>
        </w:rPr>
        <w:t xml:space="preserve">139,076,771 </w:t>
      </w:r>
      <w:r w:rsidRPr="00BF5243">
        <w:rPr>
          <w:rFonts w:ascii="TH SarabunIT๙" w:eastAsia="Times New Roman" w:hAnsi="TH SarabunIT๙" w:cs="TH SarabunIT๙"/>
          <w:spacing w:val="-6"/>
          <w:sz w:val="32"/>
          <w:szCs w:val="32"/>
          <w:cs/>
        </w:rPr>
        <w:t>ล้านลูกบาศก์เมตร</w:t>
      </w:r>
      <w:r w:rsidRPr="00BF5243">
        <w:rPr>
          <w:rFonts w:ascii="TH SarabunIT๙" w:eastAsia="Times New Roman" w:hAnsi="TH SarabunIT๙" w:cs="TH SarabunIT๙"/>
          <w:sz w:val="32"/>
          <w:szCs w:val="32"/>
          <w:cs/>
        </w:rPr>
        <w:t>และปริมาณน้ำที่จำหน่ายแก่ผู้ใช้ 106</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805</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233 ล้านลูกบาศก์เมตร</w:t>
      </w:r>
    </w:p>
    <w:p w:rsidR="00EF2797" w:rsidRDefault="00EF2797" w:rsidP="00BB7CB6">
      <w:pPr>
        <w:jc w:val="thaiDistribute"/>
        <w:rPr>
          <w:rFonts w:ascii="TH SarabunIT๙" w:eastAsia="Times New Roman" w:hAnsi="TH SarabunIT๙" w:cs="TH SarabunIT๙"/>
          <w:sz w:val="32"/>
          <w:szCs w:val="32"/>
        </w:rPr>
      </w:pPr>
    </w:p>
    <w:p w:rsidR="00BB7CB6" w:rsidRPr="00BF5243" w:rsidRDefault="00BB7CB6" w:rsidP="00BB7CB6">
      <w:pPr>
        <w:jc w:val="thaiDistribute"/>
        <w:rPr>
          <w:rFonts w:ascii="TH SarabunIT๙" w:eastAsia="Times New Roman" w:hAnsi="TH SarabunIT๙" w:cs="TH SarabunIT๙"/>
          <w:sz w:val="32"/>
          <w:szCs w:val="32"/>
        </w:rPr>
      </w:pPr>
      <w:r w:rsidRPr="00EF2797">
        <w:rPr>
          <w:rFonts w:ascii="TH SarabunIT๙" w:eastAsia="Times New Roman" w:hAnsi="TH SarabunIT๙" w:cs="TH SarabunIT๙"/>
          <w:b/>
          <w:bCs/>
          <w:sz w:val="32"/>
          <w:szCs w:val="32"/>
          <w:cs/>
        </w:rPr>
        <w:t>ตารางที่</w:t>
      </w:r>
      <w:r w:rsidRPr="00EF2797">
        <w:rPr>
          <w:rFonts w:ascii="TH SarabunIT๙" w:eastAsia="Times New Roman" w:hAnsi="TH SarabunIT๙" w:cs="TH SarabunIT๙"/>
          <w:b/>
          <w:bCs/>
          <w:sz w:val="32"/>
          <w:szCs w:val="32"/>
        </w:rPr>
        <w:t>17</w:t>
      </w:r>
      <w:r w:rsidR="00EF2797">
        <w:rPr>
          <w:rFonts w:ascii="TH SarabunIT๙" w:eastAsia="Times New Roman" w:hAnsi="TH SarabunIT๙" w:cs="TH SarabunIT๙"/>
          <w:sz w:val="32"/>
          <w:szCs w:val="32"/>
        </w:rPr>
        <w:t>:</w:t>
      </w:r>
      <w:r w:rsidR="00EF2797">
        <w:rPr>
          <w:rFonts w:ascii="TH SarabunIT๙" w:eastAsia="Times New Roman" w:hAnsi="TH SarabunIT๙" w:cs="TH SarabunIT๙" w:hint="cs"/>
          <w:sz w:val="32"/>
          <w:szCs w:val="32"/>
          <w:cs/>
        </w:rPr>
        <w:t xml:space="preserve"> </w:t>
      </w:r>
      <w:r w:rsidRPr="00BF5243">
        <w:rPr>
          <w:rFonts w:ascii="TH SarabunIT๙" w:eastAsia="Times New Roman" w:hAnsi="TH SarabunIT๙" w:cs="TH SarabunIT๙"/>
          <w:sz w:val="32"/>
          <w:szCs w:val="32"/>
          <w:cs/>
        </w:rPr>
        <w:t xml:space="preserve">แสดงสถิติผู้ใช้น้ำ ปริมาณการผลิต และการจำหน่าย ของการประปานครหลวงในพื้นที่จังหวัดนนทบุรีปีงบประมาณ </w:t>
      </w:r>
      <w:r w:rsidRPr="00BF5243">
        <w:rPr>
          <w:rFonts w:ascii="TH SarabunIT๙" w:eastAsia="Times New Roman" w:hAnsi="TH SarabunIT๙" w:cs="TH SarabunIT๙"/>
          <w:sz w:val="32"/>
          <w:szCs w:val="32"/>
        </w:rPr>
        <w:t>2558</w:t>
      </w:r>
    </w:p>
    <w:p w:rsidR="00BB7CB6" w:rsidRPr="00BF5243" w:rsidRDefault="00BB7CB6" w:rsidP="00BB7CB6">
      <w:pPr>
        <w:jc w:val="thaiDistribute"/>
        <w:rPr>
          <w:rFonts w:ascii="TH SarabunIT๙" w:eastAsia="Times New Roman" w:hAnsi="TH SarabunIT๙" w:cs="TH SarabunIT๙"/>
          <w:sz w:val="32"/>
          <w:szCs w:val="32"/>
        </w:rPr>
      </w:pPr>
    </w:p>
    <w:tbl>
      <w:tblPr>
        <w:tblStyle w:val="TableGrid1"/>
        <w:tblW w:w="10539" w:type="dxa"/>
        <w:jc w:val="center"/>
        <w:tblLook w:val="04A0" w:firstRow="1" w:lastRow="0" w:firstColumn="1" w:lastColumn="0" w:noHBand="0" w:noVBand="1"/>
      </w:tblPr>
      <w:tblGrid>
        <w:gridCol w:w="993"/>
        <w:gridCol w:w="1701"/>
        <w:gridCol w:w="1435"/>
        <w:gridCol w:w="1284"/>
        <w:gridCol w:w="1284"/>
        <w:gridCol w:w="1843"/>
        <w:gridCol w:w="1235"/>
        <w:gridCol w:w="1048"/>
      </w:tblGrid>
      <w:tr w:rsidR="00BB7CB6" w:rsidRPr="00BF5243" w:rsidTr="000905ED">
        <w:trPr>
          <w:trHeight w:val="1880"/>
          <w:jc w:val="center"/>
        </w:trPr>
        <w:tc>
          <w:tcPr>
            <w:tcW w:w="2694" w:type="dxa"/>
            <w:gridSpan w:val="2"/>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p w:rsidR="00BB7CB6" w:rsidRPr="00BF5243" w:rsidRDefault="00BB7CB6" w:rsidP="00823A14">
            <w:pPr>
              <w:jc w:val="center"/>
              <w:rPr>
                <w:rFonts w:ascii="TH SarabunIT๙" w:eastAsia="Times New Roman" w:hAnsi="TH SarabunIT๙" w:cs="TH SarabunIT๙"/>
                <w:b/>
                <w:bCs/>
                <w:sz w:val="24"/>
                <w:szCs w:val="24"/>
                <w:cs/>
              </w:rPr>
            </w:pPr>
            <w:r w:rsidRPr="00BF5243">
              <w:rPr>
                <w:rFonts w:ascii="TH SarabunIT๙" w:eastAsia="Times New Roman" w:hAnsi="TH SarabunIT๙" w:cs="TH SarabunIT๙"/>
                <w:b/>
                <w:bCs/>
                <w:sz w:val="24"/>
                <w:szCs w:val="24"/>
                <w:cs/>
              </w:rPr>
              <w:t>พื้นที่ให้บริการ</w:t>
            </w:r>
          </w:p>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tc>
        <w:tc>
          <w:tcPr>
            <w:tcW w:w="1327"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กำลังการผลิต</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w:t>
            </w:r>
            <w:r w:rsidRPr="00BF5243">
              <w:rPr>
                <w:rFonts w:ascii="TH SarabunIT๙" w:eastAsia="Times New Roman" w:hAnsi="TH SarabunIT๙" w:cs="TH SarabunIT๙"/>
                <w:b/>
                <w:bCs/>
                <w:sz w:val="24"/>
                <w:szCs w:val="24"/>
                <w:cs/>
              </w:rPr>
              <w:t>ลบ.ม.)</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Water capacity</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(Cu.M.)</w:t>
            </w:r>
          </w:p>
          <w:p w:rsidR="00BB7CB6" w:rsidRPr="00BF5243" w:rsidRDefault="00BB7CB6" w:rsidP="00823A14">
            <w:pPr>
              <w:jc w:val="center"/>
              <w:rPr>
                <w:rFonts w:ascii="TH SarabunIT๙" w:eastAsia="Times New Roman" w:hAnsi="TH SarabunIT๙" w:cs="TH SarabunIT๙"/>
                <w:b/>
                <w:bCs/>
                <w:sz w:val="24"/>
                <w:szCs w:val="24"/>
              </w:rPr>
            </w:pPr>
          </w:p>
        </w:tc>
        <w:tc>
          <w:tcPr>
            <w:tcW w:w="1116"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น้ำที่ผลิตได้</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w:t>
            </w:r>
            <w:r w:rsidRPr="00BF5243">
              <w:rPr>
                <w:rFonts w:ascii="TH SarabunIT๙" w:eastAsia="Times New Roman" w:hAnsi="TH SarabunIT๙" w:cs="TH SarabunIT๙"/>
                <w:b/>
                <w:bCs/>
                <w:sz w:val="24"/>
                <w:szCs w:val="24"/>
                <w:cs/>
              </w:rPr>
              <w:t>ลบ.ม.)</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Water production</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(Cu.M.)</w:t>
            </w:r>
          </w:p>
        </w:tc>
        <w:tc>
          <w:tcPr>
            <w:tcW w:w="1276"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ปริมาณน้ำที่จำหน่าย</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แก่ผู้ใช้ (ลบ.ม.)</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Water sales</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(Cu.M.)</w:t>
            </w:r>
          </w:p>
          <w:p w:rsidR="00BB7CB6" w:rsidRPr="00BF5243" w:rsidRDefault="00BB7CB6" w:rsidP="00823A14">
            <w:pPr>
              <w:jc w:val="center"/>
              <w:rPr>
                <w:rFonts w:ascii="TH SarabunIT๙" w:eastAsia="Times New Roman" w:hAnsi="TH SarabunIT๙" w:cs="TH SarabunIT๙"/>
                <w:b/>
                <w:bCs/>
                <w:sz w:val="24"/>
                <w:szCs w:val="24"/>
              </w:rPr>
            </w:pPr>
          </w:p>
        </w:tc>
        <w:tc>
          <w:tcPr>
            <w:tcW w:w="1843"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ปริมาณน้ำที่จ่าย</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เพื่อสาธารณประโยชน์</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และรั่วไหล (ลบ.ม.)</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Water supplied for public use and leak in streams (Cu.M.)</w:t>
            </w:r>
          </w:p>
        </w:tc>
        <w:tc>
          <w:tcPr>
            <w:tcW w:w="1235"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ปริมาณน้ำที่ใช้ในระบบ</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w:t>
            </w:r>
            <w:r w:rsidRPr="00BF5243">
              <w:rPr>
                <w:rFonts w:ascii="TH SarabunIT๙" w:eastAsia="Times New Roman" w:hAnsi="TH SarabunIT๙" w:cs="TH SarabunIT๙"/>
                <w:b/>
                <w:bCs/>
                <w:sz w:val="24"/>
                <w:szCs w:val="24"/>
                <w:cs/>
              </w:rPr>
              <w:t>ลบ.ม.)</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Water for system</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production</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(Cu.M.)</w:t>
            </w:r>
          </w:p>
        </w:tc>
        <w:tc>
          <w:tcPr>
            <w:tcW w:w="1048" w:type="dxa"/>
            <w:noWrap/>
            <w:hideMark/>
          </w:tcPr>
          <w:p w:rsidR="00BB7CB6" w:rsidRPr="00BF5243" w:rsidRDefault="00BB7CB6" w:rsidP="00823A14">
            <w:pPr>
              <w:jc w:val="center"/>
              <w:rPr>
                <w:rFonts w:ascii="TH SarabunIT๙" w:eastAsia="Times New Roman" w:hAnsi="TH SarabunIT๙" w:cs="TH SarabunIT๙"/>
                <w:b/>
                <w:bCs/>
                <w:sz w:val="24"/>
                <w:szCs w:val="24"/>
              </w:rPr>
            </w:pP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จำนวนผู้ใช้น้ำ</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w:t>
            </w:r>
            <w:r w:rsidRPr="00BF5243">
              <w:rPr>
                <w:rFonts w:ascii="TH SarabunIT๙" w:eastAsia="Times New Roman" w:hAnsi="TH SarabunIT๙" w:cs="TH SarabunIT๙"/>
                <w:b/>
                <w:bCs/>
                <w:sz w:val="24"/>
                <w:szCs w:val="24"/>
                <w:cs/>
              </w:rPr>
              <w:t>ราย)</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consumers</w:t>
            </w:r>
          </w:p>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(Persons)</w:t>
            </w:r>
          </w:p>
          <w:p w:rsidR="00BB7CB6" w:rsidRPr="00BF5243" w:rsidRDefault="00BB7CB6" w:rsidP="00823A14">
            <w:pPr>
              <w:jc w:val="center"/>
              <w:rPr>
                <w:rFonts w:ascii="TH SarabunIT๙" w:eastAsia="Times New Roman" w:hAnsi="TH SarabunIT๙" w:cs="TH SarabunIT๙"/>
                <w:b/>
                <w:bCs/>
                <w:sz w:val="24"/>
                <w:szCs w:val="24"/>
              </w:rPr>
            </w:pPr>
          </w:p>
        </w:tc>
      </w:tr>
      <w:tr w:rsidR="00BB7CB6" w:rsidRPr="00BF5243" w:rsidTr="000905ED">
        <w:trPr>
          <w:trHeight w:val="450"/>
          <w:jc w:val="center"/>
        </w:trPr>
        <w:tc>
          <w:tcPr>
            <w:tcW w:w="2694" w:type="dxa"/>
            <w:gridSpan w:val="2"/>
            <w:noWrap/>
            <w:hideMark/>
          </w:tcPr>
          <w:p w:rsidR="00BB7CB6" w:rsidRPr="00BF5243" w:rsidRDefault="00BB7CB6" w:rsidP="00823A14">
            <w:pPr>
              <w:jc w:val="center"/>
              <w:rPr>
                <w:rFonts w:ascii="TH SarabunIT๙" w:eastAsia="Times New Roman" w:hAnsi="TH SarabunIT๙" w:cs="TH SarabunIT๙"/>
                <w:b/>
                <w:bCs/>
                <w:sz w:val="24"/>
                <w:szCs w:val="24"/>
                <w:cs/>
              </w:rPr>
            </w:pPr>
            <w:r w:rsidRPr="00BF5243">
              <w:rPr>
                <w:rFonts w:ascii="TH SarabunIT๙" w:eastAsia="Times New Roman" w:hAnsi="TH SarabunIT๙" w:cs="TH SarabunIT๙"/>
                <w:b/>
                <w:bCs/>
                <w:sz w:val="24"/>
                <w:szCs w:val="24"/>
              </w:rPr>
              <w:t> </w:t>
            </w:r>
            <w:r w:rsidRPr="00BF5243">
              <w:rPr>
                <w:rFonts w:ascii="TH SarabunIT๙" w:eastAsia="Times New Roman" w:hAnsi="TH SarabunIT๙" w:cs="TH SarabunIT๙"/>
                <w:b/>
                <w:bCs/>
                <w:sz w:val="24"/>
                <w:szCs w:val="24"/>
                <w:cs/>
              </w:rPr>
              <w:t>รวม</w:t>
            </w:r>
          </w:p>
        </w:tc>
        <w:tc>
          <w:tcPr>
            <w:tcW w:w="1327"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xml:space="preserve"> 1,923,005,973 </w:t>
            </w:r>
          </w:p>
        </w:tc>
        <w:tc>
          <w:tcPr>
            <w:tcW w:w="1116"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xml:space="preserve">139,076,771 </w:t>
            </w:r>
          </w:p>
        </w:tc>
        <w:tc>
          <w:tcPr>
            <w:tcW w:w="1276"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xml:space="preserve"> 106,805,233 </w:t>
            </w:r>
          </w:p>
        </w:tc>
        <w:tc>
          <w:tcPr>
            <w:tcW w:w="1843"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xml:space="preserve">           1,471,424 </w:t>
            </w:r>
          </w:p>
        </w:tc>
        <w:tc>
          <w:tcPr>
            <w:tcW w:w="1235"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xml:space="preserve">     57,885,796 </w:t>
            </w:r>
          </w:p>
        </w:tc>
        <w:tc>
          <w:tcPr>
            <w:tcW w:w="1048"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xml:space="preserve">243,407 </w:t>
            </w:r>
          </w:p>
        </w:tc>
      </w:tr>
      <w:tr w:rsidR="00BB7CB6" w:rsidRPr="00BF5243" w:rsidTr="000905ED">
        <w:trPr>
          <w:trHeight w:val="160"/>
          <w:jc w:val="center"/>
        </w:trPr>
        <w:tc>
          <w:tcPr>
            <w:tcW w:w="2694" w:type="dxa"/>
            <w:gridSpan w:val="2"/>
            <w:noWrap/>
            <w:hideMark/>
          </w:tcPr>
          <w:p w:rsidR="00BB7CB6" w:rsidRPr="00BF5243" w:rsidRDefault="00BB7CB6" w:rsidP="00823A14">
            <w:pPr>
              <w:rPr>
                <w:rFonts w:ascii="TH SarabunIT๙" w:eastAsia="Times New Roman" w:hAnsi="TH SarabunIT๙" w:cs="TH SarabunIT๙"/>
                <w:sz w:val="24"/>
                <w:szCs w:val="24"/>
                <w:cs/>
              </w:rPr>
            </w:pPr>
            <w:r w:rsidRPr="00BF5243">
              <w:rPr>
                <w:rFonts w:ascii="TH SarabunIT๙" w:eastAsia="Times New Roman" w:hAnsi="TH SarabunIT๙" w:cs="TH SarabunIT๙"/>
                <w:noProof/>
                <w:sz w:val="24"/>
                <w:szCs w:val="24"/>
              </w:rPr>
              <mc:AlternateContent>
                <mc:Choice Requires="wps">
                  <w:drawing>
                    <wp:anchor distT="0" distB="0" distL="114300" distR="114300" simplePos="0" relativeHeight="251651584" behindDoc="0" locked="0" layoutInCell="1" allowOverlap="1" wp14:anchorId="0CD20A07" wp14:editId="70D769CF">
                      <wp:simplePos x="0" y="0"/>
                      <wp:positionH relativeFrom="column">
                        <wp:posOffset>612140</wp:posOffset>
                      </wp:positionH>
                      <wp:positionV relativeFrom="paragraph">
                        <wp:posOffset>90805</wp:posOffset>
                      </wp:positionV>
                      <wp:extent cx="90805" cy="524510"/>
                      <wp:effectExtent l="0" t="0" r="23495" b="27940"/>
                      <wp:wrapNone/>
                      <wp:docPr id="7" name="วงเล็บปีกกาขวา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24510"/>
                              </a:xfrm>
                              <a:prstGeom prst="rightBrace">
                                <a:avLst>
                                  <a:gd name="adj1" fmla="val 481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694F3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วงเล็บปีกกาขวา 7" o:spid="_x0000_s1026" type="#_x0000_t88" style="position:absolute;margin-left:48.2pt;margin-top:7.15pt;width:7.15pt;height:4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"/>
                  </w:pict>
                </mc:Fallback>
              </mc:AlternateContent>
            </w:r>
            <w:r w:rsidRPr="00BF5243">
              <w:rPr>
                <w:rFonts w:ascii="TH SarabunIT๙" w:eastAsia="Times New Roman" w:hAnsi="TH SarabunIT๙" w:cs="TH SarabunIT๙"/>
                <w:sz w:val="24"/>
                <w:szCs w:val="24"/>
                <w:cs/>
              </w:rPr>
              <w:t>เมืองนนทบุรี</w:t>
            </w:r>
          </w:p>
        </w:tc>
        <w:tc>
          <w:tcPr>
            <w:tcW w:w="1327" w:type="dxa"/>
            <w:noWrap/>
            <w:hideMark/>
          </w:tcPr>
          <w:p w:rsidR="00BB7CB6" w:rsidRPr="00BF5243" w:rsidRDefault="00BB7CB6" w:rsidP="00823A14">
            <w:pPr>
              <w:rPr>
                <w:rFonts w:ascii="TH SarabunIT๙" w:eastAsia="Times New Roman" w:hAnsi="TH SarabunIT๙" w:cs="TH SarabunIT๙"/>
                <w:b/>
                <w:bCs/>
                <w:sz w:val="24"/>
                <w:szCs w:val="24"/>
              </w:rPr>
            </w:pPr>
          </w:p>
        </w:tc>
        <w:tc>
          <w:tcPr>
            <w:tcW w:w="1116" w:type="dxa"/>
            <w:noWrap/>
            <w:hideMark/>
          </w:tcPr>
          <w:p w:rsidR="00BB7CB6" w:rsidRPr="00BF5243" w:rsidRDefault="00BB7CB6" w:rsidP="00823A14">
            <w:pPr>
              <w:rPr>
                <w:rFonts w:ascii="TH SarabunIT๙" w:eastAsia="Times New Roman" w:hAnsi="TH SarabunIT๙" w:cs="TH SarabunIT๙"/>
                <w:b/>
                <w:bCs/>
                <w:sz w:val="24"/>
                <w:szCs w:val="24"/>
              </w:rPr>
            </w:pPr>
          </w:p>
        </w:tc>
        <w:tc>
          <w:tcPr>
            <w:tcW w:w="1276" w:type="dxa"/>
            <w:noWrap/>
            <w:hideMark/>
          </w:tcPr>
          <w:p w:rsidR="00BB7CB6" w:rsidRPr="00BF5243" w:rsidRDefault="00BB7CB6" w:rsidP="00823A14">
            <w:pPr>
              <w:rPr>
                <w:rFonts w:ascii="TH SarabunIT๙" w:eastAsia="Times New Roman" w:hAnsi="TH SarabunIT๙" w:cs="TH SarabunIT๙"/>
                <w:b/>
                <w:bCs/>
                <w:sz w:val="24"/>
                <w:szCs w:val="24"/>
              </w:rPr>
            </w:pPr>
          </w:p>
        </w:tc>
        <w:tc>
          <w:tcPr>
            <w:tcW w:w="1843" w:type="dxa"/>
            <w:noWrap/>
            <w:hideMark/>
          </w:tcPr>
          <w:p w:rsidR="00BB7CB6" w:rsidRPr="00BF5243" w:rsidRDefault="00BB7CB6" w:rsidP="00823A14">
            <w:pPr>
              <w:rPr>
                <w:rFonts w:ascii="TH SarabunIT๙" w:eastAsia="Times New Roman" w:hAnsi="TH SarabunIT๙" w:cs="TH SarabunIT๙"/>
                <w:b/>
                <w:bCs/>
                <w:sz w:val="24"/>
                <w:szCs w:val="24"/>
              </w:rPr>
            </w:pPr>
          </w:p>
        </w:tc>
        <w:tc>
          <w:tcPr>
            <w:tcW w:w="1235" w:type="dxa"/>
            <w:noWrap/>
            <w:hideMark/>
          </w:tcPr>
          <w:p w:rsidR="00BB7CB6" w:rsidRPr="00BF5243" w:rsidRDefault="00BB7CB6" w:rsidP="00823A14">
            <w:pPr>
              <w:rPr>
                <w:rFonts w:ascii="TH SarabunIT๙" w:eastAsia="Times New Roman" w:hAnsi="TH SarabunIT๙" w:cs="TH SarabunIT๙"/>
                <w:b/>
                <w:bCs/>
                <w:sz w:val="24"/>
                <w:szCs w:val="24"/>
              </w:rPr>
            </w:pPr>
          </w:p>
        </w:tc>
        <w:tc>
          <w:tcPr>
            <w:tcW w:w="1048" w:type="dxa"/>
            <w:noWrap/>
            <w:hideMark/>
          </w:tcPr>
          <w:p w:rsidR="00BB7CB6" w:rsidRPr="00BF5243" w:rsidRDefault="00BB7CB6" w:rsidP="00823A14">
            <w:pPr>
              <w:rPr>
                <w:rFonts w:ascii="TH SarabunIT๙" w:eastAsia="Times New Roman" w:hAnsi="TH SarabunIT๙" w:cs="TH SarabunIT๙"/>
                <w:b/>
                <w:bCs/>
                <w:sz w:val="24"/>
                <w:szCs w:val="24"/>
              </w:rPr>
            </w:pPr>
          </w:p>
        </w:tc>
      </w:tr>
      <w:tr w:rsidR="00BB7CB6" w:rsidRPr="00BF5243" w:rsidTr="000905ED">
        <w:trPr>
          <w:trHeight w:val="435"/>
          <w:jc w:val="center"/>
        </w:trPr>
        <w:tc>
          <w:tcPr>
            <w:tcW w:w="993" w:type="dxa"/>
            <w:noWrap/>
            <w:hideMark/>
          </w:tcPr>
          <w:p w:rsidR="00BB7CB6" w:rsidRPr="00BF5243" w:rsidRDefault="00BB7CB6" w:rsidP="00823A14">
            <w:pPr>
              <w:rPr>
                <w:rFonts w:ascii="TH SarabunIT๙" w:eastAsia="Times New Roman" w:hAnsi="TH SarabunIT๙" w:cs="TH SarabunIT๙"/>
                <w:sz w:val="24"/>
                <w:szCs w:val="24"/>
              </w:rPr>
            </w:pPr>
          </w:p>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70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พื้นที่ฝั่งตะวันออก</w:t>
            </w:r>
          </w:p>
        </w:tc>
        <w:tc>
          <w:tcPr>
            <w:tcW w:w="1327"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 1,339,005,973 </w:t>
            </w:r>
          </w:p>
        </w:tc>
        <w:tc>
          <w:tcPr>
            <w:tcW w:w="1116"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86,677,111 </w:t>
            </w:r>
          </w:p>
        </w:tc>
        <w:tc>
          <w:tcPr>
            <w:tcW w:w="1276"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   67,402,401 </w:t>
            </w:r>
          </w:p>
        </w:tc>
        <w:tc>
          <w:tcPr>
            <w:tcW w:w="1843"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           1,131,585 </w:t>
            </w:r>
          </w:p>
        </w:tc>
        <w:tc>
          <w:tcPr>
            <w:tcW w:w="1235"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18,143,125 </w:t>
            </w:r>
          </w:p>
        </w:tc>
        <w:tc>
          <w:tcPr>
            <w:tcW w:w="1048"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125,369 </w:t>
            </w:r>
          </w:p>
        </w:tc>
      </w:tr>
      <w:tr w:rsidR="00BB7CB6" w:rsidRPr="00BF5243" w:rsidTr="000905ED">
        <w:trPr>
          <w:trHeight w:val="305"/>
          <w:jc w:val="center"/>
        </w:trPr>
        <w:tc>
          <w:tcPr>
            <w:tcW w:w="993"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ปากเกร็ด</w:t>
            </w:r>
          </w:p>
        </w:tc>
        <w:tc>
          <w:tcPr>
            <w:tcW w:w="1701"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tc>
        <w:tc>
          <w:tcPr>
            <w:tcW w:w="1327"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tc>
        <w:tc>
          <w:tcPr>
            <w:tcW w:w="1116"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tc>
        <w:tc>
          <w:tcPr>
            <w:tcW w:w="1276"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tc>
        <w:tc>
          <w:tcPr>
            <w:tcW w:w="1843"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tc>
        <w:tc>
          <w:tcPr>
            <w:tcW w:w="1235"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tc>
        <w:tc>
          <w:tcPr>
            <w:tcW w:w="1048" w:type="dxa"/>
            <w:noWrap/>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tc>
      </w:tr>
      <w:tr w:rsidR="00BB7CB6" w:rsidRPr="00BF5243" w:rsidTr="000905ED">
        <w:trPr>
          <w:trHeight w:val="281"/>
          <w:jc w:val="center"/>
        </w:trPr>
        <w:tc>
          <w:tcPr>
            <w:tcW w:w="993"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บางกรวย</w:t>
            </w:r>
          </w:p>
        </w:tc>
        <w:tc>
          <w:tcPr>
            <w:tcW w:w="1701"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noProof/>
                <w:sz w:val="24"/>
                <w:szCs w:val="24"/>
              </w:rPr>
              <mc:AlternateContent>
                <mc:Choice Requires="wps">
                  <w:drawing>
                    <wp:anchor distT="0" distB="0" distL="114300" distR="114300" simplePos="0" relativeHeight="251652608" behindDoc="0" locked="0" layoutInCell="1" allowOverlap="1" wp14:anchorId="13031E0B" wp14:editId="79A43893">
                      <wp:simplePos x="0" y="0"/>
                      <wp:positionH relativeFrom="column">
                        <wp:posOffset>50165</wp:posOffset>
                      </wp:positionH>
                      <wp:positionV relativeFrom="paragraph">
                        <wp:posOffset>27305</wp:posOffset>
                      </wp:positionV>
                      <wp:extent cx="45085" cy="805180"/>
                      <wp:effectExtent l="0" t="0" r="12065" b="13970"/>
                      <wp:wrapNone/>
                      <wp:docPr id="6" name="วงเล็บปีกกาขวา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805180"/>
                              </a:xfrm>
                              <a:prstGeom prst="rightBrace">
                                <a:avLst>
                                  <a:gd name="adj1" fmla="val 1488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5E0826" id="วงเล็บปีกกาขวา 6" o:spid="_x0000_s1026" type="#_x0000_t88" style="position:absolute;margin-left:3.95pt;margin-top:2.15pt;width:3.55pt;height:6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"/>
                  </w:pict>
                </mc:Fallback>
              </mc:AlternateContent>
            </w:r>
            <w:r w:rsidRPr="00BF5243">
              <w:rPr>
                <w:rFonts w:ascii="TH SarabunIT๙" w:eastAsia="Times New Roman" w:hAnsi="TH SarabunIT๙" w:cs="TH SarabunIT๙"/>
                <w:b/>
                <w:bCs/>
                <w:sz w:val="24"/>
                <w:szCs w:val="24"/>
              </w:rPr>
              <w:t> </w:t>
            </w:r>
          </w:p>
        </w:tc>
        <w:tc>
          <w:tcPr>
            <w:tcW w:w="1327" w:type="dxa"/>
            <w:vMerge w:val="restart"/>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    584,000,000 </w:t>
            </w:r>
          </w:p>
        </w:tc>
        <w:tc>
          <w:tcPr>
            <w:tcW w:w="1116" w:type="dxa"/>
            <w:vMerge w:val="restart"/>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52,399,660 </w:t>
            </w:r>
          </w:p>
        </w:tc>
        <w:tc>
          <w:tcPr>
            <w:tcW w:w="1276" w:type="dxa"/>
            <w:vMerge w:val="restart"/>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   39,402,832 </w:t>
            </w:r>
          </w:p>
        </w:tc>
        <w:tc>
          <w:tcPr>
            <w:tcW w:w="1843" w:type="dxa"/>
            <w:vMerge w:val="restart"/>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              339,839 </w:t>
            </w:r>
          </w:p>
        </w:tc>
        <w:tc>
          <w:tcPr>
            <w:tcW w:w="1235" w:type="dxa"/>
            <w:vMerge w:val="restart"/>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39,742,671 </w:t>
            </w:r>
          </w:p>
        </w:tc>
        <w:tc>
          <w:tcPr>
            <w:tcW w:w="1048" w:type="dxa"/>
            <w:vMerge w:val="restart"/>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118,038 </w:t>
            </w:r>
          </w:p>
        </w:tc>
      </w:tr>
      <w:tr w:rsidR="00BB7CB6" w:rsidRPr="00BF5243" w:rsidTr="000905ED">
        <w:trPr>
          <w:trHeight w:val="288"/>
          <w:jc w:val="center"/>
        </w:trPr>
        <w:tc>
          <w:tcPr>
            <w:tcW w:w="993"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บางใหญ่</w:t>
            </w:r>
          </w:p>
        </w:tc>
        <w:tc>
          <w:tcPr>
            <w:tcW w:w="1701"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 </w:t>
            </w:r>
          </w:p>
        </w:tc>
        <w:tc>
          <w:tcPr>
            <w:tcW w:w="1327" w:type="dxa"/>
            <w:vMerge/>
            <w:hideMark/>
          </w:tcPr>
          <w:p w:rsidR="00BB7CB6" w:rsidRPr="00BF5243" w:rsidRDefault="00BB7CB6" w:rsidP="00823A14">
            <w:pPr>
              <w:rPr>
                <w:rFonts w:ascii="TH SarabunIT๙" w:eastAsia="Times New Roman" w:hAnsi="TH SarabunIT๙" w:cs="TH SarabunIT๙"/>
                <w:sz w:val="24"/>
                <w:szCs w:val="24"/>
              </w:rPr>
            </w:pPr>
          </w:p>
        </w:tc>
        <w:tc>
          <w:tcPr>
            <w:tcW w:w="1116" w:type="dxa"/>
            <w:vMerge/>
            <w:hideMark/>
          </w:tcPr>
          <w:p w:rsidR="00BB7CB6" w:rsidRPr="00BF5243" w:rsidRDefault="00BB7CB6" w:rsidP="00823A14">
            <w:pPr>
              <w:rPr>
                <w:rFonts w:ascii="TH SarabunIT๙" w:eastAsia="Times New Roman" w:hAnsi="TH SarabunIT๙" w:cs="TH SarabunIT๙"/>
                <w:sz w:val="24"/>
                <w:szCs w:val="24"/>
              </w:rPr>
            </w:pPr>
          </w:p>
        </w:tc>
        <w:tc>
          <w:tcPr>
            <w:tcW w:w="1276" w:type="dxa"/>
            <w:vMerge/>
            <w:hideMark/>
          </w:tcPr>
          <w:p w:rsidR="00BB7CB6" w:rsidRPr="00BF5243" w:rsidRDefault="00BB7CB6" w:rsidP="00823A14">
            <w:pPr>
              <w:rPr>
                <w:rFonts w:ascii="TH SarabunIT๙" w:eastAsia="Times New Roman" w:hAnsi="TH SarabunIT๙" w:cs="TH SarabunIT๙"/>
                <w:sz w:val="24"/>
                <w:szCs w:val="24"/>
              </w:rPr>
            </w:pPr>
          </w:p>
        </w:tc>
        <w:tc>
          <w:tcPr>
            <w:tcW w:w="1843" w:type="dxa"/>
            <w:vMerge/>
            <w:hideMark/>
          </w:tcPr>
          <w:p w:rsidR="00BB7CB6" w:rsidRPr="00BF5243" w:rsidRDefault="00BB7CB6" w:rsidP="00823A14">
            <w:pPr>
              <w:rPr>
                <w:rFonts w:ascii="TH SarabunIT๙" w:eastAsia="Times New Roman" w:hAnsi="TH SarabunIT๙" w:cs="TH SarabunIT๙"/>
                <w:sz w:val="24"/>
                <w:szCs w:val="24"/>
              </w:rPr>
            </w:pPr>
          </w:p>
        </w:tc>
        <w:tc>
          <w:tcPr>
            <w:tcW w:w="1235" w:type="dxa"/>
            <w:vMerge/>
            <w:hideMark/>
          </w:tcPr>
          <w:p w:rsidR="00BB7CB6" w:rsidRPr="00BF5243" w:rsidRDefault="00BB7CB6" w:rsidP="00823A14">
            <w:pPr>
              <w:rPr>
                <w:rFonts w:ascii="TH SarabunIT๙" w:eastAsia="Times New Roman" w:hAnsi="TH SarabunIT๙" w:cs="TH SarabunIT๙"/>
                <w:sz w:val="24"/>
                <w:szCs w:val="24"/>
              </w:rPr>
            </w:pPr>
          </w:p>
        </w:tc>
        <w:tc>
          <w:tcPr>
            <w:tcW w:w="1048" w:type="dxa"/>
            <w:vMerge/>
            <w:hideMark/>
          </w:tcPr>
          <w:p w:rsidR="00BB7CB6" w:rsidRPr="00BF5243" w:rsidRDefault="00BB7CB6" w:rsidP="00823A14">
            <w:pPr>
              <w:rPr>
                <w:rFonts w:ascii="TH SarabunIT๙" w:eastAsia="Times New Roman" w:hAnsi="TH SarabunIT๙" w:cs="TH SarabunIT๙"/>
                <w:sz w:val="24"/>
                <w:szCs w:val="24"/>
              </w:rPr>
            </w:pPr>
          </w:p>
        </w:tc>
      </w:tr>
      <w:tr w:rsidR="00BB7CB6" w:rsidRPr="00BF5243" w:rsidTr="000905ED">
        <w:trPr>
          <w:trHeight w:val="407"/>
          <w:jc w:val="center"/>
        </w:trPr>
        <w:tc>
          <w:tcPr>
            <w:tcW w:w="993"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บางบัวทอง</w:t>
            </w:r>
          </w:p>
        </w:tc>
        <w:tc>
          <w:tcPr>
            <w:tcW w:w="170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พื้นที่ฝั่งตะวันตก</w:t>
            </w:r>
          </w:p>
        </w:tc>
        <w:tc>
          <w:tcPr>
            <w:tcW w:w="1327" w:type="dxa"/>
            <w:vMerge/>
            <w:hideMark/>
          </w:tcPr>
          <w:p w:rsidR="00BB7CB6" w:rsidRPr="00BF5243" w:rsidRDefault="00BB7CB6" w:rsidP="00823A14">
            <w:pPr>
              <w:rPr>
                <w:rFonts w:ascii="TH SarabunIT๙" w:eastAsia="Times New Roman" w:hAnsi="TH SarabunIT๙" w:cs="TH SarabunIT๙"/>
                <w:sz w:val="24"/>
                <w:szCs w:val="24"/>
              </w:rPr>
            </w:pPr>
          </w:p>
        </w:tc>
        <w:tc>
          <w:tcPr>
            <w:tcW w:w="1116" w:type="dxa"/>
            <w:vMerge/>
            <w:hideMark/>
          </w:tcPr>
          <w:p w:rsidR="00BB7CB6" w:rsidRPr="00BF5243" w:rsidRDefault="00BB7CB6" w:rsidP="00823A14">
            <w:pPr>
              <w:rPr>
                <w:rFonts w:ascii="TH SarabunIT๙" w:eastAsia="Times New Roman" w:hAnsi="TH SarabunIT๙" w:cs="TH SarabunIT๙"/>
                <w:sz w:val="24"/>
                <w:szCs w:val="24"/>
              </w:rPr>
            </w:pPr>
          </w:p>
        </w:tc>
        <w:tc>
          <w:tcPr>
            <w:tcW w:w="1276" w:type="dxa"/>
            <w:vMerge/>
            <w:hideMark/>
          </w:tcPr>
          <w:p w:rsidR="00BB7CB6" w:rsidRPr="00BF5243" w:rsidRDefault="00BB7CB6" w:rsidP="00823A14">
            <w:pPr>
              <w:rPr>
                <w:rFonts w:ascii="TH SarabunIT๙" w:eastAsia="Times New Roman" w:hAnsi="TH SarabunIT๙" w:cs="TH SarabunIT๙"/>
                <w:sz w:val="24"/>
                <w:szCs w:val="24"/>
              </w:rPr>
            </w:pPr>
          </w:p>
        </w:tc>
        <w:tc>
          <w:tcPr>
            <w:tcW w:w="1843" w:type="dxa"/>
            <w:vMerge/>
            <w:hideMark/>
          </w:tcPr>
          <w:p w:rsidR="00BB7CB6" w:rsidRPr="00BF5243" w:rsidRDefault="00BB7CB6" w:rsidP="00823A14">
            <w:pPr>
              <w:rPr>
                <w:rFonts w:ascii="TH SarabunIT๙" w:eastAsia="Times New Roman" w:hAnsi="TH SarabunIT๙" w:cs="TH SarabunIT๙"/>
                <w:sz w:val="24"/>
                <w:szCs w:val="24"/>
              </w:rPr>
            </w:pPr>
          </w:p>
        </w:tc>
        <w:tc>
          <w:tcPr>
            <w:tcW w:w="1235" w:type="dxa"/>
            <w:vMerge/>
            <w:hideMark/>
          </w:tcPr>
          <w:p w:rsidR="00BB7CB6" w:rsidRPr="00BF5243" w:rsidRDefault="00BB7CB6" w:rsidP="00823A14">
            <w:pPr>
              <w:rPr>
                <w:rFonts w:ascii="TH SarabunIT๙" w:eastAsia="Times New Roman" w:hAnsi="TH SarabunIT๙" w:cs="TH SarabunIT๙"/>
                <w:sz w:val="24"/>
                <w:szCs w:val="24"/>
              </w:rPr>
            </w:pPr>
          </w:p>
        </w:tc>
        <w:tc>
          <w:tcPr>
            <w:tcW w:w="1048" w:type="dxa"/>
            <w:vMerge/>
            <w:hideMark/>
          </w:tcPr>
          <w:p w:rsidR="00BB7CB6" w:rsidRPr="00BF5243" w:rsidRDefault="00BB7CB6" w:rsidP="00823A14">
            <w:pPr>
              <w:rPr>
                <w:rFonts w:ascii="TH SarabunIT๙" w:eastAsia="Times New Roman" w:hAnsi="TH SarabunIT๙" w:cs="TH SarabunIT๙"/>
                <w:sz w:val="24"/>
                <w:szCs w:val="24"/>
              </w:rPr>
            </w:pPr>
          </w:p>
        </w:tc>
      </w:tr>
      <w:tr w:rsidR="00BB7CB6" w:rsidRPr="00BF5243" w:rsidTr="000905ED">
        <w:trPr>
          <w:trHeight w:val="435"/>
          <w:jc w:val="center"/>
        </w:trPr>
        <w:tc>
          <w:tcPr>
            <w:tcW w:w="993"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ไทรน้อย</w:t>
            </w:r>
          </w:p>
        </w:tc>
        <w:tc>
          <w:tcPr>
            <w:tcW w:w="1701" w:type="dxa"/>
            <w:noWrap/>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327" w:type="dxa"/>
            <w:vMerge/>
            <w:hideMark/>
          </w:tcPr>
          <w:p w:rsidR="00BB7CB6" w:rsidRPr="00BF5243" w:rsidRDefault="00BB7CB6" w:rsidP="00823A14">
            <w:pPr>
              <w:rPr>
                <w:rFonts w:ascii="TH SarabunIT๙" w:eastAsia="Times New Roman" w:hAnsi="TH SarabunIT๙" w:cs="TH SarabunIT๙"/>
                <w:sz w:val="24"/>
                <w:szCs w:val="24"/>
              </w:rPr>
            </w:pPr>
          </w:p>
        </w:tc>
        <w:tc>
          <w:tcPr>
            <w:tcW w:w="1116" w:type="dxa"/>
            <w:vMerge/>
            <w:hideMark/>
          </w:tcPr>
          <w:p w:rsidR="00BB7CB6" w:rsidRPr="00BF5243" w:rsidRDefault="00BB7CB6" w:rsidP="00823A14">
            <w:pPr>
              <w:rPr>
                <w:rFonts w:ascii="TH SarabunIT๙" w:eastAsia="Times New Roman" w:hAnsi="TH SarabunIT๙" w:cs="TH SarabunIT๙"/>
                <w:sz w:val="24"/>
                <w:szCs w:val="24"/>
              </w:rPr>
            </w:pPr>
          </w:p>
        </w:tc>
        <w:tc>
          <w:tcPr>
            <w:tcW w:w="1276" w:type="dxa"/>
            <w:vMerge/>
            <w:hideMark/>
          </w:tcPr>
          <w:p w:rsidR="00BB7CB6" w:rsidRPr="00BF5243" w:rsidRDefault="00BB7CB6" w:rsidP="00823A14">
            <w:pPr>
              <w:rPr>
                <w:rFonts w:ascii="TH SarabunIT๙" w:eastAsia="Times New Roman" w:hAnsi="TH SarabunIT๙" w:cs="TH SarabunIT๙"/>
                <w:sz w:val="24"/>
                <w:szCs w:val="24"/>
              </w:rPr>
            </w:pPr>
          </w:p>
        </w:tc>
        <w:tc>
          <w:tcPr>
            <w:tcW w:w="1843" w:type="dxa"/>
            <w:vMerge/>
            <w:hideMark/>
          </w:tcPr>
          <w:p w:rsidR="00BB7CB6" w:rsidRPr="00BF5243" w:rsidRDefault="00BB7CB6" w:rsidP="00823A14">
            <w:pPr>
              <w:rPr>
                <w:rFonts w:ascii="TH SarabunIT๙" w:eastAsia="Times New Roman" w:hAnsi="TH SarabunIT๙" w:cs="TH SarabunIT๙"/>
                <w:sz w:val="24"/>
                <w:szCs w:val="24"/>
              </w:rPr>
            </w:pPr>
          </w:p>
        </w:tc>
        <w:tc>
          <w:tcPr>
            <w:tcW w:w="1235" w:type="dxa"/>
            <w:vMerge/>
            <w:hideMark/>
          </w:tcPr>
          <w:p w:rsidR="00BB7CB6" w:rsidRPr="00BF5243" w:rsidRDefault="00BB7CB6" w:rsidP="00823A14">
            <w:pPr>
              <w:rPr>
                <w:rFonts w:ascii="TH SarabunIT๙" w:eastAsia="Times New Roman" w:hAnsi="TH SarabunIT๙" w:cs="TH SarabunIT๙"/>
                <w:sz w:val="24"/>
                <w:szCs w:val="24"/>
              </w:rPr>
            </w:pPr>
          </w:p>
        </w:tc>
        <w:tc>
          <w:tcPr>
            <w:tcW w:w="1048" w:type="dxa"/>
            <w:vMerge/>
            <w:hideMark/>
          </w:tcPr>
          <w:p w:rsidR="00BB7CB6" w:rsidRPr="00BF5243" w:rsidRDefault="00BB7CB6" w:rsidP="00823A14">
            <w:pPr>
              <w:rPr>
                <w:rFonts w:ascii="TH SarabunIT๙" w:eastAsia="Times New Roman" w:hAnsi="TH SarabunIT๙" w:cs="TH SarabunIT๙"/>
                <w:sz w:val="24"/>
                <w:szCs w:val="24"/>
              </w:rPr>
            </w:pPr>
          </w:p>
        </w:tc>
      </w:tr>
    </w:tbl>
    <w:p w:rsidR="00BB7CB6" w:rsidRPr="00BF5243" w:rsidRDefault="00BB7CB6"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 xml:space="preserve">ที่มา </w:t>
      </w:r>
      <w:r w:rsidRPr="00BF5243">
        <w:rPr>
          <w:rFonts w:ascii="TH SarabunIT๙" w:eastAsia="Times New Roman" w:hAnsi="TH SarabunIT๙" w:cs="TH SarabunIT๙"/>
          <w:sz w:val="32"/>
          <w:szCs w:val="32"/>
        </w:rPr>
        <w:t xml:space="preserve">: </w:t>
      </w:r>
      <w:r w:rsidRPr="00BF5243">
        <w:rPr>
          <w:rFonts w:ascii="TH SarabunIT๙" w:hAnsi="TH SarabunIT๙" w:cs="TH SarabunIT๙"/>
          <w:cs/>
        </w:rPr>
        <w:t>รายงานสถิติจังหวัด พ.ศ. 25</w:t>
      </w:r>
      <w:r w:rsidRPr="00BF5243">
        <w:rPr>
          <w:rFonts w:ascii="TH SarabunIT๙" w:hAnsi="TH SarabunIT๙" w:cs="TH SarabunIT๙"/>
        </w:rPr>
        <w:t>59</w:t>
      </w:r>
      <w:r w:rsidRPr="00BF5243">
        <w:rPr>
          <w:rFonts w:ascii="TH SarabunIT๙" w:hAnsi="TH SarabunIT๙" w:cs="TH SarabunIT๙"/>
          <w:cs/>
        </w:rPr>
        <w:t xml:space="preserve"> สำนักงานสถิติจังหวัดนนทบุรี</w:t>
      </w:r>
    </w:p>
    <w:p w:rsidR="00BB7CB6" w:rsidRPr="00BF5243" w:rsidRDefault="00BB7CB6" w:rsidP="00EF2797">
      <w:pPr>
        <w:ind w:hanging="540"/>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สำนักงานประปาสาขานนทบุรีและ สำนักงานประปาสาขาบางบัวทอง จังหวัดนนทบุรี</w:t>
      </w: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sz w:val="16"/>
          <w:szCs w:val="16"/>
        </w:rPr>
      </w:pP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sz w:val="16"/>
          <w:szCs w:val="16"/>
        </w:rPr>
      </w:pPr>
    </w:p>
    <w:p w:rsidR="00F9791F" w:rsidRDefault="00BB7CB6" w:rsidP="00BB7CB6">
      <w:pPr>
        <w:tabs>
          <w:tab w:val="left" w:pos="426"/>
          <w:tab w:val="left" w:pos="851"/>
          <w:tab w:val="left" w:pos="1276"/>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p>
    <w:p w:rsidR="00F9791F" w:rsidRDefault="00F9791F" w:rsidP="00BB7CB6">
      <w:pPr>
        <w:tabs>
          <w:tab w:val="left" w:pos="426"/>
          <w:tab w:val="left" w:pos="851"/>
          <w:tab w:val="left" w:pos="1276"/>
        </w:tabs>
        <w:jc w:val="thaiDistribute"/>
        <w:rPr>
          <w:rFonts w:ascii="TH SarabunIT๙" w:eastAsia="Times New Roman" w:hAnsi="TH SarabunIT๙" w:cs="TH SarabunIT๙"/>
          <w:sz w:val="32"/>
          <w:szCs w:val="32"/>
        </w:rPr>
      </w:pPr>
    </w:p>
    <w:p w:rsidR="00F9791F" w:rsidRDefault="00F9791F" w:rsidP="00BB7CB6">
      <w:pPr>
        <w:tabs>
          <w:tab w:val="left" w:pos="426"/>
          <w:tab w:val="left" w:pos="851"/>
          <w:tab w:val="left" w:pos="1276"/>
        </w:tabs>
        <w:jc w:val="thaiDistribute"/>
        <w:rPr>
          <w:rFonts w:ascii="TH SarabunIT๙" w:eastAsia="Times New Roman" w:hAnsi="TH SarabunIT๙" w:cs="TH SarabunIT๙"/>
          <w:sz w:val="32"/>
          <w:szCs w:val="32"/>
        </w:rPr>
      </w:pPr>
    </w:p>
    <w:p w:rsidR="00F9791F" w:rsidRDefault="00F9791F" w:rsidP="00BB7CB6">
      <w:pPr>
        <w:tabs>
          <w:tab w:val="left" w:pos="426"/>
          <w:tab w:val="left" w:pos="851"/>
          <w:tab w:val="left" w:pos="1276"/>
        </w:tabs>
        <w:jc w:val="thaiDistribute"/>
        <w:rPr>
          <w:rFonts w:ascii="TH SarabunIT๙" w:eastAsia="Times New Roman" w:hAnsi="TH SarabunIT๙" w:cs="TH SarabunIT๙"/>
          <w:sz w:val="32"/>
          <w:szCs w:val="32"/>
        </w:rPr>
      </w:pPr>
    </w:p>
    <w:p w:rsidR="00F9791F" w:rsidRDefault="00F9791F" w:rsidP="00BB7CB6">
      <w:pPr>
        <w:tabs>
          <w:tab w:val="left" w:pos="426"/>
          <w:tab w:val="left" w:pos="851"/>
          <w:tab w:val="left" w:pos="1276"/>
        </w:tabs>
        <w:jc w:val="thaiDistribute"/>
        <w:rPr>
          <w:rFonts w:ascii="TH SarabunIT๙" w:eastAsia="Times New Roman" w:hAnsi="TH SarabunIT๙" w:cs="TH SarabunIT๙"/>
          <w:sz w:val="32"/>
          <w:szCs w:val="32"/>
        </w:rPr>
      </w:pPr>
    </w:p>
    <w:p w:rsidR="00BB7CB6" w:rsidRPr="00BF5243" w:rsidRDefault="00F9791F" w:rsidP="00BB7CB6">
      <w:pPr>
        <w:tabs>
          <w:tab w:val="left" w:pos="426"/>
          <w:tab w:val="left" w:pos="851"/>
          <w:tab w:val="left" w:pos="1276"/>
        </w:tabs>
        <w:jc w:val="thaiDistribute"/>
        <w:rPr>
          <w:rFonts w:ascii="TH SarabunIT๙" w:eastAsia="Times New Roman" w:hAnsi="TH SarabunIT๙" w:cs="TH SarabunIT๙"/>
          <w:b/>
          <w:bCs/>
          <w:sz w:val="32"/>
          <w:szCs w:val="32"/>
        </w:rPr>
      </w:pPr>
      <w:r>
        <w:rPr>
          <w:rFonts w:ascii="TH SarabunIT๙" w:eastAsia="Times New Roman" w:hAnsi="TH SarabunIT๙" w:cs="TH SarabunIT๙"/>
          <w:sz w:val="32"/>
          <w:szCs w:val="32"/>
          <w:cs/>
        </w:rPr>
        <w:lastRenderedPageBreak/>
        <w:tab/>
      </w:r>
      <w:r w:rsidR="00BB7CB6" w:rsidRPr="00BF5243">
        <w:rPr>
          <w:rFonts w:ascii="TH SarabunIT๙" w:eastAsia="Times New Roman" w:hAnsi="TH SarabunIT๙" w:cs="TH SarabunIT๙"/>
          <w:b/>
          <w:bCs/>
          <w:sz w:val="32"/>
          <w:szCs w:val="32"/>
        </w:rPr>
        <w:t>(3)</w:t>
      </w:r>
      <w:r w:rsidR="00BB7CB6" w:rsidRPr="00BF5243">
        <w:rPr>
          <w:rFonts w:ascii="TH SarabunIT๙" w:eastAsia="Times New Roman" w:hAnsi="TH SarabunIT๙" w:cs="TH SarabunIT๙"/>
          <w:b/>
          <w:bCs/>
          <w:sz w:val="32"/>
          <w:szCs w:val="32"/>
        </w:rPr>
        <w:tab/>
      </w:r>
      <w:r w:rsidR="00BB7CB6" w:rsidRPr="00BF5243">
        <w:rPr>
          <w:rFonts w:ascii="TH SarabunIT๙" w:eastAsia="Times New Roman" w:hAnsi="TH SarabunIT๙" w:cs="TH SarabunIT๙"/>
          <w:b/>
          <w:bCs/>
          <w:sz w:val="32"/>
          <w:szCs w:val="32"/>
          <w:cs/>
        </w:rPr>
        <w:t>ระบบสื่อสารและโทรคมนาคม</w:t>
      </w:r>
    </w:p>
    <w:p w:rsidR="00BB7CB6" w:rsidRPr="00BF5243" w:rsidRDefault="00BB7CB6" w:rsidP="00BB7CB6">
      <w:pPr>
        <w:tabs>
          <w:tab w:val="left" w:pos="426"/>
          <w:tab w:val="left" w:pos="851"/>
          <w:tab w:val="left" w:pos="1276"/>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z w:val="32"/>
          <w:szCs w:val="32"/>
          <w:cs/>
        </w:rPr>
        <w:t>ระบบสื่อสารและโทรคมนาคมอยู่ในความรับผิดชอบของการสื่อสารแห่งประเทศไทยและองค์การโทรศัพท์แห่งประเทศไทยโดยแบ่งความรับผิดชอบดังนี้</w:t>
      </w:r>
    </w:p>
    <w:p w:rsidR="00BB7CB6" w:rsidRPr="00BF5243" w:rsidRDefault="00BB7CB6" w:rsidP="00F9791F">
      <w:pPr>
        <w:tabs>
          <w:tab w:val="left" w:pos="426"/>
          <w:tab w:val="left" w:pos="851"/>
          <w:tab w:val="left" w:pos="1276"/>
          <w:tab w:val="left" w:pos="1560"/>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b/>
          <w:bCs/>
          <w:sz w:val="32"/>
          <w:szCs w:val="32"/>
        </w:rPr>
        <w:t>1)</w:t>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cs/>
        </w:rPr>
        <w:t>การไปรษณีย์</w:t>
      </w:r>
      <w:r w:rsidRPr="00BF5243">
        <w:rPr>
          <w:rFonts w:ascii="TH SarabunIT๙" w:eastAsia="Times New Roman" w:hAnsi="TH SarabunIT๙" w:cs="TH SarabunIT๙"/>
          <w:sz w:val="32"/>
          <w:szCs w:val="32"/>
          <w:cs/>
        </w:rPr>
        <w:t>ปัจจุบันจังหวัดนนทบุรีที่ทำการไปรษณีย์โทรเลขได้บริการทั้งสิ้น</w:t>
      </w:r>
      <w:r w:rsidRPr="00BF5243">
        <w:rPr>
          <w:rFonts w:ascii="TH SarabunIT๙" w:eastAsia="Times New Roman" w:hAnsi="TH SarabunIT๙" w:cs="TH SarabunIT๙"/>
          <w:sz w:val="32"/>
          <w:szCs w:val="32"/>
        </w:rPr>
        <w:t xml:space="preserve"> 13</w:t>
      </w:r>
      <w:r w:rsidRPr="00BF5243">
        <w:rPr>
          <w:rFonts w:ascii="TH SarabunIT๙" w:eastAsia="Times New Roman" w:hAnsi="TH SarabunIT๙" w:cs="TH SarabunIT๙"/>
          <w:sz w:val="32"/>
          <w:szCs w:val="32"/>
          <w:cs/>
        </w:rPr>
        <w:t>ที่ทำการกระจายอยู่ทุกอำเภอกล่าวคือในอำเภอเมืองนนทบุรีมีมากที่สุดมีจำนวน</w:t>
      </w:r>
      <w:r w:rsidRPr="00BF5243">
        <w:rPr>
          <w:rFonts w:ascii="TH SarabunIT๙" w:eastAsia="Times New Roman" w:hAnsi="TH SarabunIT๙" w:cs="TH SarabunIT๙"/>
          <w:sz w:val="32"/>
          <w:szCs w:val="32"/>
        </w:rPr>
        <w:t>6</w:t>
      </w:r>
      <w:r w:rsidRPr="00BF5243">
        <w:rPr>
          <w:rFonts w:ascii="TH SarabunIT๙" w:eastAsia="Times New Roman" w:hAnsi="TH SarabunIT๙" w:cs="TH SarabunIT๙"/>
          <w:sz w:val="32"/>
          <w:szCs w:val="32"/>
          <w:cs/>
        </w:rPr>
        <w:t>แห่งรองลงมาคืออำเภอปากเกร็ดและอำเภอบางใหญ่ มีจำนวน</w:t>
      </w:r>
      <w:r w:rsidRPr="00BF5243">
        <w:rPr>
          <w:rFonts w:ascii="TH SarabunIT๙" w:eastAsia="Times New Roman" w:hAnsi="TH SarabunIT๙" w:cs="TH SarabunIT๙"/>
          <w:sz w:val="32"/>
          <w:szCs w:val="32"/>
        </w:rPr>
        <w:t xml:space="preserve"> 2 </w:t>
      </w:r>
      <w:r w:rsidRPr="00BF5243">
        <w:rPr>
          <w:rFonts w:ascii="TH SarabunIT๙" w:eastAsia="Times New Roman" w:hAnsi="TH SarabunIT๙" w:cs="TH SarabunIT๙"/>
          <w:sz w:val="32"/>
          <w:szCs w:val="32"/>
          <w:cs/>
        </w:rPr>
        <w:t>ที่ทำการนอกนั้นมีอำเภอละ</w:t>
      </w:r>
      <w:r w:rsidRPr="00BF5243">
        <w:rPr>
          <w:rFonts w:ascii="TH SarabunIT๙" w:eastAsia="Times New Roman" w:hAnsi="TH SarabunIT๙" w:cs="TH SarabunIT๙"/>
          <w:sz w:val="32"/>
          <w:szCs w:val="32"/>
        </w:rPr>
        <w:t xml:space="preserve"> 1 </w:t>
      </w:r>
      <w:r w:rsidRPr="00BF5243">
        <w:rPr>
          <w:rFonts w:ascii="TH SarabunIT๙" w:eastAsia="Times New Roman" w:hAnsi="TH SarabunIT๙" w:cs="TH SarabunIT๙"/>
          <w:sz w:val="32"/>
          <w:szCs w:val="32"/>
          <w:cs/>
        </w:rPr>
        <w:t>ที่ทำการ</w:t>
      </w:r>
    </w:p>
    <w:p w:rsidR="00BB7CB6" w:rsidRPr="00BF5243" w:rsidRDefault="00BB7CB6" w:rsidP="00BB7CB6">
      <w:pPr>
        <w:jc w:val="thaiDistribute"/>
        <w:rPr>
          <w:rFonts w:ascii="TH SarabunIT๙" w:eastAsia="Times New Roman" w:hAnsi="TH SarabunIT๙" w:cs="TH SarabunIT๙"/>
          <w:sz w:val="32"/>
          <w:szCs w:val="32"/>
        </w:rPr>
      </w:pPr>
      <w:r w:rsidRPr="00EF2797">
        <w:rPr>
          <w:rFonts w:ascii="TH SarabunIT๙" w:eastAsia="Times New Roman" w:hAnsi="TH SarabunIT๙" w:cs="TH SarabunIT๙"/>
          <w:b/>
          <w:bCs/>
          <w:sz w:val="32"/>
          <w:szCs w:val="32"/>
          <w:cs/>
        </w:rPr>
        <w:t>ตารางที่</w:t>
      </w:r>
      <w:r w:rsidRPr="00EF2797">
        <w:rPr>
          <w:rFonts w:ascii="TH SarabunIT๙" w:eastAsia="Times New Roman" w:hAnsi="TH SarabunIT๙" w:cs="TH SarabunIT๙"/>
          <w:b/>
          <w:bCs/>
          <w:sz w:val="32"/>
          <w:szCs w:val="32"/>
        </w:rPr>
        <w:t>18</w:t>
      </w:r>
      <w:r w:rsidR="00EF2797">
        <w:rPr>
          <w:rFonts w:ascii="TH SarabunIT๙" w:eastAsia="Times New Roman" w:hAnsi="TH SarabunIT๙" w:cs="TH SarabunIT๙"/>
          <w:sz w:val="32"/>
          <w:szCs w:val="32"/>
        </w:rPr>
        <w:t xml:space="preserve"> : </w:t>
      </w:r>
      <w:r w:rsidRPr="00BF5243">
        <w:rPr>
          <w:rFonts w:ascii="TH SarabunIT๙" w:eastAsia="Times New Roman" w:hAnsi="TH SarabunIT๙" w:cs="TH SarabunIT๙"/>
          <w:sz w:val="32"/>
          <w:szCs w:val="32"/>
          <w:cs/>
        </w:rPr>
        <w:t>แสดงสถิติรับฝากบริการไปรษณียภัณฑ์  จำแนกเป็นรายอำเภอ ปีงบประมาณ 255</w:t>
      </w:r>
      <w:r w:rsidRPr="00BF5243">
        <w:rPr>
          <w:rFonts w:ascii="TH SarabunIT๙" w:eastAsia="Times New Roman" w:hAnsi="TH SarabunIT๙" w:cs="TH SarabunIT๙"/>
          <w:sz w:val="32"/>
          <w:szCs w:val="32"/>
        </w:rPr>
        <w:t>5-2557</w:t>
      </w:r>
    </w:p>
    <w:p w:rsidR="00BB7CB6" w:rsidRPr="00BF5243" w:rsidRDefault="00BB7CB6" w:rsidP="00BB7CB6">
      <w:pPr>
        <w:jc w:val="thaiDistribute"/>
        <w:rPr>
          <w:rFonts w:ascii="TH SarabunIT๙" w:eastAsia="Times New Roman" w:hAnsi="TH SarabunIT๙" w:cs="TH SarabunIT๙"/>
          <w:sz w:val="16"/>
          <w:szCs w:val="16"/>
        </w:rPr>
      </w:pPr>
    </w:p>
    <w:tbl>
      <w:tblPr>
        <w:tblStyle w:val="TableGrid1"/>
        <w:tblW w:w="9214" w:type="dxa"/>
        <w:tblLook w:val="04A0" w:firstRow="1" w:lastRow="0" w:firstColumn="1" w:lastColumn="0" w:noHBand="0" w:noVBand="1"/>
      </w:tblPr>
      <w:tblGrid>
        <w:gridCol w:w="907"/>
        <w:gridCol w:w="992"/>
        <w:gridCol w:w="1334"/>
        <w:gridCol w:w="1031"/>
        <w:gridCol w:w="1275"/>
        <w:gridCol w:w="1334"/>
        <w:gridCol w:w="1134"/>
        <w:gridCol w:w="1207"/>
      </w:tblGrid>
      <w:tr w:rsidR="00BB7CB6" w:rsidRPr="00BF5243" w:rsidTr="00823A14">
        <w:trPr>
          <w:trHeight w:val="559"/>
        </w:trPr>
        <w:tc>
          <w:tcPr>
            <w:tcW w:w="1227" w:type="dxa"/>
            <w:vMerge w:val="restart"/>
          </w:tcPr>
          <w:p w:rsidR="00BB7CB6" w:rsidRPr="00BF5243" w:rsidRDefault="00BB7CB6" w:rsidP="00823A14">
            <w:pPr>
              <w:jc w:val="center"/>
              <w:rPr>
                <w:rFonts w:ascii="TH SarabunIT๙" w:eastAsia="Times New Roman" w:hAnsi="TH SarabunIT๙" w:cs="TH SarabunIT๙"/>
              </w:rPr>
            </w:pPr>
          </w:p>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อำเภอ</w:t>
            </w:r>
          </w:p>
        </w:tc>
        <w:tc>
          <w:tcPr>
            <w:tcW w:w="992" w:type="dxa"/>
            <w:vMerge w:val="restart"/>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จำนวนที่ทำการไปรษณีย์</w:t>
            </w:r>
          </w:p>
        </w:tc>
        <w:tc>
          <w:tcPr>
            <w:tcW w:w="3451" w:type="dxa"/>
            <w:gridSpan w:val="3"/>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2556 (2015)</w:t>
            </w:r>
          </w:p>
        </w:tc>
        <w:tc>
          <w:tcPr>
            <w:tcW w:w="3544" w:type="dxa"/>
            <w:gridSpan w:val="3"/>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2557 (2015)</w:t>
            </w:r>
          </w:p>
        </w:tc>
      </w:tr>
      <w:tr w:rsidR="00BB7CB6" w:rsidRPr="00BF5243" w:rsidTr="00823A14">
        <w:trPr>
          <w:trHeight w:val="559"/>
        </w:trPr>
        <w:tc>
          <w:tcPr>
            <w:tcW w:w="1227" w:type="dxa"/>
            <w:vMerge/>
          </w:tcPr>
          <w:p w:rsidR="00BB7CB6" w:rsidRPr="00BF5243" w:rsidRDefault="00BB7CB6" w:rsidP="00823A14">
            <w:pPr>
              <w:jc w:val="center"/>
              <w:rPr>
                <w:rFonts w:ascii="TH SarabunIT๙" w:eastAsia="Times New Roman" w:hAnsi="TH SarabunIT๙" w:cs="TH SarabunIT๙"/>
                <w:cs/>
              </w:rPr>
            </w:pPr>
          </w:p>
        </w:tc>
        <w:tc>
          <w:tcPr>
            <w:tcW w:w="992" w:type="dxa"/>
            <w:vMerge/>
            <w:noWrap/>
            <w:hideMark/>
          </w:tcPr>
          <w:p w:rsidR="00BB7CB6" w:rsidRPr="00BF5243" w:rsidRDefault="00BB7CB6" w:rsidP="00823A14">
            <w:pPr>
              <w:jc w:val="center"/>
              <w:rPr>
                <w:rFonts w:ascii="TH SarabunIT๙" w:eastAsia="Times New Roman" w:hAnsi="TH SarabunIT๙" w:cs="TH SarabunIT๙"/>
              </w:rPr>
            </w:pPr>
          </w:p>
        </w:tc>
        <w:tc>
          <w:tcPr>
            <w:tcW w:w="1276"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ไปรษณียภัณฑ์ธรรมดา</w:t>
            </w:r>
          </w:p>
        </w:tc>
        <w:tc>
          <w:tcPr>
            <w:tcW w:w="900"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พัสดุไปรษณีย์</w:t>
            </w:r>
          </w:p>
        </w:tc>
        <w:tc>
          <w:tcPr>
            <w:tcW w:w="1275"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บริการพิเศษ</w:t>
            </w:r>
          </w:p>
        </w:tc>
        <w:tc>
          <w:tcPr>
            <w:tcW w:w="1276"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ไปรษณียภัณฑ์ธรรมดา</w:t>
            </w:r>
          </w:p>
        </w:tc>
        <w:tc>
          <w:tcPr>
            <w:tcW w:w="1134"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พัสดุไปรษณีย์</w:t>
            </w:r>
          </w:p>
        </w:tc>
        <w:tc>
          <w:tcPr>
            <w:tcW w:w="1134"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บริการพิเศษ</w:t>
            </w:r>
          </w:p>
        </w:tc>
      </w:tr>
      <w:tr w:rsidR="00BB7CB6" w:rsidRPr="00BF5243" w:rsidTr="00823A14">
        <w:trPr>
          <w:trHeight w:val="368"/>
        </w:trPr>
        <w:tc>
          <w:tcPr>
            <w:tcW w:w="1227" w:type="dxa"/>
          </w:tcPr>
          <w:p w:rsidR="00BB7CB6" w:rsidRPr="00BF5243" w:rsidRDefault="00BB7CB6" w:rsidP="00823A14">
            <w:pPr>
              <w:jc w:val="center"/>
              <w:rPr>
                <w:rFonts w:ascii="TH SarabunIT๙" w:eastAsia="Times New Roman" w:hAnsi="TH SarabunIT๙" w:cs="TH SarabunIT๙"/>
                <w:b/>
                <w:bCs/>
              </w:rPr>
            </w:pPr>
            <w:r w:rsidRPr="00BF5243">
              <w:rPr>
                <w:rFonts w:ascii="TH SarabunIT๙" w:eastAsia="Times New Roman" w:hAnsi="TH SarabunIT๙" w:cs="TH SarabunIT๙"/>
                <w:b/>
                <w:bCs/>
                <w:cs/>
              </w:rPr>
              <w:t>รวมยอด</w:t>
            </w:r>
          </w:p>
        </w:tc>
        <w:tc>
          <w:tcPr>
            <w:tcW w:w="992" w:type="dxa"/>
            <w:noWrap/>
            <w:hideMark/>
          </w:tcPr>
          <w:p w:rsidR="00BB7CB6" w:rsidRPr="00BF5243" w:rsidRDefault="00BB7CB6" w:rsidP="00823A14">
            <w:pPr>
              <w:jc w:val="center"/>
              <w:rPr>
                <w:rFonts w:ascii="TH SarabunIT๙" w:eastAsia="Times New Roman" w:hAnsi="TH SarabunIT๙" w:cs="TH SarabunIT๙"/>
                <w:b/>
                <w:bCs/>
              </w:rPr>
            </w:pPr>
            <w:r w:rsidRPr="00BF5243">
              <w:rPr>
                <w:rFonts w:ascii="TH SarabunIT๙" w:eastAsia="Times New Roman" w:hAnsi="TH SarabunIT๙" w:cs="TH SarabunIT๙"/>
                <w:b/>
                <w:bCs/>
              </w:rPr>
              <w:t>13</w:t>
            </w:r>
          </w:p>
        </w:tc>
        <w:tc>
          <w:tcPr>
            <w:tcW w:w="1276" w:type="dxa"/>
            <w:noWrap/>
            <w:hideMark/>
          </w:tcPr>
          <w:p w:rsidR="00BB7CB6" w:rsidRPr="00BF5243" w:rsidRDefault="00BB7CB6" w:rsidP="00823A14">
            <w:pPr>
              <w:jc w:val="center"/>
              <w:rPr>
                <w:rFonts w:ascii="TH SarabunIT๙" w:eastAsia="Times New Roman" w:hAnsi="TH SarabunIT๙" w:cs="TH SarabunIT๙"/>
                <w:b/>
                <w:bCs/>
              </w:rPr>
            </w:pPr>
            <w:r w:rsidRPr="00BF5243">
              <w:rPr>
                <w:rFonts w:ascii="TH SarabunIT๙" w:eastAsia="Times New Roman" w:hAnsi="TH SarabunIT๙" w:cs="TH SarabunIT๙"/>
                <w:b/>
                <w:bCs/>
              </w:rPr>
              <w:t>52,019,443</w:t>
            </w:r>
          </w:p>
        </w:tc>
        <w:tc>
          <w:tcPr>
            <w:tcW w:w="900" w:type="dxa"/>
            <w:noWrap/>
            <w:hideMark/>
          </w:tcPr>
          <w:p w:rsidR="00BB7CB6" w:rsidRPr="00BF5243" w:rsidRDefault="00BB7CB6" w:rsidP="00823A14">
            <w:pPr>
              <w:jc w:val="center"/>
              <w:rPr>
                <w:rFonts w:ascii="TH SarabunIT๙" w:eastAsia="Times New Roman" w:hAnsi="TH SarabunIT๙" w:cs="TH SarabunIT๙"/>
                <w:b/>
                <w:bCs/>
              </w:rPr>
            </w:pPr>
            <w:r w:rsidRPr="00BF5243">
              <w:rPr>
                <w:rFonts w:ascii="TH SarabunIT๙" w:eastAsia="Times New Roman" w:hAnsi="TH SarabunIT๙" w:cs="TH SarabunIT๙"/>
                <w:b/>
                <w:bCs/>
              </w:rPr>
              <w:t>462,674</w:t>
            </w:r>
          </w:p>
        </w:tc>
        <w:tc>
          <w:tcPr>
            <w:tcW w:w="1275" w:type="dxa"/>
            <w:noWrap/>
            <w:hideMark/>
          </w:tcPr>
          <w:p w:rsidR="00BB7CB6" w:rsidRPr="00BF5243" w:rsidRDefault="00BB7CB6" w:rsidP="00823A14">
            <w:pPr>
              <w:jc w:val="center"/>
              <w:rPr>
                <w:rFonts w:ascii="TH SarabunIT๙" w:eastAsia="Times New Roman" w:hAnsi="TH SarabunIT๙" w:cs="TH SarabunIT๙"/>
                <w:b/>
                <w:bCs/>
              </w:rPr>
            </w:pPr>
            <w:r w:rsidRPr="00BF5243">
              <w:rPr>
                <w:rFonts w:ascii="TH SarabunIT๙" w:eastAsia="Times New Roman" w:hAnsi="TH SarabunIT๙" w:cs="TH SarabunIT๙"/>
                <w:b/>
                <w:bCs/>
              </w:rPr>
              <w:t>8,649,548</w:t>
            </w:r>
          </w:p>
        </w:tc>
        <w:tc>
          <w:tcPr>
            <w:tcW w:w="1276" w:type="dxa"/>
            <w:noWrap/>
            <w:hideMark/>
          </w:tcPr>
          <w:p w:rsidR="00BB7CB6" w:rsidRPr="00BF5243" w:rsidRDefault="00BB7CB6" w:rsidP="00823A14">
            <w:pPr>
              <w:jc w:val="center"/>
              <w:rPr>
                <w:rFonts w:ascii="TH SarabunIT๙" w:hAnsi="TH SarabunIT๙" w:cs="TH SarabunIT๙"/>
                <w:b/>
                <w:bCs/>
              </w:rPr>
            </w:pPr>
            <w:r w:rsidRPr="00BF5243">
              <w:rPr>
                <w:rFonts w:ascii="TH SarabunIT๙" w:hAnsi="TH SarabunIT๙" w:cs="TH SarabunIT๙"/>
                <w:b/>
                <w:bCs/>
              </w:rPr>
              <w:t>42,129,672</w:t>
            </w:r>
          </w:p>
        </w:tc>
        <w:tc>
          <w:tcPr>
            <w:tcW w:w="1134" w:type="dxa"/>
            <w:noWrap/>
            <w:hideMark/>
          </w:tcPr>
          <w:p w:rsidR="00BB7CB6" w:rsidRPr="00BF5243" w:rsidRDefault="00BB7CB6" w:rsidP="00823A14">
            <w:pPr>
              <w:jc w:val="center"/>
              <w:rPr>
                <w:rFonts w:ascii="TH SarabunIT๙" w:hAnsi="TH SarabunIT๙" w:cs="TH SarabunIT๙"/>
                <w:b/>
                <w:bCs/>
              </w:rPr>
            </w:pPr>
            <w:r w:rsidRPr="00BF5243">
              <w:rPr>
                <w:rFonts w:ascii="TH SarabunIT๙" w:hAnsi="TH SarabunIT๙" w:cs="TH SarabunIT๙"/>
                <w:b/>
                <w:bCs/>
              </w:rPr>
              <w:t>503,889</w:t>
            </w:r>
          </w:p>
        </w:tc>
        <w:tc>
          <w:tcPr>
            <w:tcW w:w="1134" w:type="dxa"/>
            <w:noWrap/>
            <w:hideMark/>
          </w:tcPr>
          <w:p w:rsidR="00BB7CB6" w:rsidRPr="00BF5243" w:rsidRDefault="00BB7CB6" w:rsidP="00823A14">
            <w:pPr>
              <w:jc w:val="center"/>
              <w:rPr>
                <w:rFonts w:ascii="TH SarabunIT๙" w:hAnsi="TH SarabunIT๙" w:cs="TH SarabunIT๙"/>
                <w:b/>
                <w:bCs/>
              </w:rPr>
            </w:pPr>
            <w:r w:rsidRPr="00BF5243">
              <w:rPr>
                <w:rFonts w:ascii="TH SarabunIT๙" w:hAnsi="TH SarabunIT๙" w:cs="TH SarabunIT๙"/>
                <w:b/>
                <w:bCs/>
              </w:rPr>
              <w:t>8,465,006</w:t>
            </w:r>
          </w:p>
        </w:tc>
      </w:tr>
      <w:tr w:rsidR="00BB7CB6" w:rsidRPr="00BF5243" w:rsidTr="00823A14">
        <w:trPr>
          <w:trHeight w:val="421"/>
        </w:trPr>
        <w:tc>
          <w:tcPr>
            <w:tcW w:w="1227" w:type="dxa"/>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เมืองนนทบุรี</w:t>
            </w:r>
          </w:p>
        </w:tc>
        <w:tc>
          <w:tcPr>
            <w:tcW w:w="992"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6</w:t>
            </w:r>
          </w:p>
        </w:tc>
        <w:tc>
          <w:tcPr>
            <w:tcW w:w="1276"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33,371,837</w:t>
            </w:r>
          </w:p>
        </w:tc>
        <w:tc>
          <w:tcPr>
            <w:tcW w:w="900"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255,142</w:t>
            </w:r>
          </w:p>
        </w:tc>
        <w:tc>
          <w:tcPr>
            <w:tcW w:w="1275"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5,513,959</w:t>
            </w:r>
          </w:p>
        </w:tc>
        <w:tc>
          <w:tcPr>
            <w:tcW w:w="1276"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22,805,141</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226,437</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4,888,606</w:t>
            </w:r>
          </w:p>
        </w:tc>
      </w:tr>
      <w:tr w:rsidR="00BB7CB6" w:rsidRPr="00BF5243" w:rsidTr="00823A14">
        <w:trPr>
          <w:trHeight w:val="427"/>
        </w:trPr>
        <w:tc>
          <w:tcPr>
            <w:tcW w:w="1227" w:type="dxa"/>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บางกรวย</w:t>
            </w:r>
          </w:p>
        </w:tc>
        <w:tc>
          <w:tcPr>
            <w:tcW w:w="992"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1</w:t>
            </w:r>
          </w:p>
        </w:tc>
        <w:tc>
          <w:tcPr>
            <w:tcW w:w="1276"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4,392,602</w:t>
            </w:r>
          </w:p>
        </w:tc>
        <w:tc>
          <w:tcPr>
            <w:tcW w:w="900"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41,604</w:t>
            </w:r>
          </w:p>
        </w:tc>
        <w:tc>
          <w:tcPr>
            <w:tcW w:w="1275"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1,151,553</w:t>
            </w:r>
          </w:p>
        </w:tc>
        <w:tc>
          <w:tcPr>
            <w:tcW w:w="1276"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4,716,707</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48,225</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798,875</w:t>
            </w:r>
          </w:p>
        </w:tc>
      </w:tr>
      <w:tr w:rsidR="00BB7CB6" w:rsidRPr="00BF5243" w:rsidTr="00823A14">
        <w:trPr>
          <w:trHeight w:val="420"/>
        </w:trPr>
        <w:tc>
          <w:tcPr>
            <w:tcW w:w="1227" w:type="dxa"/>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บางใหญ่</w:t>
            </w:r>
          </w:p>
        </w:tc>
        <w:tc>
          <w:tcPr>
            <w:tcW w:w="992"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2</w:t>
            </w:r>
          </w:p>
        </w:tc>
        <w:tc>
          <w:tcPr>
            <w:tcW w:w="1276"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5,623,710</w:t>
            </w:r>
          </w:p>
        </w:tc>
        <w:tc>
          <w:tcPr>
            <w:tcW w:w="900"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52,972</w:t>
            </w:r>
          </w:p>
        </w:tc>
        <w:tc>
          <w:tcPr>
            <w:tcW w:w="1275"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372,624</w:t>
            </w:r>
          </w:p>
        </w:tc>
        <w:tc>
          <w:tcPr>
            <w:tcW w:w="1276"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4,965,676</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44,200</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642,867</w:t>
            </w:r>
          </w:p>
        </w:tc>
      </w:tr>
      <w:tr w:rsidR="00BB7CB6" w:rsidRPr="00BF5243" w:rsidTr="00823A14">
        <w:trPr>
          <w:trHeight w:val="255"/>
        </w:trPr>
        <w:tc>
          <w:tcPr>
            <w:tcW w:w="1227" w:type="dxa"/>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บางบัวทอง</w:t>
            </w:r>
          </w:p>
        </w:tc>
        <w:tc>
          <w:tcPr>
            <w:tcW w:w="992"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1</w:t>
            </w:r>
          </w:p>
        </w:tc>
        <w:tc>
          <w:tcPr>
            <w:tcW w:w="1276"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2,014,176</w:t>
            </w:r>
          </w:p>
        </w:tc>
        <w:tc>
          <w:tcPr>
            <w:tcW w:w="900"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42,193</w:t>
            </w:r>
          </w:p>
        </w:tc>
        <w:tc>
          <w:tcPr>
            <w:tcW w:w="1275"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664,599</w:t>
            </w:r>
          </w:p>
        </w:tc>
        <w:tc>
          <w:tcPr>
            <w:tcW w:w="1276"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1,948,703</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68,976</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957,310</w:t>
            </w:r>
          </w:p>
        </w:tc>
      </w:tr>
      <w:tr w:rsidR="00BB7CB6" w:rsidRPr="00BF5243" w:rsidTr="00823A14">
        <w:trPr>
          <w:trHeight w:val="231"/>
        </w:trPr>
        <w:tc>
          <w:tcPr>
            <w:tcW w:w="1227" w:type="dxa"/>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ไทรน้อย</w:t>
            </w:r>
          </w:p>
        </w:tc>
        <w:tc>
          <w:tcPr>
            <w:tcW w:w="992"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1</w:t>
            </w:r>
          </w:p>
        </w:tc>
        <w:tc>
          <w:tcPr>
            <w:tcW w:w="1276"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259,187</w:t>
            </w:r>
          </w:p>
        </w:tc>
        <w:tc>
          <w:tcPr>
            <w:tcW w:w="900"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8,715</w:t>
            </w:r>
          </w:p>
        </w:tc>
        <w:tc>
          <w:tcPr>
            <w:tcW w:w="1275"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143,099</w:t>
            </w:r>
          </w:p>
        </w:tc>
        <w:tc>
          <w:tcPr>
            <w:tcW w:w="1276"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208,703</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7,268</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130,547</w:t>
            </w:r>
          </w:p>
        </w:tc>
      </w:tr>
      <w:tr w:rsidR="00BB7CB6" w:rsidRPr="00BF5243" w:rsidTr="00823A14">
        <w:trPr>
          <w:trHeight w:val="282"/>
        </w:trPr>
        <w:tc>
          <w:tcPr>
            <w:tcW w:w="1227" w:type="dxa"/>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cs/>
              </w:rPr>
              <w:t>ปากเกร็ด</w:t>
            </w:r>
          </w:p>
        </w:tc>
        <w:tc>
          <w:tcPr>
            <w:tcW w:w="992" w:type="dxa"/>
            <w:noWrap/>
            <w:hideMark/>
          </w:tcPr>
          <w:p w:rsidR="00BB7CB6" w:rsidRPr="00BF5243" w:rsidRDefault="00BB7CB6" w:rsidP="00823A14">
            <w:pPr>
              <w:rPr>
                <w:rFonts w:ascii="TH SarabunIT๙" w:eastAsia="Times New Roman" w:hAnsi="TH SarabunIT๙" w:cs="TH SarabunIT๙"/>
              </w:rPr>
            </w:pPr>
            <w:r w:rsidRPr="00BF5243">
              <w:rPr>
                <w:rFonts w:ascii="TH SarabunIT๙" w:eastAsia="Times New Roman" w:hAnsi="TH SarabunIT๙" w:cs="TH SarabunIT๙"/>
              </w:rPr>
              <w:t xml:space="preserve">2 </w:t>
            </w:r>
          </w:p>
        </w:tc>
        <w:tc>
          <w:tcPr>
            <w:tcW w:w="1276"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6,357,931</w:t>
            </w:r>
          </w:p>
        </w:tc>
        <w:tc>
          <w:tcPr>
            <w:tcW w:w="900"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62,048</w:t>
            </w:r>
          </w:p>
        </w:tc>
        <w:tc>
          <w:tcPr>
            <w:tcW w:w="1275" w:type="dxa"/>
            <w:noWrap/>
            <w:hideMark/>
          </w:tcPr>
          <w:p w:rsidR="00BB7CB6" w:rsidRPr="00BF5243" w:rsidRDefault="00BB7CB6" w:rsidP="00823A14">
            <w:pPr>
              <w:jc w:val="center"/>
              <w:rPr>
                <w:rFonts w:ascii="TH SarabunIT๙" w:eastAsia="Times New Roman" w:hAnsi="TH SarabunIT๙" w:cs="TH SarabunIT๙"/>
              </w:rPr>
            </w:pPr>
            <w:r w:rsidRPr="00BF5243">
              <w:rPr>
                <w:rFonts w:ascii="TH SarabunIT๙" w:eastAsia="Times New Roman" w:hAnsi="TH SarabunIT๙" w:cs="TH SarabunIT๙"/>
              </w:rPr>
              <w:t>803,714</w:t>
            </w:r>
          </w:p>
        </w:tc>
        <w:tc>
          <w:tcPr>
            <w:tcW w:w="1276"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7,484,742</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108,783</w:t>
            </w:r>
          </w:p>
        </w:tc>
        <w:tc>
          <w:tcPr>
            <w:tcW w:w="1134" w:type="dxa"/>
            <w:noWrap/>
            <w:hideMark/>
          </w:tcPr>
          <w:p w:rsidR="00BB7CB6" w:rsidRPr="00BF5243" w:rsidRDefault="00BB7CB6" w:rsidP="00823A14">
            <w:pPr>
              <w:jc w:val="center"/>
              <w:rPr>
                <w:rFonts w:ascii="TH SarabunIT๙" w:hAnsi="TH SarabunIT๙" w:cs="TH SarabunIT๙"/>
              </w:rPr>
            </w:pPr>
            <w:r w:rsidRPr="00BF5243">
              <w:rPr>
                <w:rFonts w:ascii="TH SarabunIT๙" w:hAnsi="TH SarabunIT๙" w:cs="TH SarabunIT๙"/>
              </w:rPr>
              <w:t>1,046,801</w:t>
            </w:r>
          </w:p>
        </w:tc>
      </w:tr>
    </w:tbl>
    <w:p w:rsidR="00BB7CB6" w:rsidRPr="00BF5243" w:rsidRDefault="00BB7CB6" w:rsidP="00EF2797">
      <w:pPr>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ที่มา: บริษัท ไปรษณีย์ไทย จำกัด</w:t>
      </w:r>
    </w:p>
    <w:p w:rsidR="00BB7CB6" w:rsidRPr="00BF5243" w:rsidRDefault="00BB7CB6" w:rsidP="00BB7CB6">
      <w:pPr>
        <w:tabs>
          <w:tab w:val="left" w:pos="426"/>
          <w:tab w:val="left" w:pos="851"/>
          <w:tab w:val="left" w:pos="1276"/>
          <w:tab w:val="left" w:pos="1560"/>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b/>
          <w:bCs/>
          <w:sz w:val="32"/>
          <w:szCs w:val="32"/>
        </w:rPr>
        <w:t>2)</w:t>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cs/>
        </w:rPr>
        <w:t>การให้บริการโทรศัพท์</w:t>
      </w:r>
      <w:r w:rsidRPr="00BF5243">
        <w:rPr>
          <w:rFonts w:ascii="TH SarabunIT๙" w:eastAsia="Times New Roman" w:hAnsi="TH SarabunIT๙" w:cs="TH SarabunIT๙"/>
          <w:sz w:val="32"/>
          <w:szCs w:val="32"/>
          <w:cs/>
        </w:rPr>
        <w:t>ปี</w:t>
      </w:r>
      <w:r w:rsidRPr="00BF5243">
        <w:rPr>
          <w:rFonts w:ascii="TH SarabunIT๙" w:eastAsia="Times New Roman" w:hAnsi="TH SarabunIT๙" w:cs="TH SarabunIT๙"/>
          <w:sz w:val="32"/>
          <w:szCs w:val="32"/>
        </w:rPr>
        <w:t xml:space="preserve"> 255</w:t>
      </w:r>
      <w:r w:rsidRPr="00BF5243">
        <w:rPr>
          <w:rFonts w:ascii="TH SarabunIT๙" w:eastAsia="Times New Roman" w:hAnsi="TH SarabunIT๙" w:cs="TH SarabunIT๙"/>
          <w:sz w:val="32"/>
          <w:szCs w:val="32"/>
          <w:cs/>
        </w:rPr>
        <w:t>6มีจำนวนเลขหมายที่มีผู้เช่า</w:t>
      </w:r>
      <w:r w:rsidRPr="00BF5243">
        <w:rPr>
          <w:rFonts w:ascii="TH SarabunIT๙" w:eastAsia="Times New Roman" w:hAnsi="TH SarabunIT๙" w:cs="TH SarabunIT๙"/>
          <w:sz w:val="32"/>
          <w:szCs w:val="32"/>
        </w:rPr>
        <w:t>4,968,106</w:t>
      </w:r>
      <w:r w:rsidRPr="00BF5243">
        <w:rPr>
          <w:rFonts w:ascii="TH SarabunIT๙" w:eastAsia="Times New Roman" w:hAnsi="TH SarabunIT๙" w:cs="TH SarabunIT๙"/>
          <w:sz w:val="32"/>
          <w:szCs w:val="32"/>
          <w:cs/>
        </w:rPr>
        <w:t>เลขหมายโดยแยกออกเป็นบริษัททีโอทีจำกัด</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มหาชน</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จำนวน</w:t>
      </w:r>
      <w:r w:rsidRPr="00BF5243">
        <w:rPr>
          <w:rFonts w:ascii="TH SarabunIT๙" w:eastAsia="Times New Roman" w:hAnsi="TH SarabunIT๙" w:cs="TH SarabunIT๙"/>
          <w:sz w:val="32"/>
          <w:szCs w:val="32"/>
        </w:rPr>
        <w:t xml:space="preserve">1,595,1460 </w:t>
      </w:r>
      <w:r w:rsidRPr="00BF5243">
        <w:rPr>
          <w:rFonts w:ascii="TH SarabunIT๙" w:eastAsia="Times New Roman" w:hAnsi="TH SarabunIT๙" w:cs="TH SarabunIT๙"/>
          <w:sz w:val="32"/>
          <w:szCs w:val="32"/>
          <w:cs/>
        </w:rPr>
        <w:t>เลขหมายและบริษัทสัมปทานจำนวน</w:t>
      </w:r>
      <w:r w:rsidRPr="00BF5243">
        <w:rPr>
          <w:rFonts w:ascii="TH SarabunIT๙" w:eastAsia="Times New Roman" w:hAnsi="TH SarabunIT๙" w:cs="TH SarabunIT๙"/>
          <w:sz w:val="32"/>
          <w:szCs w:val="32"/>
        </w:rPr>
        <w:t xml:space="preserve"> 1,709,638</w:t>
      </w:r>
      <w:r w:rsidRPr="00BF5243">
        <w:rPr>
          <w:rFonts w:ascii="TH SarabunIT๙" w:eastAsia="Times New Roman" w:hAnsi="TH SarabunIT๙" w:cs="TH SarabunIT๙"/>
          <w:sz w:val="32"/>
          <w:szCs w:val="32"/>
          <w:cs/>
        </w:rPr>
        <w:t>เลขหมาย</w:t>
      </w:r>
    </w:p>
    <w:p w:rsidR="00BB7CB6" w:rsidRPr="00BF5243" w:rsidRDefault="00BB7CB6" w:rsidP="00BB7CB6">
      <w:pPr>
        <w:jc w:val="thaiDistribute"/>
        <w:rPr>
          <w:rFonts w:ascii="TH SarabunIT๙" w:eastAsia="Times New Roman" w:hAnsi="TH SarabunIT๙" w:cs="TH SarabunIT๙"/>
          <w:sz w:val="32"/>
          <w:szCs w:val="32"/>
        </w:rPr>
      </w:pPr>
    </w:p>
    <w:p w:rsidR="00BB7CB6" w:rsidRPr="00BF5243" w:rsidRDefault="00BB7CB6" w:rsidP="00BB7CB6">
      <w:pPr>
        <w:jc w:val="thaiDistribute"/>
        <w:rPr>
          <w:rFonts w:ascii="TH SarabunIT๙" w:eastAsia="Times New Roman" w:hAnsi="TH SarabunIT๙" w:cs="TH SarabunIT๙"/>
          <w:sz w:val="32"/>
          <w:szCs w:val="32"/>
        </w:rPr>
      </w:pPr>
      <w:r w:rsidRPr="00EF2797">
        <w:rPr>
          <w:rFonts w:ascii="TH SarabunIT๙" w:eastAsia="Times New Roman" w:hAnsi="TH SarabunIT๙" w:cs="TH SarabunIT๙"/>
          <w:b/>
          <w:bCs/>
          <w:sz w:val="32"/>
          <w:szCs w:val="32"/>
          <w:cs/>
        </w:rPr>
        <w:t>ตารางที่</w:t>
      </w:r>
      <w:r w:rsidR="00EF2797" w:rsidRPr="00EF2797">
        <w:rPr>
          <w:rFonts w:ascii="TH SarabunIT๙" w:eastAsia="Times New Roman" w:hAnsi="TH SarabunIT๙" w:cs="TH SarabunIT๙"/>
          <w:b/>
          <w:bCs/>
          <w:sz w:val="32"/>
          <w:szCs w:val="32"/>
        </w:rPr>
        <w:t xml:space="preserve"> </w:t>
      </w:r>
      <w:r w:rsidRPr="00EF2797">
        <w:rPr>
          <w:rFonts w:ascii="TH SarabunIT๙" w:eastAsia="Times New Roman" w:hAnsi="TH SarabunIT๙" w:cs="TH SarabunIT๙"/>
          <w:b/>
          <w:bCs/>
          <w:sz w:val="32"/>
          <w:szCs w:val="32"/>
        </w:rPr>
        <w:t>19</w:t>
      </w:r>
      <w:r w:rsidR="00EF2797">
        <w:rPr>
          <w:rFonts w:ascii="TH SarabunIT๙" w:eastAsia="Times New Roman" w:hAnsi="TH SarabunIT๙" w:cs="TH SarabunIT๙"/>
          <w:sz w:val="32"/>
          <w:szCs w:val="32"/>
        </w:rPr>
        <w:t xml:space="preserve"> : </w:t>
      </w:r>
      <w:r w:rsidRPr="00BF5243">
        <w:rPr>
          <w:rFonts w:ascii="TH SarabunIT๙" w:eastAsia="Times New Roman" w:hAnsi="TH SarabunIT๙" w:cs="TH SarabunIT๙"/>
          <w:sz w:val="32"/>
          <w:szCs w:val="32"/>
          <w:cs/>
        </w:rPr>
        <w:t>แสดงสถิติการบริการโทรศัพท์ นครหลวง พ.ศ.</w:t>
      </w:r>
      <w:r w:rsidRPr="00BF5243">
        <w:rPr>
          <w:rFonts w:ascii="TH SarabunIT๙" w:eastAsia="Times New Roman" w:hAnsi="TH SarabunIT๙" w:cs="TH SarabunIT๙"/>
          <w:sz w:val="32"/>
          <w:szCs w:val="32"/>
        </w:rPr>
        <w:t> </w:t>
      </w:r>
      <w:r w:rsidRPr="00BF5243">
        <w:rPr>
          <w:rFonts w:ascii="TH SarabunIT๙" w:eastAsia="Times New Roman" w:hAnsi="TH SarabunIT๙" w:cs="TH SarabunIT๙"/>
          <w:sz w:val="32"/>
          <w:szCs w:val="32"/>
          <w:cs/>
        </w:rPr>
        <w:t>2552– 255</w:t>
      </w:r>
      <w:r w:rsidRPr="00BF5243">
        <w:rPr>
          <w:rFonts w:ascii="TH SarabunIT๙" w:eastAsia="Times New Roman" w:hAnsi="TH SarabunIT๙" w:cs="TH SarabunIT๙"/>
          <w:sz w:val="32"/>
          <w:szCs w:val="32"/>
        </w:rPr>
        <w:t>7</w:t>
      </w:r>
    </w:p>
    <w:tbl>
      <w:tblPr>
        <w:tblStyle w:val="TableGrid1"/>
        <w:tblW w:w="9219" w:type="dxa"/>
        <w:tblLook w:val="04A0" w:firstRow="1" w:lastRow="0" w:firstColumn="1" w:lastColumn="0" w:noHBand="0" w:noVBand="1"/>
      </w:tblPr>
      <w:tblGrid>
        <w:gridCol w:w="2557"/>
        <w:gridCol w:w="1207"/>
        <w:gridCol w:w="1337"/>
        <w:gridCol w:w="1560"/>
        <w:gridCol w:w="1417"/>
        <w:gridCol w:w="1207"/>
      </w:tblGrid>
      <w:tr w:rsidR="00BB7CB6" w:rsidRPr="00EF2797" w:rsidTr="00823A14">
        <w:trPr>
          <w:trHeight w:val="304"/>
        </w:trPr>
        <w:tc>
          <w:tcPr>
            <w:tcW w:w="255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cs/>
              </w:rPr>
              <w:t>รายการ</w:t>
            </w:r>
          </w:p>
        </w:tc>
        <w:tc>
          <w:tcPr>
            <w:tcW w:w="1214" w:type="dxa"/>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2553</w:t>
            </w:r>
          </w:p>
        </w:tc>
        <w:tc>
          <w:tcPr>
            <w:tcW w:w="133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2554</w:t>
            </w:r>
          </w:p>
        </w:tc>
        <w:tc>
          <w:tcPr>
            <w:tcW w:w="1560"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2555</w:t>
            </w:r>
          </w:p>
        </w:tc>
        <w:tc>
          <w:tcPr>
            <w:tcW w:w="141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2556</w:t>
            </w:r>
          </w:p>
        </w:tc>
        <w:tc>
          <w:tcPr>
            <w:tcW w:w="1134"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2557</w:t>
            </w:r>
          </w:p>
        </w:tc>
      </w:tr>
      <w:tr w:rsidR="00BB7CB6" w:rsidRPr="00EF2797" w:rsidTr="00823A14">
        <w:trPr>
          <w:trHeight w:val="263"/>
        </w:trPr>
        <w:tc>
          <w:tcPr>
            <w:tcW w:w="2557" w:type="dxa"/>
            <w:noWrap/>
            <w:hideMark/>
          </w:tcPr>
          <w:p w:rsidR="00BB7CB6" w:rsidRPr="00EF2797" w:rsidRDefault="00BB7CB6" w:rsidP="00823A14">
            <w:pPr>
              <w:jc w:val="center"/>
              <w:rPr>
                <w:rFonts w:ascii="TH SarabunIT๙" w:eastAsia="Times New Roman" w:hAnsi="TH SarabunIT๙" w:cs="TH SarabunIT๙"/>
                <w:b/>
                <w:bCs/>
              </w:rPr>
            </w:pPr>
          </w:p>
        </w:tc>
        <w:tc>
          <w:tcPr>
            <w:tcW w:w="1214" w:type="dxa"/>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(2010)</w:t>
            </w:r>
          </w:p>
        </w:tc>
        <w:tc>
          <w:tcPr>
            <w:tcW w:w="133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(2011)</w:t>
            </w:r>
          </w:p>
        </w:tc>
        <w:tc>
          <w:tcPr>
            <w:tcW w:w="1560"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(2012)</w:t>
            </w:r>
          </w:p>
        </w:tc>
        <w:tc>
          <w:tcPr>
            <w:tcW w:w="141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(2013)</w:t>
            </w:r>
          </w:p>
        </w:tc>
        <w:tc>
          <w:tcPr>
            <w:tcW w:w="1134"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(2014)</w:t>
            </w:r>
          </w:p>
        </w:tc>
      </w:tr>
      <w:tr w:rsidR="00BB7CB6" w:rsidRPr="00EF2797" w:rsidTr="00823A14">
        <w:trPr>
          <w:trHeight w:val="426"/>
        </w:trPr>
        <w:tc>
          <w:tcPr>
            <w:tcW w:w="2557" w:type="dxa"/>
            <w:noWrap/>
            <w:hideMark/>
          </w:tcPr>
          <w:p w:rsidR="00BB7CB6" w:rsidRPr="00EF2797" w:rsidRDefault="00BB7CB6" w:rsidP="00823A14">
            <w:pPr>
              <w:rPr>
                <w:rFonts w:ascii="TH SarabunIT๙" w:eastAsia="Times New Roman" w:hAnsi="TH SarabunIT๙" w:cs="TH SarabunIT๙"/>
                <w:b/>
                <w:bCs/>
              </w:rPr>
            </w:pPr>
            <w:r w:rsidRPr="00EF2797">
              <w:rPr>
                <w:rFonts w:ascii="TH SarabunIT๙" w:eastAsia="Times New Roman" w:hAnsi="TH SarabunIT๙" w:cs="TH SarabunIT๙"/>
                <w:b/>
                <w:bCs/>
                <w:cs/>
              </w:rPr>
              <w:t>เลขหมายโทรศัพท์ที่มี</w:t>
            </w:r>
          </w:p>
        </w:tc>
        <w:tc>
          <w:tcPr>
            <w:tcW w:w="1214" w:type="dxa"/>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4,881,695</w:t>
            </w:r>
          </w:p>
        </w:tc>
        <w:tc>
          <w:tcPr>
            <w:tcW w:w="133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4,930,792</w:t>
            </w:r>
          </w:p>
        </w:tc>
        <w:tc>
          <w:tcPr>
            <w:tcW w:w="1560"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4,957,160</w:t>
            </w:r>
          </w:p>
        </w:tc>
        <w:tc>
          <w:tcPr>
            <w:tcW w:w="141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4,968,106</w:t>
            </w:r>
          </w:p>
        </w:tc>
        <w:tc>
          <w:tcPr>
            <w:tcW w:w="1134" w:type="dxa"/>
            <w:noWrap/>
            <w:hideMark/>
          </w:tcPr>
          <w:p w:rsidR="00BB7CB6" w:rsidRPr="00EF2797" w:rsidRDefault="00BB7CB6" w:rsidP="00823A14">
            <w:pPr>
              <w:jc w:val="center"/>
              <w:rPr>
                <w:rFonts w:ascii="TH SarabunIT๙" w:hAnsi="TH SarabunIT๙" w:cs="TH SarabunIT๙"/>
                <w:b/>
                <w:bCs/>
              </w:rPr>
            </w:pPr>
            <w:r w:rsidRPr="00EF2797">
              <w:rPr>
                <w:rFonts w:ascii="TH SarabunIT๙" w:hAnsi="TH SarabunIT๙" w:cs="TH SarabunIT๙"/>
                <w:b/>
                <w:bCs/>
              </w:rPr>
              <w:t>4,975,118</w:t>
            </w:r>
          </w:p>
        </w:tc>
      </w:tr>
      <w:tr w:rsidR="00BB7CB6" w:rsidRPr="00EF2797" w:rsidTr="00823A14">
        <w:trPr>
          <w:trHeight w:val="429"/>
        </w:trPr>
        <w:tc>
          <w:tcPr>
            <w:tcW w:w="2557" w:type="dxa"/>
            <w:noWrap/>
            <w:hideMark/>
          </w:tcPr>
          <w:p w:rsidR="00BB7CB6" w:rsidRPr="00EF2797" w:rsidRDefault="00BB7CB6" w:rsidP="00823A14">
            <w:pPr>
              <w:rPr>
                <w:rFonts w:ascii="TH SarabunIT๙" w:eastAsia="Times New Roman" w:hAnsi="TH SarabunIT๙" w:cs="TH SarabunIT๙"/>
              </w:rPr>
            </w:pPr>
            <w:r w:rsidRPr="00EF2797">
              <w:rPr>
                <w:rFonts w:ascii="TH SarabunIT๙" w:eastAsia="Times New Roman" w:hAnsi="TH SarabunIT๙" w:cs="TH SarabunIT๙"/>
                <w:cs/>
              </w:rPr>
              <w:t>บริษัท ทีโอที จำกัด (มหาชน)</w:t>
            </w:r>
          </w:p>
        </w:tc>
        <w:tc>
          <w:tcPr>
            <w:tcW w:w="1214" w:type="dxa"/>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2,281,695</w:t>
            </w:r>
          </w:p>
        </w:tc>
        <w:tc>
          <w:tcPr>
            <w:tcW w:w="133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2,330,792</w:t>
            </w:r>
          </w:p>
        </w:tc>
        <w:tc>
          <w:tcPr>
            <w:tcW w:w="1560"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2,357,160</w:t>
            </w:r>
          </w:p>
        </w:tc>
        <w:tc>
          <w:tcPr>
            <w:tcW w:w="141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2,368,106</w:t>
            </w:r>
          </w:p>
        </w:tc>
        <w:tc>
          <w:tcPr>
            <w:tcW w:w="1134" w:type="dxa"/>
            <w:noWrap/>
            <w:hideMark/>
          </w:tcPr>
          <w:p w:rsidR="00BB7CB6" w:rsidRPr="00EF2797" w:rsidRDefault="00BB7CB6" w:rsidP="00823A14">
            <w:pPr>
              <w:jc w:val="center"/>
              <w:rPr>
                <w:rFonts w:ascii="TH SarabunIT๙" w:hAnsi="TH SarabunIT๙" w:cs="TH SarabunIT๙"/>
              </w:rPr>
            </w:pPr>
            <w:r w:rsidRPr="00EF2797">
              <w:rPr>
                <w:rFonts w:ascii="TH SarabunIT๙" w:hAnsi="TH SarabunIT๙" w:cs="TH SarabunIT๙"/>
              </w:rPr>
              <w:t>2,375,118</w:t>
            </w:r>
          </w:p>
        </w:tc>
      </w:tr>
      <w:tr w:rsidR="00BB7CB6" w:rsidRPr="00EF2797" w:rsidTr="00823A14">
        <w:trPr>
          <w:trHeight w:val="293"/>
        </w:trPr>
        <w:tc>
          <w:tcPr>
            <w:tcW w:w="2557" w:type="dxa"/>
            <w:noWrap/>
            <w:hideMark/>
          </w:tcPr>
          <w:p w:rsidR="00BB7CB6" w:rsidRPr="00EF2797" w:rsidRDefault="00BB7CB6" w:rsidP="00823A14">
            <w:pPr>
              <w:rPr>
                <w:rFonts w:ascii="TH SarabunIT๙" w:eastAsia="Times New Roman" w:hAnsi="TH SarabunIT๙" w:cs="TH SarabunIT๙"/>
              </w:rPr>
            </w:pPr>
            <w:r w:rsidRPr="00EF2797">
              <w:rPr>
                <w:rFonts w:ascii="TH SarabunIT๙" w:eastAsia="Times New Roman" w:hAnsi="TH SarabunIT๙" w:cs="TH SarabunIT๙"/>
                <w:cs/>
              </w:rPr>
              <w:t>บริษัทสัมปทาน</w:t>
            </w:r>
          </w:p>
        </w:tc>
        <w:tc>
          <w:tcPr>
            <w:tcW w:w="1214" w:type="dxa"/>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2,600,000</w:t>
            </w:r>
          </w:p>
        </w:tc>
        <w:tc>
          <w:tcPr>
            <w:tcW w:w="133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2,600,000</w:t>
            </w:r>
          </w:p>
        </w:tc>
        <w:tc>
          <w:tcPr>
            <w:tcW w:w="1560"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2,600,000</w:t>
            </w:r>
          </w:p>
        </w:tc>
        <w:tc>
          <w:tcPr>
            <w:tcW w:w="141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2,600,000</w:t>
            </w:r>
          </w:p>
        </w:tc>
        <w:tc>
          <w:tcPr>
            <w:tcW w:w="1134" w:type="dxa"/>
            <w:noWrap/>
            <w:hideMark/>
          </w:tcPr>
          <w:p w:rsidR="00BB7CB6" w:rsidRPr="00EF2797" w:rsidRDefault="00BB7CB6" w:rsidP="00823A14">
            <w:pPr>
              <w:jc w:val="center"/>
              <w:rPr>
                <w:rFonts w:ascii="TH SarabunIT๙" w:hAnsi="TH SarabunIT๙" w:cs="TH SarabunIT๙"/>
              </w:rPr>
            </w:pPr>
            <w:r w:rsidRPr="00EF2797">
              <w:rPr>
                <w:rFonts w:ascii="TH SarabunIT๙" w:hAnsi="TH SarabunIT๙" w:cs="TH SarabunIT๙"/>
              </w:rPr>
              <w:t>2,600,000</w:t>
            </w:r>
          </w:p>
        </w:tc>
      </w:tr>
      <w:tr w:rsidR="00BB7CB6" w:rsidRPr="00EF2797" w:rsidTr="00823A14">
        <w:trPr>
          <w:trHeight w:val="240"/>
        </w:trPr>
        <w:tc>
          <w:tcPr>
            <w:tcW w:w="2557" w:type="dxa"/>
            <w:noWrap/>
            <w:hideMark/>
          </w:tcPr>
          <w:p w:rsidR="00BB7CB6" w:rsidRPr="00EF2797" w:rsidRDefault="00BB7CB6" w:rsidP="00823A14">
            <w:pPr>
              <w:rPr>
                <w:rFonts w:ascii="TH SarabunIT๙" w:eastAsia="Times New Roman" w:hAnsi="TH SarabunIT๙" w:cs="TH SarabunIT๙"/>
                <w:b/>
                <w:bCs/>
              </w:rPr>
            </w:pPr>
            <w:r w:rsidRPr="00EF2797">
              <w:rPr>
                <w:rFonts w:ascii="TH SarabunIT๙" w:eastAsia="Times New Roman" w:hAnsi="TH SarabunIT๙" w:cs="TH SarabunIT๙"/>
                <w:b/>
                <w:bCs/>
                <w:cs/>
              </w:rPr>
              <w:t>เลขหมายโทรศัพท์ที่มีผู้เช่า</w:t>
            </w:r>
          </w:p>
        </w:tc>
        <w:tc>
          <w:tcPr>
            <w:tcW w:w="1214" w:type="dxa"/>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3,349,435</w:t>
            </w:r>
          </w:p>
        </w:tc>
        <w:tc>
          <w:tcPr>
            <w:tcW w:w="133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3,304,784</w:t>
            </w:r>
          </w:p>
        </w:tc>
        <w:tc>
          <w:tcPr>
            <w:tcW w:w="1560"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3,262,745</w:t>
            </w:r>
          </w:p>
        </w:tc>
        <w:tc>
          <w:tcPr>
            <w:tcW w:w="141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3,085,337</w:t>
            </w:r>
          </w:p>
        </w:tc>
        <w:tc>
          <w:tcPr>
            <w:tcW w:w="1134" w:type="dxa"/>
            <w:noWrap/>
            <w:hideMark/>
          </w:tcPr>
          <w:p w:rsidR="00BB7CB6" w:rsidRPr="00EF2797" w:rsidRDefault="00BB7CB6" w:rsidP="00823A14">
            <w:pPr>
              <w:jc w:val="center"/>
              <w:rPr>
                <w:rFonts w:ascii="TH SarabunIT๙" w:hAnsi="TH SarabunIT๙" w:cs="TH SarabunIT๙"/>
              </w:rPr>
            </w:pPr>
            <w:r w:rsidRPr="00EF2797">
              <w:rPr>
                <w:rFonts w:ascii="TH SarabunIT๙" w:hAnsi="TH SarabunIT๙" w:cs="TH SarabunIT๙"/>
              </w:rPr>
              <w:t>2,951,415</w:t>
            </w:r>
          </w:p>
        </w:tc>
      </w:tr>
      <w:tr w:rsidR="00BB7CB6" w:rsidRPr="00EF2797" w:rsidTr="00823A14">
        <w:trPr>
          <w:trHeight w:val="373"/>
        </w:trPr>
        <w:tc>
          <w:tcPr>
            <w:tcW w:w="2557" w:type="dxa"/>
            <w:noWrap/>
            <w:hideMark/>
          </w:tcPr>
          <w:p w:rsidR="00BB7CB6" w:rsidRPr="00EF2797" w:rsidRDefault="00BB7CB6" w:rsidP="00823A14">
            <w:pPr>
              <w:rPr>
                <w:rFonts w:ascii="TH SarabunIT๙" w:eastAsia="Times New Roman" w:hAnsi="TH SarabunIT๙" w:cs="TH SarabunIT๙"/>
                <w:b/>
                <w:bCs/>
              </w:rPr>
            </w:pPr>
            <w:r w:rsidRPr="00EF2797">
              <w:rPr>
                <w:rFonts w:ascii="TH SarabunIT๙" w:eastAsia="Times New Roman" w:hAnsi="TH SarabunIT๙" w:cs="TH SarabunIT๙"/>
                <w:b/>
                <w:bCs/>
                <w:cs/>
              </w:rPr>
              <w:t>บริษัท ทีโอที จำกัด (มหาชน)</w:t>
            </w:r>
          </w:p>
        </w:tc>
        <w:tc>
          <w:tcPr>
            <w:tcW w:w="1214" w:type="dxa"/>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1,615,991</w:t>
            </w:r>
          </w:p>
        </w:tc>
        <w:tc>
          <w:tcPr>
            <w:tcW w:w="133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1,595,146</w:t>
            </w:r>
          </w:p>
        </w:tc>
        <w:tc>
          <w:tcPr>
            <w:tcW w:w="1560"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1,559,197</w:t>
            </w:r>
          </w:p>
        </w:tc>
        <w:tc>
          <w:tcPr>
            <w:tcW w:w="141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1,503,734</w:t>
            </w:r>
          </w:p>
        </w:tc>
        <w:tc>
          <w:tcPr>
            <w:tcW w:w="1134" w:type="dxa"/>
            <w:noWrap/>
            <w:hideMark/>
          </w:tcPr>
          <w:p w:rsidR="00BB7CB6" w:rsidRPr="00EF2797" w:rsidRDefault="00BB7CB6" w:rsidP="00823A14">
            <w:pPr>
              <w:jc w:val="center"/>
              <w:rPr>
                <w:rFonts w:ascii="TH SarabunIT๙" w:hAnsi="TH SarabunIT๙" w:cs="TH SarabunIT๙"/>
              </w:rPr>
            </w:pPr>
            <w:r w:rsidRPr="00EF2797">
              <w:rPr>
                <w:rFonts w:ascii="TH SarabunIT๙" w:hAnsi="TH SarabunIT๙" w:cs="TH SarabunIT๙"/>
              </w:rPr>
              <w:t>1,453,608</w:t>
            </w:r>
          </w:p>
        </w:tc>
      </w:tr>
      <w:tr w:rsidR="00BB7CB6" w:rsidRPr="00EF2797" w:rsidTr="00823A14">
        <w:trPr>
          <w:trHeight w:val="265"/>
        </w:trPr>
        <w:tc>
          <w:tcPr>
            <w:tcW w:w="2557" w:type="dxa"/>
            <w:noWrap/>
            <w:hideMark/>
          </w:tcPr>
          <w:p w:rsidR="00BB7CB6" w:rsidRPr="00EF2797" w:rsidRDefault="00BB7CB6" w:rsidP="00823A14">
            <w:pPr>
              <w:rPr>
                <w:rFonts w:ascii="TH SarabunIT๙" w:hAnsi="TH SarabunIT๙" w:cs="TH SarabunIT๙"/>
              </w:rPr>
            </w:pPr>
            <w:r w:rsidRPr="00EF2797">
              <w:rPr>
                <w:rFonts w:ascii="TH SarabunIT๙" w:hAnsi="TH SarabunIT๙" w:cs="TH SarabunIT๙"/>
                <w:cs/>
              </w:rPr>
              <w:t>ธุรกิจ</w:t>
            </w:r>
          </w:p>
        </w:tc>
        <w:tc>
          <w:tcPr>
            <w:tcW w:w="1214" w:type="dxa"/>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402,617</w:t>
            </w:r>
          </w:p>
        </w:tc>
        <w:tc>
          <w:tcPr>
            <w:tcW w:w="133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404,418</w:t>
            </w:r>
          </w:p>
        </w:tc>
        <w:tc>
          <w:tcPr>
            <w:tcW w:w="1560"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404,580</w:t>
            </w:r>
          </w:p>
        </w:tc>
        <w:tc>
          <w:tcPr>
            <w:tcW w:w="141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398,081</w:t>
            </w:r>
          </w:p>
        </w:tc>
        <w:tc>
          <w:tcPr>
            <w:tcW w:w="1134" w:type="dxa"/>
            <w:noWrap/>
            <w:hideMark/>
          </w:tcPr>
          <w:p w:rsidR="00BB7CB6" w:rsidRPr="00EF2797" w:rsidRDefault="00BB7CB6" w:rsidP="00823A14">
            <w:pPr>
              <w:jc w:val="center"/>
              <w:rPr>
                <w:rFonts w:ascii="TH SarabunIT๙" w:hAnsi="TH SarabunIT๙" w:cs="TH SarabunIT๙"/>
              </w:rPr>
            </w:pPr>
            <w:r w:rsidRPr="00EF2797">
              <w:rPr>
                <w:rFonts w:ascii="TH SarabunIT๙" w:hAnsi="TH SarabunIT๙" w:cs="TH SarabunIT๙"/>
              </w:rPr>
              <w:t>392,044</w:t>
            </w:r>
          </w:p>
        </w:tc>
      </w:tr>
      <w:tr w:rsidR="00BB7CB6" w:rsidRPr="00EF2797" w:rsidTr="00823A14">
        <w:trPr>
          <w:trHeight w:val="383"/>
        </w:trPr>
        <w:tc>
          <w:tcPr>
            <w:tcW w:w="2557" w:type="dxa"/>
            <w:noWrap/>
            <w:hideMark/>
          </w:tcPr>
          <w:p w:rsidR="00BB7CB6" w:rsidRPr="00EF2797" w:rsidRDefault="00BB7CB6" w:rsidP="00823A14">
            <w:pPr>
              <w:rPr>
                <w:rFonts w:ascii="TH SarabunIT๙" w:hAnsi="TH SarabunIT๙" w:cs="TH SarabunIT๙"/>
              </w:rPr>
            </w:pPr>
            <w:r w:rsidRPr="00EF2797">
              <w:rPr>
                <w:rFonts w:ascii="TH SarabunIT๙" w:hAnsi="TH SarabunIT๙" w:cs="TH SarabunIT๙"/>
                <w:cs/>
              </w:rPr>
              <w:t>บ้านพัก</w:t>
            </w:r>
          </w:p>
        </w:tc>
        <w:tc>
          <w:tcPr>
            <w:tcW w:w="1214" w:type="dxa"/>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1,025,781</w:t>
            </w:r>
          </w:p>
        </w:tc>
        <w:tc>
          <w:tcPr>
            <w:tcW w:w="133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1,019,003</w:t>
            </w:r>
          </w:p>
        </w:tc>
        <w:tc>
          <w:tcPr>
            <w:tcW w:w="1560"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988,219</w:t>
            </w:r>
          </w:p>
        </w:tc>
        <w:tc>
          <w:tcPr>
            <w:tcW w:w="141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941,311</w:t>
            </w:r>
          </w:p>
        </w:tc>
        <w:tc>
          <w:tcPr>
            <w:tcW w:w="1134" w:type="dxa"/>
            <w:noWrap/>
            <w:hideMark/>
          </w:tcPr>
          <w:p w:rsidR="00BB7CB6" w:rsidRPr="00EF2797" w:rsidRDefault="00BB7CB6" w:rsidP="00823A14">
            <w:pPr>
              <w:jc w:val="center"/>
              <w:rPr>
                <w:rFonts w:ascii="TH SarabunIT๙" w:hAnsi="TH SarabunIT๙" w:cs="TH SarabunIT๙"/>
              </w:rPr>
            </w:pPr>
            <w:r w:rsidRPr="00EF2797">
              <w:rPr>
                <w:rFonts w:ascii="TH SarabunIT๙" w:hAnsi="TH SarabunIT๙" w:cs="TH SarabunIT๙"/>
              </w:rPr>
              <w:t>899,448</w:t>
            </w:r>
          </w:p>
        </w:tc>
      </w:tr>
      <w:tr w:rsidR="00BB7CB6" w:rsidRPr="00EF2797" w:rsidTr="00823A14">
        <w:trPr>
          <w:trHeight w:val="289"/>
        </w:trPr>
        <w:tc>
          <w:tcPr>
            <w:tcW w:w="2557" w:type="dxa"/>
            <w:noWrap/>
            <w:hideMark/>
          </w:tcPr>
          <w:p w:rsidR="00BB7CB6" w:rsidRPr="00EF2797" w:rsidRDefault="00BB7CB6" w:rsidP="00823A14">
            <w:pPr>
              <w:rPr>
                <w:rFonts w:ascii="TH SarabunIT๙" w:hAnsi="TH SarabunIT๙" w:cs="TH SarabunIT๙"/>
              </w:rPr>
            </w:pPr>
            <w:r w:rsidRPr="00EF2797">
              <w:rPr>
                <w:rFonts w:ascii="TH SarabunIT๙" w:hAnsi="TH SarabunIT๙" w:cs="TH SarabunIT๙"/>
                <w:cs/>
              </w:rPr>
              <w:t>ราชการ</w:t>
            </w:r>
          </w:p>
        </w:tc>
        <w:tc>
          <w:tcPr>
            <w:tcW w:w="1214" w:type="dxa"/>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95,033</w:t>
            </w:r>
          </w:p>
        </w:tc>
        <w:tc>
          <w:tcPr>
            <w:tcW w:w="133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95,673</w:t>
            </w:r>
          </w:p>
        </w:tc>
        <w:tc>
          <w:tcPr>
            <w:tcW w:w="1560"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97,207</w:t>
            </w:r>
          </w:p>
        </w:tc>
        <w:tc>
          <w:tcPr>
            <w:tcW w:w="141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97,538</w:t>
            </w:r>
          </w:p>
        </w:tc>
        <w:tc>
          <w:tcPr>
            <w:tcW w:w="1134" w:type="dxa"/>
            <w:noWrap/>
            <w:hideMark/>
          </w:tcPr>
          <w:p w:rsidR="00BB7CB6" w:rsidRPr="00EF2797" w:rsidRDefault="00BB7CB6" w:rsidP="00823A14">
            <w:pPr>
              <w:jc w:val="center"/>
              <w:rPr>
                <w:rFonts w:ascii="TH SarabunIT๙" w:hAnsi="TH SarabunIT๙" w:cs="TH SarabunIT๙"/>
              </w:rPr>
            </w:pPr>
            <w:r w:rsidRPr="00EF2797">
              <w:rPr>
                <w:rFonts w:ascii="TH SarabunIT๙" w:hAnsi="TH SarabunIT๙" w:cs="TH SarabunIT๙"/>
              </w:rPr>
              <w:t>98,329</w:t>
            </w:r>
          </w:p>
        </w:tc>
      </w:tr>
      <w:tr w:rsidR="00BB7CB6" w:rsidRPr="00EF2797" w:rsidTr="00823A14">
        <w:trPr>
          <w:trHeight w:val="393"/>
        </w:trPr>
        <w:tc>
          <w:tcPr>
            <w:tcW w:w="2557" w:type="dxa"/>
            <w:noWrap/>
            <w:hideMark/>
          </w:tcPr>
          <w:p w:rsidR="00BB7CB6" w:rsidRPr="00EF2797" w:rsidRDefault="00BB7CB6" w:rsidP="00823A14">
            <w:pPr>
              <w:rPr>
                <w:rFonts w:ascii="TH SarabunIT๙" w:hAnsi="TH SarabunIT๙" w:cs="TH SarabunIT๙"/>
              </w:rPr>
            </w:pPr>
            <w:r w:rsidRPr="00EF2797">
              <w:rPr>
                <w:rFonts w:ascii="TH SarabunIT๙" w:hAnsi="TH SarabunIT๙" w:cs="TH SarabunIT๙"/>
                <w:cs/>
              </w:rPr>
              <w:t>บริษัท ทีโอทีจำกัด (มหาชน)</w:t>
            </w:r>
          </w:p>
        </w:tc>
        <w:tc>
          <w:tcPr>
            <w:tcW w:w="1214" w:type="dxa"/>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28,101</w:t>
            </w:r>
          </w:p>
        </w:tc>
        <w:tc>
          <w:tcPr>
            <w:tcW w:w="133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28,534</w:t>
            </w:r>
          </w:p>
        </w:tc>
        <w:tc>
          <w:tcPr>
            <w:tcW w:w="1560"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28,662</w:t>
            </w:r>
          </w:p>
        </w:tc>
        <w:tc>
          <w:tcPr>
            <w:tcW w:w="141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29,317</w:t>
            </w:r>
          </w:p>
        </w:tc>
        <w:tc>
          <w:tcPr>
            <w:tcW w:w="1134" w:type="dxa"/>
            <w:noWrap/>
            <w:hideMark/>
          </w:tcPr>
          <w:p w:rsidR="00BB7CB6" w:rsidRPr="00EF2797" w:rsidRDefault="00BB7CB6" w:rsidP="00823A14">
            <w:pPr>
              <w:jc w:val="center"/>
              <w:rPr>
                <w:rFonts w:ascii="TH SarabunIT๙" w:hAnsi="TH SarabunIT๙" w:cs="TH SarabunIT๙"/>
              </w:rPr>
            </w:pPr>
            <w:r w:rsidRPr="00EF2797">
              <w:rPr>
                <w:rFonts w:ascii="TH SarabunIT๙" w:hAnsi="TH SarabunIT๙" w:cs="TH SarabunIT๙"/>
              </w:rPr>
              <w:t>29,520</w:t>
            </w:r>
          </w:p>
        </w:tc>
      </w:tr>
      <w:tr w:rsidR="00BB7CB6" w:rsidRPr="00EF2797" w:rsidTr="00823A14">
        <w:trPr>
          <w:trHeight w:val="285"/>
        </w:trPr>
        <w:tc>
          <w:tcPr>
            <w:tcW w:w="2557" w:type="dxa"/>
            <w:noWrap/>
            <w:hideMark/>
          </w:tcPr>
          <w:p w:rsidR="00BB7CB6" w:rsidRPr="00EF2797" w:rsidRDefault="00BB7CB6" w:rsidP="00823A14">
            <w:pPr>
              <w:rPr>
                <w:rFonts w:ascii="TH SarabunIT๙" w:hAnsi="TH SarabunIT๙" w:cs="TH SarabunIT๙"/>
              </w:rPr>
            </w:pPr>
            <w:r w:rsidRPr="00EF2797">
              <w:rPr>
                <w:rFonts w:ascii="TH SarabunIT๙" w:hAnsi="TH SarabunIT๙" w:cs="TH SarabunIT๙"/>
                <w:cs/>
              </w:rPr>
              <w:t>โทรศัพท์สาธารณะ</w:t>
            </w:r>
          </w:p>
        </w:tc>
        <w:tc>
          <w:tcPr>
            <w:tcW w:w="1214" w:type="dxa"/>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64,459</w:t>
            </w:r>
          </w:p>
        </w:tc>
        <w:tc>
          <w:tcPr>
            <w:tcW w:w="133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47,518</w:t>
            </w:r>
          </w:p>
        </w:tc>
        <w:tc>
          <w:tcPr>
            <w:tcW w:w="1560"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40,529</w:t>
            </w:r>
          </w:p>
        </w:tc>
        <w:tc>
          <w:tcPr>
            <w:tcW w:w="1417" w:type="dxa"/>
            <w:noWrap/>
            <w:hideMark/>
          </w:tcPr>
          <w:p w:rsidR="00BB7CB6" w:rsidRPr="00EF2797" w:rsidRDefault="00BB7CB6" w:rsidP="00823A14">
            <w:pPr>
              <w:jc w:val="center"/>
              <w:rPr>
                <w:rFonts w:ascii="TH SarabunIT๙" w:eastAsia="Times New Roman" w:hAnsi="TH SarabunIT๙" w:cs="TH SarabunIT๙"/>
              </w:rPr>
            </w:pPr>
            <w:r w:rsidRPr="00EF2797">
              <w:rPr>
                <w:rFonts w:ascii="TH SarabunIT๙" w:eastAsia="Times New Roman" w:hAnsi="TH SarabunIT๙" w:cs="TH SarabunIT๙"/>
              </w:rPr>
              <w:t>37,400</w:t>
            </w:r>
          </w:p>
        </w:tc>
        <w:tc>
          <w:tcPr>
            <w:tcW w:w="1134" w:type="dxa"/>
            <w:noWrap/>
            <w:hideMark/>
          </w:tcPr>
          <w:p w:rsidR="00BB7CB6" w:rsidRPr="00EF2797" w:rsidRDefault="00BB7CB6" w:rsidP="00823A14">
            <w:pPr>
              <w:jc w:val="center"/>
              <w:rPr>
                <w:rFonts w:ascii="TH SarabunIT๙" w:hAnsi="TH SarabunIT๙" w:cs="TH SarabunIT๙"/>
              </w:rPr>
            </w:pPr>
            <w:r w:rsidRPr="00EF2797">
              <w:rPr>
                <w:rFonts w:ascii="TH SarabunIT๙" w:hAnsi="TH SarabunIT๙" w:cs="TH SarabunIT๙"/>
              </w:rPr>
              <w:t>34,218</w:t>
            </w:r>
          </w:p>
        </w:tc>
      </w:tr>
      <w:tr w:rsidR="00BB7CB6" w:rsidRPr="00EF2797" w:rsidTr="00823A14">
        <w:trPr>
          <w:trHeight w:val="389"/>
        </w:trPr>
        <w:tc>
          <w:tcPr>
            <w:tcW w:w="2557" w:type="dxa"/>
            <w:noWrap/>
            <w:hideMark/>
          </w:tcPr>
          <w:p w:rsidR="00BB7CB6" w:rsidRPr="00EF2797" w:rsidRDefault="00BB7CB6" w:rsidP="00823A14">
            <w:pPr>
              <w:rPr>
                <w:rFonts w:ascii="TH SarabunIT๙" w:hAnsi="TH SarabunIT๙" w:cs="TH SarabunIT๙"/>
                <w:b/>
                <w:bCs/>
              </w:rPr>
            </w:pPr>
            <w:r w:rsidRPr="00EF2797">
              <w:rPr>
                <w:rFonts w:ascii="TH SarabunIT๙" w:hAnsi="TH SarabunIT๙" w:cs="TH SarabunIT๙"/>
                <w:b/>
                <w:bCs/>
                <w:cs/>
              </w:rPr>
              <w:t>บริษัทสัมปทาน</w:t>
            </w:r>
          </w:p>
        </w:tc>
        <w:tc>
          <w:tcPr>
            <w:tcW w:w="1214" w:type="dxa"/>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1,733,444</w:t>
            </w:r>
          </w:p>
        </w:tc>
        <w:tc>
          <w:tcPr>
            <w:tcW w:w="133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1,709,638</w:t>
            </w:r>
          </w:p>
        </w:tc>
        <w:tc>
          <w:tcPr>
            <w:tcW w:w="1560"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1,703,548</w:t>
            </w:r>
          </w:p>
        </w:tc>
        <w:tc>
          <w:tcPr>
            <w:tcW w:w="1417" w:type="dxa"/>
            <w:noWrap/>
            <w:hideMark/>
          </w:tcPr>
          <w:p w:rsidR="00BB7CB6" w:rsidRPr="00EF2797" w:rsidRDefault="00BB7CB6" w:rsidP="00823A14">
            <w:pPr>
              <w:jc w:val="center"/>
              <w:rPr>
                <w:rFonts w:ascii="TH SarabunIT๙" w:eastAsia="Times New Roman" w:hAnsi="TH SarabunIT๙" w:cs="TH SarabunIT๙"/>
                <w:b/>
                <w:bCs/>
              </w:rPr>
            </w:pPr>
            <w:r w:rsidRPr="00EF2797">
              <w:rPr>
                <w:rFonts w:ascii="TH SarabunIT๙" w:eastAsia="Times New Roman" w:hAnsi="TH SarabunIT๙" w:cs="TH SarabunIT๙"/>
                <w:b/>
                <w:bCs/>
              </w:rPr>
              <w:t>1,581,603</w:t>
            </w:r>
          </w:p>
        </w:tc>
        <w:tc>
          <w:tcPr>
            <w:tcW w:w="1134" w:type="dxa"/>
            <w:noWrap/>
            <w:hideMark/>
          </w:tcPr>
          <w:p w:rsidR="00BB7CB6" w:rsidRPr="00EF2797" w:rsidRDefault="00BB7CB6" w:rsidP="00823A14">
            <w:pPr>
              <w:jc w:val="center"/>
              <w:rPr>
                <w:rFonts w:ascii="TH SarabunIT๙" w:hAnsi="TH SarabunIT๙" w:cs="TH SarabunIT๙"/>
                <w:b/>
                <w:bCs/>
              </w:rPr>
            </w:pPr>
            <w:r w:rsidRPr="00EF2797">
              <w:rPr>
                <w:rFonts w:ascii="TH SarabunIT๙" w:hAnsi="TH SarabunIT๙" w:cs="TH SarabunIT๙"/>
                <w:b/>
                <w:bCs/>
              </w:rPr>
              <w:t>1,497,807</w:t>
            </w:r>
          </w:p>
        </w:tc>
      </w:tr>
    </w:tbl>
    <w:p w:rsidR="00BB7CB6" w:rsidRPr="00BF5243" w:rsidRDefault="00BB7CB6" w:rsidP="00EF2797">
      <w:pPr>
        <w:tabs>
          <w:tab w:val="left" w:pos="426"/>
          <w:tab w:val="left" w:pos="851"/>
          <w:tab w:val="left" w:pos="1276"/>
          <w:tab w:val="left" w:pos="1560"/>
        </w:tabs>
        <w:jc w:val="center"/>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 xml:space="preserve">ที่มา:   </w:t>
      </w:r>
      <w:r w:rsidRPr="00BF5243">
        <w:rPr>
          <w:rFonts w:ascii="TH SarabunIT๙" w:hAnsi="TH SarabunIT๙" w:cs="TH SarabunIT๙"/>
          <w:cs/>
        </w:rPr>
        <w:t>รายงานสถิติจังหวัด พ.ศ. 25</w:t>
      </w:r>
      <w:r w:rsidRPr="00BF5243">
        <w:rPr>
          <w:rFonts w:ascii="TH SarabunIT๙" w:hAnsi="TH SarabunIT๙" w:cs="TH SarabunIT๙"/>
        </w:rPr>
        <w:t>59</w:t>
      </w:r>
      <w:r w:rsidRPr="00BF5243">
        <w:rPr>
          <w:rFonts w:ascii="TH SarabunIT๙" w:hAnsi="TH SarabunIT๙" w:cs="TH SarabunIT๙"/>
          <w:cs/>
        </w:rPr>
        <w:t xml:space="preserve"> สำนักงานสถิติจังหวัดนนทบุรี / </w:t>
      </w:r>
      <w:r w:rsidRPr="00BF5243">
        <w:rPr>
          <w:rFonts w:ascii="TH SarabunIT๙" w:eastAsia="Times New Roman" w:hAnsi="TH SarabunIT๙" w:cs="TH SarabunIT๙"/>
          <w:sz w:val="32"/>
          <w:szCs w:val="32"/>
          <w:cs/>
        </w:rPr>
        <w:t>บริษัท ทีโอที จำกัด (มหาชน)</w:t>
      </w:r>
    </w:p>
    <w:p w:rsidR="00BB7CB6" w:rsidRPr="00BF5243" w:rsidRDefault="00BB7CB6" w:rsidP="00BB7CB6">
      <w:pPr>
        <w:tabs>
          <w:tab w:val="left" w:pos="426"/>
          <w:tab w:val="left" w:pos="851"/>
          <w:tab w:val="left" w:pos="1276"/>
          <w:tab w:val="left" w:pos="1560"/>
        </w:tabs>
        <w:jc w:val="thaiDistribute"/>
        <w:rPr>
          <w:rFonts w:ascii="TH SarabunIT๙" w:eastAsia="Times New Roman" w:hAnsi="TH SarabunIT๙" w:cs="TH SarabunIT๙"/>
          <w:sz w:val="32"/>
          <w:szCs w:val="32"/>
        </w:rPr>
      </w:pPr>
    </w:p>
    <w:p w:rsidR="00BB7CB6" w:rsidRPr="00BF5243" w:rsidRDefault="00BB7CB6" w:rsidP="00BB7CB6">
      <w:pPr>
        <w:tabs>
          <w:tab w:val="left" w:pos="426"/>
          <w:tab w:val="left" w:pos="851"/>
        </w:tabs>
        <w:jc w:val="thaiDistribute"/>
        <w:rPr>
          <w:rFonts w:ascii="TH SarabunIT๙" w:hAnsi="TH SarabunIT๙" w:cs="TH SarabunIT๙"/>
          <w:b/>
          <w:bCs/>
          <w:sz w:val="32"/>
          <w:szCs w:val="32"/>
        </w:rPr>
      </w:pPr>
      <w:r w:rsidRPr="00BF5243">
        <w:rPr>
          <w:rFonts w:ascii="TH SarabunIT๙" w:hAnsi="TH SarabunIT๙" w:cs="TH SarabunIT๙"/>
          <w:sz w:val="32"/>
          <w:szCs w:val="32"/>
        </w:rPr>
        <w:lastRenderedPageBreak/>
        <w:tab/>
      </w:r>
      <w:r w:rsidRPr="00BF5243">
        <w:rPr>
          <w:rFonts w:ascii="TH SarabunIT๙" w:hAnsi="TH SarabunIT๙" w:cs="TH SarabunIT๙"/>
          <w:b/>
          <w:bCs/>
          <w:sz w:val="32"/>
          <w:szCs w:val="32"/>
        </w:rPr>
        <w:t>2)</w:t>
      </w:r>
      <w:r w:rsidRPr="00BF5243">
        <w:rPr>
          <w:rFonts w:ascii="TH SarabunIT๙" w:hAnsi="TH SarabunIT๙" w:cs="TH SarabunIT๙"/>
          <w:b/>
          <w:bCs/>
          <w:sz w:val="32"/>
          <w:szCs w:val="32"/>
        </w:rPr>
        <w:tab/>
      </w:r>
      <w:r w:rsidRPr="00BF5243">
        <w:rPr>
          <w:rFonts w:ascii="TH SarabunIT๙" w:hAnsi="TH SarabunIT๙" w:cs="TH SarabunIT๙"/>
          <w:b/>
          <w:bCs/>
          <w:sz w:val="32"/>
          <w:szCs w:val="32"/>
          <w:cs/>
        </w:rPr>
        <w:t>การคมนาคมขนส่งและการสื่อสาร</w:t>
      </w:r>
    </w:p>
    <w:p w:rsidR="00BB7CB6" w:rsidRPr="00BF5243" w:rsidRDefault="00BB7CB6" w:rsidP="00BB7CB6">
      <w:pPr>
        <w:tabs>
          <w:tab w:val="left" w:pos="426"/>
          <w:tab w:val="left" w:pos="851"/>
          <w:tab w:val="left" w:pos="1276"/>
        </w:tabs>
        <w:jc w:val="thaiDistribute"/>
        <w:rPr>
          <w:rFonts w:ascii="TH SarabunIT๙" w:hAnsi="TH SarabunIT๙" w:cs="TH SarabunIT๙"/>
          <w:b/>
          <w:bCs/>
          <w:sz w:val="32"/>
          <w:szCs w:val="32"/>
        </w:rPr>
      </w:pPr>
      <w:r w:rsidRPr="00BF5243">
        <w:rPr>
          <w:rFonts w:ascii="TH SarabunIT๙" w:hAnsi="TH SarabunIT๙" w:cs="TH SarabunIT๙"/>
          <w:b/>
          <w:bCs/>
          <w:sz w:val="32"/>
          <w:szCs w:val="32"/>
        </w:rPr>
        <w:tab/>
      </w:r>
      <w:r w:rsidRPr="00BF5243">
        <w:rPr>
          <w:rFonts w:ascii="TH SarabunIT๙" w:hAnsi="TH SarabunIT๙" w:cs="TH SarabunIT๙"/>
          <w:b/>
          <w:bCs/>
          <w:sz w:val="32"/>
          <w:szCs w:val="32"/>
        </w:rPr>
        <w:tab/>
        <w:t>(1)</w:t>
      </w:r>
      <w:r w:rsidRPr="00BF5243">
        <w:rPr>
          <w:rFonts w:ascii="TH SarabunIT๙" w:hAnsi="TH SarabunIT๙" w:cs="TH SarabunIT๙"/>
          <w:b/>
          <w:bCs/>
          <w:sz w:val="32"/>
          <w:szCs w:val="32"/>
        </w:rPr>
        <w:tab/>
      </w:r>
      <w:r w:rsidRPr="00BF5243">
        <w:rPr>
          <w:rFonts w:ascii="TH SarabunIT๙" w:hAnsi="TH SarabunIT๙" w:cs="TH SarabunIT๙"/>
          <w:b/>
          <w:bCs/>
          <w:sz w:val="32"/>
          <w:szCs w:val="32"/>
          <w:cs/>
        </w:rPr>
        <w:t>การคมนาคมขนส่ง</w:t>
      </w:r>
    </w:p>
    <w:p w:rsidR="00BB7CB6" w:rsidRPr="00BF5243" w:rsidRDefault="00BB7CB6" w:rsidP="00BB7CB6">
      <w:pPr>
        <w:tabs>
          <w:tab w:val="left" w:pos="426"/>
          <w:tab w:val="left" w:pos="851"/>
          <w:tab w:val="left" w:pos="1276"/>
          <w:tab w:val="left" w:pos="1843"/>
        </w:tabs>
        <w:jc w:val="thaiDistribute"/>
        <w:rPr>
          <w:rFonts w:ascii="TH SarabunIT๙" w:eastAsia="Times New Roman" w:hAnsi="TH SarabunIT๙" w:cs="TH SarabunIT๙"/>
          <w:b/>
          <w:bCs/>
          <w:sz w:val="32"/>
          <w:szCs w:val="32"/>
        </w:rPr>
      </w:pPr>
      <w:r w:rsidRPr="00BF5243">
        <w:rPr>
          <w:rFonts w:ascii="TH SarabunIT๙" w:hAnsi="TH SarabunIT๙" w:cs="TH SarabunIT๙"/>
          <w:b/>
          <w:bCs/>
          <w:sz w:val="32"/>
          <w:szCs w:val="32"/>
        </w:rPr>
        <w:tab/>
      </w:r>
      <w:r w:rsidRPr="00BF5243">
        <w:rPr>
          <w:rFonts w:ascii="TH SarabunIT๙" w:hAnsi="TH SarabunIT๙" w:cs="TH SarabunIT๙"/>
          <w:b/>
          <w:bCs/>
          <w:sz w:val="32"/>
          <w:szCs w:val="32"/>
        </w:rPr>
        <w:tab/>
      </w:r>
      <w:r w:rsidRPr="00BF5243">
        <w:rPr>
          <w:rFonts w:ascii="TH SarabunIT๙" w:hAnsi="TH SarabunIT๙" w:cs="TH SarabunIT๙"/>
          <w:b/>
          <w:bCs/>
          <w:sz w:val="32"/>
          <w:szCs w:val="32"/>
        </w:rPr>
        <w:tab/>
      </w:r>
      <w:r w:rsidRPr="00BF5243">
        <w:rPr>
          <w:rFonts w:ascii="TH SarabunIT๙" w:hAnsi="TH SarabunIT๙" w:cs="TH SarabunIT๙"/>
          <w:b/>
          <w:bCs/>
          <w:sz w:val="32"/>
          <w:szCs w:val="32"/>
          <w:cs/>
        </w:rPr>
        <w:t>(1</w:t>
      </w:r>
      <w:r w:rsidRPr="00BF5243">
        <w:rPr>
          <w:rFonts w:ascii="TH SarabunIT๙" w:hAnsi="TH SarabunIT๙" w:cs="TH SarabunIT๙"/>
          <w:b/>
          <w:bCs/>
          <w:sz w:val="32"/>
          <w:szCs w:val="32"/>
        </w:rPr>
        <w:t>.1</w:t>
      </w:r>
      <w:r w:rsidRPr="00BF5243">
        <w:rPr>
          <w:rFonts w:ascii="TH SarabunIT๙" w:hAnsi="TH SarabunIT๙" w:cs="TH SarabunIT๙"/>
          <w:b/>
          <w:bCs/>
          <w:sz w:val="32"/>
          <w:szCs w:val="32"/>
          <w:cs/>
        </w:rPr>
        <w:t>)</w:t>
      </w:r>
      <w:r w:rsidRPr="00BF5243">
        <w:rPr>
          <w:rFonts w:ascii="TH SarabunIT๙" w:hAnsi="TH SarabunIT๙" w:cs="TH SarabunIT๙"/>
          <w:b/>
          <w:bCs/>
          <w:sz w:val="32"/>
          <w:szCs w:val="32"/>
          <w:cs/>
        </w:rPr>
        <w:tab/>
      </w:r>
      <w:r w:rsidRPr="00BF5243">
        <w:rPr>
          <w:rFonts w:ascii="TH SarabunIT๙" w:eastAsia="Times New Roman" w:hAnsi="TH SarabunIT๙" w:cs="TH SarabunIT๙"/>
          <w:b/>
          <w:bCs/>
          <w:sz w:val="32"/>
          <w:szCs w:val="32"/>
          <w:cs/>
        </w:rPr>
        <w:t>ทางบก</w:t>
      </w:r>
    </w:p>
    <w:p w:rsidR="00BB7CB6" w:rsidRPr="00BF5243" w:rsidRDefault="00BB7CB6" w:rsidP="00BB7CB6">
      <w:pPr>
        <w:tabs>
          <w:tab w:val="left" w:pos="426"/>
          <w:tab w:val="left" w:pos="851"/>
          <w:tab w:val="left" w:pos="1276"/>
          <w:tab w:val="left" w:pos="1843"/>
          <w:tab w:val="left" w:pos="2127"/>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t>เนื่องจากสภาพทางภูมิศาสตร์ของจังหวัดนนทบุรี มีอาณาเขตติดต่อกับกรุงเทพมหานครถึง 2 ด้านคือ ด้านทิศตะวันออกและทิศใต้ รวมทั้งเป็นจังหวัดในเขตปริมณฑล ระบบโครงข่ายการคมนาคมขนส่งทางบกของนนทบุรี ค่อนข้างสมบูรณ์ทั้งระบบทางหลวงแผ่นดินจังหวัดและชนบทที่ได้ติดต่อภายในจังหวัด และเชื่อมโยง เข้ากับกรุงเทพมหานครและจังหวัดใกล้เคียง ทำให้การเดินทางสู่กรุงเทพมหานครและจังหวัดใกล้เคียงเป็นไปโดยสะดวก มีโครงข่ายคมนาคมขนส่งทางบก ติดต่อภายในจังหวัด และมีเส้นทางเชื่อมต่อถึงทุกตำบลเส้นทางคมนาคมขนส่งถนนของจังหวัดนนทบุรี ประกอบด้วยทางหลวงแผ่นดิน ซึ่งเชื่อมโยงระหว่างภูมิภาคและจังหวัด ทางหลวงจังหวัดซึ่งเชื่อมโยงจังหวัดกับอำเภอ ส่วนทางหลวงที่อยู่นอกเขตชุมชน เรียกว่า ทางหลวงชนบท และเชื่อมโยงระหว่างอำเภอไปยังตำบลและหมู่บ้าน</w:t>
      </w:r>
    </w:p>
    <w:p w:rsidR="00BB7CB6" w:rsidRPr="00BF5243" w:rsidRDefault="00BB7CB6" w:rsidP="00BB7CB6">
      <w:pPr>
        <w:tabs>
          <w:tab w:val="left" w:pos="426"/>
          <w:tab w:val="left" w:pos="851"/>
          <w:tab w:val="left" w:pos="1276"/>
          <w:tab w:val="left" w:pos="1843"/>
          <w:tab w:val="left" w:pos="2127"/>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t xml:space="preserve">นอกจากเส้นทางคมนาคมขนส่งทางถนนที่กล่าวแล้วข้างต้น ยังมีทางพิเศษซึ่งอยู่ในความรับผิดชอบของการทางพิเศษแห่งประเทศไทย ซึ่งประกอบด้วยระบบทางด่วน เพื่อช่วยให้การจราจรในใจกลางกรุงเทพมหานคร สามารถกระจายสู่บริเวณรอบนอกและจากรอบนอกเข้าสู่ใจกลางเมือง ทางด่วนที่ผ่านจังหวัดนนทบุรี ประกอบด้วย  </w:t>
      </w:r>
    </w:p>
    <w:p w:rsidR="00BB7CB6" w:rsidRPr="00BF5243" w:rsidRDefault="00BB7CB6" w:rsidP="00BB7CB6">
      <w:pPr>
        <w:tabs>
          <w:tab w:val="left" w:pos="426"/>
          <w:tab w:val="left" w:pos="851"/>
          <w:tab w:val="left" w:pos="1276"/>
          <w:tab w:val="left" w:pos="1843"/>
          <w:tab w:val="left" w:pos="2127"/>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1.</w:t>
      </w:r>
      <w:r w:rsidRPr="00BF5243">
        <w:rPr>
          <w:rFonts w:ascii="TH SarabunIT๙" w:eastAsia="Times New Roman" w:hAnsi="TH SarabunIT๙" w:cs="TH SarabunIT๙"/>
          <w:sz w:val="32"/>
          <w:szCs w:val="32"/>
          <w:cs/>
        </w:rPr>
        <w:tab/>
        <w:t>ทางด่วนขั้นที่ 2 สายบางโคล่-แจ้งวัฒนะ ขณะนี้ได้เปิดให้บริการแล้ว</w:t>
      </w:r>
    </w:p>
    <w:p w:rsidR="00BB7CB6" w:rsidRPr="00BF5243" w:rsidRDefault="00BB7CB6" w:rsidP="00BB7CB6">
      <w:pPr>
        <w:tabs>
          <w:tab w:val="left" w:pos="426"/>
          <w:tab w:val="left" w:pos="851"/>
          <w:tab w:val="left" w:pos="1276"/>
          <w:tab w:val="left" w:pos="1843"/>
          <w:tab w:val="left" w:pos="2127"/>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2.</w:t>
      </w:r>
      <w:r w:rsidRPr="00BF5243">
        <w:rPr>
          <w:rFonts w:ascii="TH SarabunIT๙" w:eastAsia="Times New Roman" w:hAnsi="TH SarabunIT๙" w:cs="TH SarabunIT๙"/>
          <w:sz w:val="32"/>
          <w:szCs w:val="32"/>
          <w:cs/>
        </w:rPr>
        <w:tab/>
        <w:t>ทางด่วนขั้นที่ 3 สายนนทบุรี-บางกะปิ การทางพิเศษแห่งประเทศไทยได้เปิดโอกาสให้เอกชนที่สนใจลงทุน เป็นผู้ศึกษาความเหมาะสมและประเมินผลกระทบสิ่งแวดล้อม ตลอดจนออกแบบและลงทุนก่อสร้าง เพื่อแบ่งเบาภาระการลงทุนจากรัฐบาล</w:t>
      </w:r>
    </w:p>
    <w:p w:rsidR="00BB7CB6" w:rsidRPr="00BF5243" w:rsidRDefault="00BB7CB6" w:rsidP="00BB7CB6">
      <w:pPr>
        <w:tabs>
          <w:tab w:val="left" w:pos="426"/>
          <w:tab w:val="left" w:pos="851"/>
          <w:tab w:val="left" w:pos="1276"/>
          <w:tab w:val="left" w:pos="1843"/>
          <w:tab w:val="left" w:pos="2127"/>
        </w:tabs>
        <w:jc w:val="thaiDistribute"/>
        <w:rPr>
          <w:rFonts w:ascii="TH SarabunIT๙" w:eastAsia="Times New Roman" w:hAnsi="TH SarabunIT๙" w:cs="TH SarabunIT๙"/>
          <w:sz w:val="32"/>
          <w:szCs w:val="32"/>
        </w:rPr>
      </w:pPr>
    </w:p>
    <w:p w:rsidR="00BB7CB6" w:rsidRPr="00BF5243" w:rsidRDefault="00BB7CB6" w:rsidP="00BB7CB6">
      <w:pPr>
        <w:tabs>
          <w:tab w:val="left" w:pos="426"/>
          <w:tab w:val="left" w:pos="851"/>
          <w:tab w:val="left" w:pos="1276"/>
          <w:tab w:val="left" w:pos="1843"/>
          <w:tab w:val="left" w:pos="2127"/>
        </w:tabs>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t>3.</w:t>
      </w:r>
      <w:r w:rsidRPr="00BF5243">
        <w:rPr>
          <w:rFonts w:ascii="TH SarabunIT๙" w:eastAsia="Times New Roman" w:hAnsi="TH SarabunIT๙" w:cs="TH SarabunIT๙"/>
          <w:sz w:val="32"/>
          <w:szCs w:val="32"/>
          <w:cs/>
        </w:rPr>
        <w:tab/>
        <w:t>ทางด่วนขั้นที่ 4 เป็นการวางแผนในระยะยาวโดยจะครอบคลุมพื้นที่ในเขตกรุงเทพฯและปริมณฑลกับจังหวัดใกล้เคียง ได้แก่ จังหวัดนนทบุรี ปทุมธานี สมุทรปราการ สมุทรสาคร นครปฐม สมุทรสงคราม ราชบุรี เพชรบุรี ประจวบคีรีขันธ์ สุพรรณบุรี พระนครศรีอยุธยา อ่างทอง สระบุรี นครราชสีมา นครนายก ปราจีนบุรี ฉะเชิงเทรา ชลบุรี และระยอง</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pacing w:val="-8"/>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pacing w:val="-8"/>
          <w:sz w:val="32"/>
          <w:szCs w:val="32"/>
          <w:cs/>
        </w:rPr>
        <w:t xml:space="preserve">โดยถนนสายหลักที่อยู่ในความรับผิดชอบของแขวงการทางและแขวงทางหลวงชนบท </w:t>
      </w:r>
      <w:r w:rsidRPr="00BF5243">
        <w:rPr>
          <w:rFonts w:ascii="TH SarabunIT๙" w:hAnsi="TH SarabunIT๙" w:cs="TH SarabunIT๙"/>
          <w:spacing w:val="-8"/>
          <w:sz w:val="32"/>
          <w:szCs w:val="32"/>
        </w:rPr>
        <w:t xml:space="preserve">13 </w:t>
      </w:r>
      <w:r w:rsidRPr="00BF5243">
        <w:rPr>
          <w:rFonts w:ascii="TH SarabunIT๙" w:hAnsi="TH SarabunIT๙" w:cs="TH SarabunIT๙"/>
          <w:spacing w:val="-8"/>
          <w:sz w:val="32"/>
          <w:szCs w:val="32"/>
          <w:cs/>
        </w:rPr>
        <w:t>สายคือ</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1. </w:t>
      </w:r>
      <w:r w:rsidRPr="00BF5243">
        <w:rPr>
          <w:rFonts w:ascii="TH SarabunIT๙" w:hAnsi="TH SarabunIT๙" w:cs="TH SarabunIT๙"/>
          <w:sz w:val="32"/>
          <w:szCs w:val="32"/>
          <w:cs/>
        </w:rPr>
        <w:t>ถนนพิบูลสงครามระหว่างเชิงสะพานพระรามหก</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สี่แยกโรงภาพยนตร์ศรีพรสวรรค์</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pacing w:val="-6"/>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pacing w:val="-6"/>
          <w:sz w:val="32"/>
          <w:szCs w:val="32"/>
        </w:rPr>
        <w:t xml:space="preserve">2. </w:t>
      </w:r>
      <w:r w:rsidRPr="00BF5243">
        <w:rPr>
          <w:rFonts w:ascii="TH SarabunIT๙" w:hAnsi="TH SarabunIT๙" w:cs="TH SarabunIT๙"/>
          <w:spacing w:val="-6"/>
          <w:sz w:val="32"/>
          <w:szCs w:val="32"/>
          <w:cs/>
        </w:rPr>
        <w:t>ถนนประชาราษฎร์สาย</w:t>
      </w:r>
      <w:r w:rsidRPr="00BF5243">
        <w:rPr>
          <w:rFonts w:ascii="TH SarabunIT๙" w:hAnsi="TH SarabunIT๙" w:cs="TH SarabunIT๙"/>
          <w:spacing w:val="-6"/>
          <w:sz w:val="32"/>
          <w:szCs w:val="32"/>
        </w:rPr>
        <w:t xml:space="preserve"> 1 </w:t>
      </w:r>
      <w:r w:rsidRPr="00BF5243">
        <w:rPr>
          <w:rFonts w:ascii="TH SarabunIT๙" w:hAnsi="TH SarabunIT๙" w:cs="TH SarabunIT๙"/>
          <w:spacing w:val="-6"/>
          <w:sz w:val="32"/>
          <w:szCs w:val="32"/>
          <w:cs/>
        </w:rPr>
        <w:t>ระหว่างศาลากลางจังหวัด</w:t>
      </w:r>
      <w:r w:rsidRPr="00BF5243">
        <w:rPr>
          <w:rFonts w:ascii="TH SarabunIT๙" w:hAnsi="TH SarabunIT๙" w:cs="TH SarabunIT๙"/>
          <w:spacing w:val="-6"/>
          <w:sz w:val="32"/>
          <w:szCs w:val="32"/>
        </w:rPr>
        <w:t xml:space="preserve"> – </w:t>
      </w:r>
      <w:r w:rsidRPr="00BF5243">
        <w:rPr>
          <w:rFonts w:ascii="TH SarabunIT๙" w:hAnsi="TH SarabunIT๙" w:cs="TH SarabunIT๙"/>
          <w:spacing w:val="-6"/>
          <w:sz w:val="32"/>
          <w:szCs w:val="32"/>
          <w:cs/>
        </w:rPr>
        <w:t>สี่แยกโรงภาพยนตร์ศรีพรสวรรค์</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3. </w:t>
      </w:r>
      <w:r w:rsidRPr="00BF5243">
        <w:rPr>
          <w:rFonts w:ascii="TH SarabunIT๙" w:hAnsi="TH SarabunIT๙" w:cs="TH SarabunIT๙"/>
          <w:sz w:val="32"/>
          <w:szCs w:val="32"/>
          <w:cs/>
        </w:rPr>
        <w:t>ถนนติวานนท์ระหว่างสามแยกวัดลานนาบุญ</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ท่าน้ำปทุมธานี</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4. </w:t>
      </w:r>
      <w:r w:rsidRPr="00BF5243">
        <w:rPr>
          <w:rFonts w:ascii="TH SarabunIT๙" w:hAnsi="TH SarabunIT๙" w:cs="TH SarabunIT๙"/>
          <w:sz w:val="32"/>
          <w:szCs w:val="32"/>
          <w:cs/>
        </w:rPr>
        <w:t>ถนนงามวงศ์วานระหว่างสี่แยกแคลาย</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สี่แยกเกษตร</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5. </w:t>
      </w:r>
      <w:r w:rsidRPr="00BF5243">
        <w:rPr>
          <w:rFonts w:ascii="TH SarabunIT๙" w:hAnsi="TH SarabunIT๙" w:cs="TH SarabunIT๙"/>
          <w:sz w:val="32"/>
          <w:szCs w:val="32"/>
          <w:cs/>
        </w:rPr>
        <w:t>ถนนนนทบุรี</w:t>
      </w:r>
      <w:r w:rsidRPr="00BF5243">
        <w:rPr>
          <w:rFonts w:ascii="TH SarabunIT๙" w:hAnsi="TH SarabunIT๙" w:cs="TH SarabunIT๙"/>
          <w:sz w:val="32"/>
          <w:szCs w:val="32"/>
        </w:rPr>
        <w:t xml:space="preserve">1 </w:t>
      </w:r>
      <w:r w:rsidRPr="00BF5243">
        <w:rPr>
          <w:rFonts w:ascii="TH SarabunIT๙" w:hAnsi="TH SarabunIT๙" w:cs="TH SarabunIT๙"/>
          <w:sz w:val="32"/>
          <w:szCs w:val="32"/>
          <w:cs/>
        </w:rPr>
        <w:t>ระหว่างศาลากลาง</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ถนนติวานนท์</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6. </w:t>
      </w:r>
      <w:r w:rsidRPr="00BF5243">
        <w:rPr>
          <w:rFonts w:ascii="TH SarabunIT๙" w:hAnsi="TH SarabunIT๙" w:cs="TH SarabunIT๙"/>
          <w:sz w:val="32"/>
          <w:szCs w:val="32"/>
          <w:cs/>
        </w:rPr>
        <w:t>ถนนแจ้งวัฒนะระหว่างสี่แยกปากเกร็ด</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สี่แยกหลักสี่</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7. </w:t>
      </w:r>
      <w:r w:rsidRPr="00BF5243">
        <w:rPr>
          <w:rFonts w:ascii="TH SarabunIT๙" w:hAnsi="TH SarabunIT๙" w:cs="TH SarabunIT๙"/>
          <w:sz w:val="32"/>
          <w:szCs w:val="32"/>
          <w:cs/>
        </w:rPr>
        <w:t>ถนนบางกรวย</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ไทรน้อยระหว่างพระรามหก</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อำเภอไทรน้อย</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8. </w:t>
      </w:r>
      <w:r w:rsidRPr="00BF5243">
        <w:rPr>
          <w:rFonts w:ascii="TH SarabunIT๙" w:hAnsi="TH SarabunIT๙" w:cs="TH SarabunIT๙"/>
          <w:sz w:val="32"/>
          <w:szCs w:val="32"/>
          <w:cs/>
        </w:rPr>
        <w:t>ถนนบางบัวทอง</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ตลิ่งชันระหว่างแยกบางบัวทอง</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ตลิ่งชัน</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9. </w:t>
      </w:r>
      <w:r w:rsidRPr="00BF5243">
        <w:rPr>
          <w:rFonts w:ascii="TH SarabunIT๙" w:hAnsi="TH SarabunIT๙" w:cs="TH SarabunIT๙"/>
          <w:sz w:val="32"/>
          <w:szCs w:val="32"/>
          <w:cs/>
        </w:rPr>
        <w:t>ถนนบางบัวทอง</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สุพรรณบุรีระหว่างแยกบางบัวทอง</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สุพรรณบุรี</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10. </w:t>
      </w:r>
      <w:r w:rsidRPr="00BF5243">
        <w:rPr>
          <w:rFonts w:ascii="TH SarabunIT๙" w:hAnsi="TH SarabunIT๙" w:cs="TH SarabunIT๙"/>
          <w:sz w:val="32"/>
          <w:szCs w:val="32"/>
          <w:cs/>
        </w:rPr>
        <w:t>ถนนกรุงเทพฯ</w:t>
      </w:r>
      <w:r w:rsidRPr="00BF5243">
        <w:rPr>
          <w:rFonts w:ascii="TH SarabunIT๙" w:hAnsi="TH SarabunIT๙" w:cs="TH SarabunIT๙"/>
          <w:sz w:val="32"/>
          <w:szCs w:val="32"/>
        </w:rPr>
        <w:t>–</w:t>
      </w:r>
      <w:r w:rsidRPr="00BF5243">
        <w:rPr>
          <w:rFonts w:ascii="TH SarabunIT๙" w:hAnsi="TH SarabunIT๙" w:cs="TH SarabunIT๙"/>
          <w:sz w:val="32"/>
          <w:szCs w:val="32"/>
          <w:cs/>
        </w:rPr>
        <w:t>นนทบุรีระหว่างสามแยกเตาปูน</w:t>
      </w:r>
      <w:r w:rsidRPr="00BF5243">
        <w:rPr>
          <w:rFonts w:ascii="TH SarabunIT๙" w:hAnsi="TH SarabunIT๙" w:cs="TH SarabunIT๙"/>
          <w:sz w:val="32"/>
          <w:szCs w:val="32"/>
        </w:rPr>
        <w:t xml:space="preserve">– </w:t>
      </w:r>
      <w:r w:rsidRPr="00BF5243">
        <w:rPr>
          <w:rFonts w:ascii="TH SarabunIT๙" w:hAnsi="TH SarabunIT๙" w:cs="TH SarabunIT๙"/>
          <w:sz w:val="32"/>
          <w:szCs w:val="32"/>
          <w:cs/>
        </w:rPr>
        <w:t>สามแยกวัดลานนาบุญ</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11. </w:t>
      </w:r>
      <w:r w:rsidRPr="00BF5243">
        <w:rPr>
          <w:rFonts w:ascii="TH SarabunIT๙" w:hAnsi="TH SarabunIT๙" w:cs="TH SarabunIT๙"/>
          <w:sz w:val="32"/>
          <w:szCs w:val="32"/>
          <w:cs/>
        </w:rPr>
        <w:t>ถนนรัตนาธิเบศร์ระหว่างสี่แยกแคลาย</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ถนนบางบัวทอง</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ตลิ่งชัน</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12. </w:t>
      </w:r>
      <w:r w:rsidRPr="00BF5243">
        <w:rPr>
          <w:rFonts w:ascii="TH SarabunIT๙" w:hAnsi="TH SarabunIT๙" w:cs="TH SarabunIT๙"/>
          <w:sz w:val="32"/>
          <w:szCs w:val="32"/>
          <w:cs/>
        </w:rPr>
        <w:t>ถนนพระรามห้าระหว่างตลิ่งชัน</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ถนนติวานนท์</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13. </w:t>
      </w:r>
      <w:r w:rsidRPr="00BF5243">
        <w:rPr>
          <w:rFonts w:ascii="TH SarabunIT๙" w:hAnsi="TH SarabunIT๙" w:cs="TH SarabunIT๙"/>
          <w:sz w:val="32"/>
          <w:szCs w:val="32"/>
          <w:cs/>
        </w:rPr>
        <w:t>ถนนราชพฤกษ์ระหว่างบางกรวย</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ถนนบางบัวทอง</w:t>
      </w:r>
      <w:r w:rsidRPr="00BF5243">
        <w:rPr>
          <w:rFonts w:ascii="TH SarabunIT๙" w:hAnsi="TH SarabunIT๙" w:cs="TH SarabunIT๙"/>
          <w:sz w:val="32"/>
          <w:szCs w:val="32"/>
        </w:rPr>
        <w:t xml:space="preserve"> –</w:t>
      </w:r>
      <w:r w:rsidRPr="00BF5243">
        <w:rPr>
          <w:rFonts w:ascii="TH SarabunIT๙" w:hAnsi="TH SarabunIT๙" w:cs="TH SarabunIT๙"/>
          <w:sz w:val="32"/>
          <w:szCs w:val="32"/>
          <w:cs/>
        </w:rPr>
        <w:t>ปทุมธานี</w:t>
      </w:r>
    </w:p>
    <w:p w:rsidR="00BB7CB6" w:rsidRPr="00BF5243" w:rsidRDefault="00BB7CB6" w:rsidP="00BB7CB6">
      <w:pPr>
        <w:tabs>
          <w:tab w:val="left" w:pos="426"/>
          <w:tab w:val="left" w:pos="851"/>
          <w:tab w:val="left" w:pos="1276"/>
          <w:tab w:val="left" w:pos="1843"/>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 xml:space="preserve">14. </w:t>
      </w:r>
      <w:r w:rsidRPr="00BF5243">
        <w:rPr>
          <w:rFonts w:ascii="TH SarabunIT๙" w:hAnsi="TH SarabunIT๙" w:cs="TH SarabunIT๙"/>
          <w:sz w:val="32"/>
          <w:szCs w:val="32"/>
          <w:cs/>
        </w:rPr>
        <w:t>ถนนแยกจากถนนราชพฤกษ์</w:t>
      </w:r>
      <w:r w:rsidRPr="00BF5243">
        <w:rPr>
          <w:rFonts w:ascii="TH SarabunIT๙" w:hAnsi="TH SarabunIT๙" w:cs="TH SarabunIT๙"/>
          <w:sz w:val="32"/>
          <w:szCs w:val="32"/>
        </w:rPr>
        <w:t xml:space="preserve"> - </w:t>
      </w:r>
      <w:r w:rsidRPr="00BF5243">
        <w:rPr>
          <w:rFonts w:ascii="TH SarabunIT๙" w:hAnsi="TH SarabunIT๙" w:cs="TH SarabunIT๙"/>
          <w:sz w:val="32"/>
          <w:szCs w:val="32"/>
          <w:cs/>
        </w:rPr>
        <w:t>พระรามสี่</w:t>
      </w:r>
      <w:r w:rsidRPr="00BF5243">
        <w:rPr>
          <w:rFonts w:ascii="TH SarabunIT๙" w:hAnsi="TH SarabunIT๙" w:cs="TH SarabunIT๙"/>
          <w:sz w:val="32"/>
          <w:szCs w:val="32"/>
        </w:rPr>
        <w:t xml:space="preserve"> –</w:t>
      </w:r>
      <w:r w:rsidRPr="00BF5243">
        <w:rPr>
          <w:rFonts w:ascii="TH SarabunIT๙" w:hAnsi="TH SarabunIT๙" w:cs="TH SarabunIT๙"/>
          <w:sz w:val="32"/>
          <w:szCs w:val="32"/>
          <w:cs/>
        </w:rPr>
        <w:t>ปากเกร็ด</w:t>
      </w:r>
    </w:p>
    <w:p w:rsidR="00BB7CB6" w:rsidRDefault="00BB7CB6" w:rsidP="00BB7CB6">
      <w:pPr>
        <w:tabs>
          <w:tab w:val="left" w:pos="426"/>
          <w:tab w:val="left" w:pos="851"/>
          <w:tab w:val="left" w:pos="1276"/>
          <w:tab w:val="left" w:pos="1843"/>
          <w:tab w:val="left" w:pos="2127"/>
        </w:tabs>
        <w:jc w:val="thaiDistribute"/>
        <w:rPr>
          <w:rFonts w:ascii="TH SarabunIT๙" w:eastAsia="Times New Roman" w:hAnsi="TH SarabunIT๙" w:cs="TH SarabunIT๙"/>
          <w:sz w:val="32"/>
          <w:szCs w:val="32"/>
        </w:rPr>
      </w:pPr>
      <w:r w:rsidRPr="00BF5243">
        <w:rPr>
          <w:rFonts w:ascii="TH SarabunIT๙" w:hAnsi="TH SarabunIT๙" w:cs="TH SarabunIT๙"/>
          <w:sz w:val="32"/>
          <w:szCs w:val="32"/>
          <w:cs/>
        </w:rPr>
        <w:lastRenderedPageBreak/>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eastAsia="Times New Roman" w:hAnsi="TH SarabunIT๙" w:cs="TH SarabunIT๙"/>
          <w:sz w:val="32"/>
          <w:szCs w:val="32"/>
          <w:cs/>
        </w:rPr>
        <w:tab/>
        <w:t>นอกจากเส้นทางคมนาคมขนส่งทางถนนที่กล่าวแล้วข้างต้นยังมีทางด่วนขั้นที่</w:t>
      </w:r>
      <w:r w:rsidRPr="00BF5243">
        <w:rPr>
          <w:rFonts w:ascii="TH SarabunIT๙" w:eastAsia="Times New Roman" w:hAnsi="TH SarabunIT๙" w:cs="TH SarabunIT๙"/>
          <w:sz w:val="32"/>
          <w:szCs w:val="32"/>
        </w:rPr>
        <w:t xml:space="preserve"> 2 </w:t>
      </w:r>
      <w:r w:rsidRPr="00BF5243">
        <w:rPr>
          <w:rFonts w:ascii="TH SarabunIT๙" w:eastAsia="Times New Roman" w:hAnsi="TH SarabunIT๙" w:cs="TH SarabunIT๙"/>
          <w:sz w:val="32"/>
          <w:szCs w:val="32"/>
          <w:cs/>
        </w:rPr>
        <w:t>สายบางโคล่</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แจ้งวัฒนะซึ่งอยู่ในความรับผิดชอบของการทางพิเศษแห่งประเทศไทยเพื่อช่วยให้การจราจรในใจกลางกรุงเทพมหานครสามารถกระจายสู่บริเวณรอบนอกและจากรอบนอกเข้าสู่ใจกลางเมือง</w:t>
      </w:r>
    </w:p>
    <w:p w:rsidR="00F9791F" w:rsidRPr="00BF5243" w:rsidRDefault="00F9791F" w:rsidP="00BB7CB6">
      <w:pPr>
        <w:tabs>
          <w:tab w:val="left" w:pos="426"/>
          <w:tab w:val="left" w:pos="851"/>
          <w:tab w:val="left" w:pos="1276"/>
          <w:tab w:val="left" w:pos="1843"/>
          <w:tab w:val="left" w:pos="2127"/>
        </w:tabs>
        <w:jc w:val="thaiDistribute"/>
        <w:rPr>
          <w:rFonts w:ascii="TH SarabunIT๙" w:eastAsia="Times New Roman" w:hAnsi="TH SarabunIT๙" w:cs="TH SarabunIT๙"/>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r w:rsidRPr="00BF5243">
        <w:rPr>
          <w:rFonts w:ascii="TH SarabunIT๙" w:eastAsia="Times New Roman" w:hAnsi="TH SarabunIT๙" w:cs="TH SarabunIT๙"/>
          <w:b/>
          <w:bCs/>
          <w:sz w:val="32"/>
          <w:szCs w:val="32"/>
          <w:cs/>
        </w:rPr>
        <w:t>แผนที่จังหวัดนนทบุรีแสดงเส้นทางคมนาคมในจังหวัดนนทบุรี</w:t>
      </w:r>
    </w:p>
    <w:p w:rsidR="00BB7CB6" w:rsidRPr="00BF5243" w:rsidRDefault="00EF2797" w:rsidP="00BB7CB6">
      <w:pPr>
        <w:autoSpaceDE w:val="0"/>
        <w:autoSpaceDN w:val="0"/>
        <w:adjustRightInd w:val="0"/>
        <w:jc w:val="center"/>
        <w:rPr>
          <w:rFonts w:ascii="TH SarabunIT๙" w:eastAsia="Times New Roman" w:hAnsi="TH SarabunIT๙" w:cs="TH SarabunIT๙"/>
          <w:b/>
          <w:bCs/>
          <w:sz w:val="32"/>
          <w:szCs w:val="32"/>
        </w:rPr>
      </w:pPr>
      <w:r w:rsidRPr="00BF5243">
        <w:rPr>
          <w:rFonts w:ascii="TH SarabunIT๙" w:eastAsia="Times New Roman" w:hAnsi="TH SarabunIT๙" w:cs="TH SarabunIT๙"/>
          <w:b/>
          <w:bCs/>
          <w:noProof/>
          <w:sz w:val="32"/>
          <w:szCs w:val="32"/>
        </w:rPr>
        <w:drawing>
          <wp:anchor distT="0" distB="0" distL="114300" distR="114300" simplePos="0" relativeHeight="251655680" behindDoc="0" locked="0" layoutInCell="1" allowOverlap="1" wp14:anchorId="35DF6F17" wp14:editId="57B5900F">
            <wp:simplePos x="0" y="0"/>
            <wp:positionH relativeFrom="column">
              <wp:posOffset>1429119</wp:posOffset>
            </wp:positionH>
            <wp:positionV relativeFrom="paragraph">
              <wp:posOffset>83850</wp:posOffset>
            </wp:positionV>
            <wp:extent cx="2996993" cy="3498596"/>
            <wp:effectExtent l="76200" t="76200" r="127635" b="140335"/>
            <wp:wrapNone/>
            <wp:docPr id="14"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96993" cy="3498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BB7CB6" w:rsidRPr="00BF5243" w:rsidRDefault="00BB7CB6" w:rsidP="00BB7CB6">
      <w:pPr>
        <w:autoSpaceDE w:val="0"/>
        <w:autoSpaceDN w:val="0"/>
        <w:adjustRightInd w:val="0"/>
        <w:jc w:val="center"/>
        <w:rPr>
          <w:rFonts w:ascii="TH SarabunIT๙" w:eastAsia="Times New Roman" w:hAnsi="TH SarabunIT๙" w:cs="TH SarabunIT๙"/>
          <w:b/>
          <w:bCs/>
          <w:sz w:val="32"/>
          <w:szCs w:val="32"/>
        </w:rPr>
      </w:pPr>
    </w:p>
    <w:p w:rsidR="00F9791F" w:rsidRDefault="00BB7CB6" w:rsidP="00BB7CB6">
      <w:pPr>
        <w:autoSpaceDE w:val="0"/>
        <w:autoSpaceDN w:val="0"/>
        <w:adjustRightInd w:val="0"/>
        <w:jc w:val="thaiDistribute"/>
        <w:rPr>
          <w:rFonts w:ascii="TH SarabunIT๙" w:eastAsia="Times New Roman" w:hAnsi="TH SarabunIT๙" w:cs="TH SarabunIT๙"/>
          <w:b/>
          <w:bCs/>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b/>
          <w:bCs/>
          <w:sz w:val="32"/>
          <w:szCs w:val="32"/>
          <w:cs/>
        </w:rPr>
        <w:tab/>
      </w:r>
    </w:p>
    <w:p w:rsidR="00BB7CB6" w:rsidRPr="00BF5243" w:rsidRDefault="00BB7CB6" w:rsidP="00F9791F">
      <w:pPr>
        <w:autoSpaceDE w:val="0"/>
        <w:autoSpaceDN w:val="0"/>
        <w:adjustRightInd w:val="0"/>
        <w:ind w:firstLine="72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cs/>
        </w:rPr>
        <w:t>(</w:t>
      </w:r>
      <w:r w:rsidRPr="00BF5243">
        <w:rPr>
          <w:rFonts w:ascii="TH SarabunIT๙" w:eastAsia="Times New Roman" w:hAnsi="TH SarabunIT๙" w:cs="TH SarabunIT๙"/>
          <w:b/>
          <w:bCs/>
          <w:sz w:val="32"/>
          <w:szCs w:val="32"/>
        </w:rPr>
        <w:t xml:space="preserve">1.2) </w:t>
      </w:r>
      <w:r w:rsidRPr="00BF5243">
        <w:rPr>
          <w:rFonts w:ascii="TH SarabunIT๙" w:eastAsia="Times New Roman" w:hAnsi="TH SarabunIT๙" w:cs="TH SarabunIT๙"/>
          <w:b/>
          <w:bCs/>
          <w:sz w:val="32"/>
          <w:szCs w:val="32"/>
          <w:cs/>
        </w:rPr>
        <w:t>ทางน้ำ</w:t>
      </w:r>
      <w:r w:rsidRPr="00BF5243">
        <w:rPr>
          <w:rFonts w:ascii="TH SarabunIT๙" w:eastAsia="Times New Roman" w:hAnsi="TH SarabunIT๙" w:cs="TH SarabunIT๙"/>
          <w:sz w:val="32"/>
          <w:szCs w:val="32"/>
          <w:cs/>
        </w:rPr>
        <w:t>ปัจจุบันการคมนาคมขนส่งทางน้ำได้ลดความสำคัญลงไปเนื่องจากความสะดวกและคล่องตัวในการคมนาคมขนส่งทางบกมีมากขึ้นเส้นทางคมนาคมทางน้ำที่สำคัญของจังหวัดจึงได้แก่แม่น้ำเจ้าพระยาและคลองต่างๆเช่นคลองบางขุนศรีคลองพระพิมลคลองบางใหญ่คลองมหาสวัสดิ์และมีท่าเทียบเรือที่สำคัญได้แก่ท่าเทศบาลเมืองนนทบุรีท่าวัดเขมาท่าปากเกร็ดท่าประตูพระอุดมท่าบางบัวทองท่าอิฐท่าบางใหญ่ท่าวัดเขียนท่าไทรม้าส่วนการเดินทางโดยทางน้ำนั้นมีเรือด่วนเจ้าพระยาแล่นรับส่งผู้โดยสารระหว่างนนทบุรี</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วัดพระยาไกรตลอดทั้งวันซึ่งนับว่าเป็นการอำนวยความสะดวกและสร้างความเพลิดเพลินให้แก่นักท่องเที่ยวที่ต้องการเปลี่ยนบรรยากาศจากการเดินทางโดยรถยนต์มาเป็นทางเรือซึ่งมีเรือด่วนเจ้าพระยาบริการระหว่างเส้นทางจากท่าน้ำวัดราชสิงขรเขตยานนาวาถึงท่าน้ำนนทบุรี</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ฝั่งพระนคร</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อำเภอเมืองจังหวัดนนทบุรีทุกวันระหว่างเวลา</w:t>
      </w:r>
      <w:r w:rsidRPr="00BF5243">
        <w:rPr>
          <w:rFonts w:ascii="TH SarabunIT๙" w:eastAsia="Times New Roman" w:hAnsi="TH SarabunIT๙" w:cs="TH SarabunIT๙"/>
          <w:sz w:val="32"/>
          <w:szCs w:val="32"/>
        </w:rPr>
        <w:t xml:space="preserve"> 06.00 – 18.00 </w:t>
      </w:r>
      <w:r w:rsidRPr="00BF5243">
        <w:rPr>
          <w:rFonts w:ascii="TH SarabunIT๙" w:eastAsia="Times New Roman" w:hAnsi="TH SarabunIT๙" w:cs="TH SarabunIT๙"/>
          <w:sz w:val="32"/>
          <w:szCs w:val="32"/>
          <w:cs/>
        </w:rPr>
        <w:t>น</w:t>
      </w:r>
      <w:r w:rsidRPr="00BF5243">
        <w:rPr>
          <w:rFonts w:ascii="TH SarabunIT๙" w:eastAsia="Times New Roman" w:hAnsi="TH SarabunIT๙" w:cs="TH SarabunIT๙"/>
          <w:sz w:val="32"/>
          <w:szCs w:val="32"/>
        </w:rPr>
        <w:t>.</w:t>
      </w:r>
    </w:p>
    <w:p w:rsidR="00BB7CB6" w:rsidRPr="00BF5243" w:rsidRDefault="00BB7CB6" w:rsidP="00BB7CB6">
      <w:pPr>
        <w:tabs>
          <w:tab w:val="left" w:pos="1985"/>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การเดินทางสัญจรทางน้ำของผู้โดยสารช่วยลดปัญหาการจราจรบนถนนในชั่วโมงเร่งด่วน ได้แก่</w:t>
      </w:r>
    </w:p>
    <w:p w:rsidR="00BB7CB6" w:rsidRPr="00BF5243" w:rsidRDefault="00BB7CB6" w:rsidP="00BB7CB6">
      <w:pPr>
        <w:tabs>
          <w:tab w:val="left" w:pos="1985"/>
          <w:tab w:val="left" w:pos="2268"/>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1.</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การเดินทางในแม่น้ำเจ้าพระยาด้วยบริการเรือด่วนเจ้าพระยา (</w:t>
      </w:r>
      <w:r w:rsidRPr="00BF5243">
        <w:rPr>
          <w:rFonts w:ascii="TH SarabunIT๙" w:eastAsia="Times New Roman" w:hAnsi="TH SarabunIT๙" w:cs="TH SarabunIT๙"/>
          <w:sz w:val="32"/>
          <w:szCs w:val="32"/>
        </w:rPr>
        <w:t xml:space="preserve">Chao Phraya Express) </w:t>
      </w:r>
      <w:r w:rsidRPr="00BF5243">
        <w:rPr>
          <w:rFonts w:ascii="TH SarabunIT๙" w:eastAsia="Times New Roman" w:hAnsi="TH SarabunIT๙" w:cs="TH SarabunIT๙"/>
          <w:sz w:val="32"/>
          <w:szCs w:val="32"/>
          <w:cs/>
        </w:rPr>
        <w:t>ประกอบด้วย</w:t>
      </w:r>
    </w:p>
    <w:p w:rsidR="00BB7CB6" w:rsidRPr="00BF5243" w:rsidRDefault="00BB7CB6" w:rsidP="00BB7CB6">
      <w:pPr>
        <w:tabs>
          <w:tab w:val="left" w:pos="1985"/>
          <w:tab w:val="left" w:pos="2268"/>
          <w:tab w:val="left" w:pos="2552"/>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t>-</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 xml:space="preserve">เรือธงธรรมดา (ราษฎร์บูรณะ-นนทบุรี) ให้บริการ </w:t>
      </w:r>
      <w:r w:rsidRPr="00BF5243">
        <w:rPr>
          <w:rFonts w:ascii="TH SarabunIT๙" w:eastAsia="Times New Roman" w:hAnsi="TH SarabunIT๙" w:cs="TH SarabunIT๙"/>
          <w:sz w:val="32"/>
          <w:szCs w:val="32"/>
        </w:rPr>
        <w:t>9</w:t>
      </w:r>
      <w:r w:rsidRPr="00BF5243">
        <w:rPr>
          <w:rFonts w:ascii="TH SarabunIT๙" w:eastAsia="Times New Roman" w:hAnsi="TH SarabunIT๙" w:cs="TH SarabunIT๙"/>
          <w:sz w:val="32"/>
          <w:szCs w:val="32"/>
          <w:cs/>
        </w:rPr>
        <w:t xml:space="preserve"> ลำ จอดให้ริการ </w:t>
      </w:r>
      <w:r w:rsidRPr="00BF5243">
        <w:rPr>
          <w:rFonts w:ascii="TH SarabunIT๙" w:eastAsia="Times New Roman" w:hAnsi="TH SarabunIT๙" w:cs="TH SarabunIT๙"/>
          <w:sz w:val="32"/>
          <w:szCs w:val="32"/>
        </w:rPr>
        <w:t>34</w:t>
      </w:r>
      <w:r w:rsidRPr="00BF5243">
        <w:rPr>
          <w:rFonts w:ascii="TH SarabunIT๙" w:eastAsia="Times New Roman" w:hAnsi="TH SarabunIT๙" w:cs="TH SarabunIT๙"/>
          <w:sz w:val="32"/>
          <w:szCs w:val="32"/>
          <w:cs/>
        </w:rPr>
        <w:t xml:space="preserve"> ท่า</w:t>
      </w:r>
    </w:p>
    <w:p w:rsidR="00BB7CB6" w:rsidRPr="00BF5243" w:rsidRDefault="00BB7CB6" w:rsidP="00BB7CB6">
      <w:pPr>
        <w:tabs>
          <w:tab w:val="left" w:pos="1985"/>
          <w:tab w:val="left" w:pos="2268"/>
          <w:tab w:val="left" w:pos="2552"/>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t>-</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 xml:space="preserve">เรือธงส้ม (วัดราชสิงขร-นนทบุรี) ให้บริการ </w:t>
      </w:r>
      <w:r w:rsidRPr="00BF5243">
        <w:rPr>
          <w:rFonts w:ascii="TH SarabunIT๙" w:eastAsia="Times New Roman" w:hAnsi="TH SarabunIT๙" w:cs="TH SarabunIT๙"/>
          <w:sz w:val="32"/>
          <w:szCs w:val="32"/>
        </w:rPr>
        <w:t>19</w:t>
      </w:r>
      <w:r w:rsidRPr="00BF5243">
        <w:rPr>
          <w:rFonts w:ascii="TH SarabunIT๙" w:eastAsia="Times New Roman" w:hAnsi="TH SarabunIT๙" w:cs="TH SarabunIT๙"/>
          <w:sz w:val="32"/>
          <w:szCs w:val="32"/>
          <w:cs/>
        </w:rPr>
        <w:t xml:space="preserve"> ลำ จอดให้บริการ </w:t>
      </w:r>
      <w:r w:rsidRPr="00BF5243">
        <w:rPr>
          <w:rFonts w:ascii="TH SarabunIT๙" w:eastAsia="Times New Roman" w:hAnsi="TH SarabunIT๙" w:cs="TH SarabunIT๙"/>
          <w:sz w:val="32"/>
          <w:szCs w:val="32"/>
        </w:rPr>
        <w:t>21</w:t>
      </w:r>
      <w:r w:rsidRPr="00BF5243">
        <w:rPr>
          <w:rFonts w:ascii="TH SarabunIT๙" w:eastAsia="Times New Roman" w:hAnsi="TH SarabunIT๙" w:cs="TH SarabunIT๙"/>
          <w:sz w:val="32"/>
          <w:szCs w:val="32"/>
          <w:cs/>
        </w:rPr>
        <w:t xml:space="preserve"> ท่า</w:t>
      </w:r>
    </w:p>
    <w:p w:rsidR="00BB7CB6" w:rsidRPr="00BF5243" w:rsidRDefault="00BB7CB6" w:rsidP="00BB7CB6">
      <w:pPr>
        <w:tabs>
          <w:tab w:val="left" w:pos="1985"/>
          <w:tab w:val="left" w:pos="2268"/>
          <w:tab w:val="left" w:pos="2552"/>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 xml:space="preserve">เรือธงเหลือง (ราษฎร์บูรณะ-นนทบุรี) ให้บริการ </w:t>
      </w:r>
      <w:r w:rsidRPr="00BF5243">
        <w:rPr>
          <w:rFonts w:ascii="TH SarabunIT๙" w:eastAsia="Times New Roman" w:hAnsi="TH SarabunIT๙" w:cs="TH SarabunIT๙"/>
          <w:sz w:val="32"/>
          <w:szCs w:val="32"/>
        </w:rPr>
        <w:t>19</w:t>
      </w:r>
      <w:r w:rsidRPr="00BF5243">
        <w:rPr>
          <w:rFonts w:ascii="TH SarabunIT๙" w:eastAsia="Times New Roman" w:hAnsi="TH SarabunIT๙" w:cs="TH SarabunIT๙"/>
          <w:sz w:val="32"/>
          <w:szCs w:val="32"/>
          <w:cs/>
        </w:rPr>
        <w:t xml:space="preserve"> ลำ จอดให้บริการ </w:t>
      </w:r>
      <w:r w:rsidRPr="00BF5243">
        <w:rPr>
          <w:rFonts w:ascii="TH SarabunIT๙" w:eastAsia="Times New Roman" w:hAnsi="TH SarabunIT๙" w:cs="TH SarabunIT๙"/>
          <w:sz w:val="32"/>
          <w:szCs w:val="32"/>
        </w:rPr>
        <w:t>9</w:t>
      </w:r>
      <w:r w:rsidRPr="00BF5243">
        <w:rPr>
          <w:rFonts w:ascii="TH SarabunIT๙" w:eastAsia="Times New Roman" w:hAnsi="TH SarabunIT๙" w:cs="TH SarabunIT๙"/>
          <w:sz w:val="32"/>
          <w:szCs w:val="32"/>
          <w:cs/>
        </w:rPr>
        <w:t xml:space="preserve"> ท่า</w:t>
      </w:r>
    </w:p>
    <w:p w:rsidR="00BB7CB6" w:rsidRPr="00BF5243" w:rsidRDefault="00BB7CB6" w:rsidP="00BB7CB6">
      <w:pPr>
        <w:tabs>
          <w:tab w:val="left" w:pos="1985"/>
          <w:tab w:val="left" w:pos="2268"/>
          <w:tab w:val="left" w:pos="2552"/>
        </w:tabs>
        <w:autoSpaceDE w:val="0"/>
        <w:autoSpaceDN w:val="0"/>
        <w:adjustRightInd w:val="0"/>
        <w:jc w:val="thaiDistribute"/>
        <w:rPr>
          <w:rFonts w:ascii="TH SarabunIT๙" w:eastAsia="Times New Roman" w:hAnsi="TH SarabunIT๙" w:cs="TH SarabunIT๙"/>
          <w:spacing w:val="-8"/>
          <w:sz w:val="30"/>
          <w:szCs w:val="30"/>
          <w:cs/>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pacing w:val="-8"/>
          <w:sz w:val="30"/>
          <w:szCs w:val="30"/>
        </w:rPr>
        <w:t>-</w:t>
      </w:r>
      <w:r w:rsidRPr="00BF5243">
        <w:rPr>
          <w:rFonts w:ascii="TH SarabunIT๙" w:eastAsia="Times New Roman" w:hAnsi="TH SarabunIT๙" w:cs="TH SarabunIT๙"/>
          <w:spacing w:val="-8"/>
          <w:sz w:val="30"/>
          <w:szCs w:val="30"/>
        </w:rPr>
        <w:tab/>
      </w:r>
      <w:r w:rsidRPr="00BF5243">
        <w:rPr>
          <w:rFonts w:ascii="TH SarabunIT๙" w:eastAsia="Times New Roman" w:hAnsi="TH SarabunIT๙" w:cs="TH SarabunIT๙"/>
          <w:spacing w:val="-8"/>
          <w:sz w:val="30"/>
          <w:szCs w:val="30"/>
          <w:cs/>
        </w:rPr>
        <w:t xml:space="preserve">เรือธงเขียว-เหลือง (ปากเกร็ด-นนทบุรี-สาธร) ให้บริการ </w:t>
      </w:r>
      <w:r w:rsidRPr="00BF5243">
        <w:rPr>
          <w:rFonts w:ascii="TH SarabunIT๙" w:eastAsia="Times New Roman" w:hAnsi="TH SarabunIT๙" w:cs="TH SarabunIT๙"/>
          <w:spacing w:val="-8"/>
          <w:sz w:val="30"/>
          <w:szCs w:val="30"/>
        </w:rPr>
        <w:t>11</w:t>
      </w:r>
      <w:r w:rsidRPr="00BF5243">
        <w:rPr>
          <w:rFonts w:ascii="TH SarabunIT๙" w:eastAsia="Times New Roman" w:hAnsi="TH SarabunIT๙" w:cs="TH SarabunIT๙"/>
          <w:spacing w:val="-8"/>
          <w:sz w:val="30"/>
          <w:szCs w:val="30"/>
          <w:cs/>
        </w:rPr>
        <w:t xml:space="preserve"> ลำ จอดให้บริการ </w:t>
      </w:r>
      <w:r w:rsidRPr="00BF5243">
        <w:rPr>
          <w:rFonts w:ascii="TH SarabunIT๙" w:eastAsia="Times New Roman" w:hAnsi="TH SarabunIT๙" w:cs="TH SarabunIT๙"/>
          <w:spacing w:val="-8"/>
          <w:sz w:val="30"/>
          <w:szCs w:val="30"/>
        </w:rPr>
        <w:t>13</w:t>
      </w:r>
      <w:r w:rsidRPr="00BF5243">
        <w:rPr>
          <w:rFonts w:ascii="TH SarabunIT๙" w:eastAsia="Times New Roman" w:hAnsi="TH SarabunIT๙" w:cs="TH SarabunIT๙"/>
          <w:spacing w:val="-8"/>
          <w:sz w:val="30"/>
          <w:szCs w:val="30"/>
          <w:cs/>
        </w:rPr>
        <w:t xml:space="preserve"> ท่า </w:t>
      </w:r>
    </w:p>
    <w:p w:rsidR="00BB7CB6" w:rsidRPr="00BF5243" w:rsidRDefault="00BB7CB6" w:rsidP="00BB7CB6">
      <w:pPr>
        <w:tabs>
          <w:tab w:val="left" w:pos="1985"/>
          <w:tab w:val="left" w:pos="2268"/>
          <w:tab w:val="left" w:pos="2552"/>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lastRenderedPageBreak/>
        <w:tab/>
        <w:t>2.</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 xml:space="preserve">การเดินทางเรือยนต์ข้ามฟากแม่น้ำเจ้าพระยา (ท่าปากเกร็ด-ท่าพระสมุทรเจดีย์)             มีท่าเรือข้ามฟากในแม่น้ำเจ้าพระยาจากช่วงจังหวัดนนทบุรี-สมุทรปราการ มีทั้งหมด </w:t>
      </w:r>
      <w:r w:rsidRPr="00BF5243">
        <w:rPr>
          <w:rFonts w:ascii="TH SarabunIT๙" w:eastAsia="Times New Roman" w:hAnsi="TH SarabunIT๙" w:cs="TH SarabunIT๙"/>
          <w:sz w:val="32"/>
          <w:szCs w:val="32"/>
        </w:rPr>
        <w:t>32</w:t>
      </w:r>
      <w:r w:rsidRPr="00BF5243">
        <w:rPr>
          <w:rFonts w:ascii="TH SarabunIT๙" w:eastAsia="Times New Roman" w:hAnsi="TH SarabunIT๙" w:cs="TH SarabunIT๙"/>
          <w:sz w:val="32"/>
          <w:szCs w:val="32"/>
          <w:cs/>
        </w:rPr>
        <w:t xml:space="preserve"> ท่า </w:t>
      </w:r>
    </w:p>
    <w:p w:rsidR="00BB7CB6" w:rsidRPr="00BF5243" w:rsidRDefault="00BB7CB6" w:rsidP="00BB7CB6">
      <w:pPr>
        <w:tabs>
          <w:tab w:val="left" w:pos="1985"/>
          <w:tab w:val="left" w:pos="2268"/>
          <w:tab w:val="left" w:pos="2552"/>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t>3.</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 xml:space="preserve">การเดินทางเรือยนต์เพลาใบจักรยาว (ท่าปากเกร็ด-ท่าสาขลา) มีเส้นทางการเดินเรือและเชื่อมคลองต่าง ๆ บริเวณจังหวัดนนทบุรี-กรุงเทพมหานคร จำนวน </w:t>
      </w:r>
      <w:r w:rsidRPr="00BF5243">
        <w:rPr>
          <w:rFonts w:ascii="TH SarabunIT๙" w:eastAsia="Times New Roman" w:hAnsi="TH SarabunIT๙" w:cs="TH SarabunIT๙"/>
          <w:sz w:val="32"/>
          <w:szCs w:val="32"/>
        </w:rPr>
        <w:t xml:space="preserve">15 </w:t>
      </w:r>
      <w:r w:rsidRPr="00BF5243">
        <w:rPr>
          <w:rFonts w:ascii="TH SarabunIT๙" w:eastAsia="Times New Roman" w:hAnsi="TH SarabunIT๙" w:cs="TH SarabunIT๙"/>
          <w:sz w:val="32"/>
          <w:szCs w:val="32"/>
          <w:cs/>
        </w:rPr>
        <w:t xml:space="preserve">เส้นทาง </w:t>
      </w:r>
    </w:p>
    <w:p w:rsidR="00F9791F" w:rsidRDefault="00BB7CB6" w:rsidP="00BB7CB6">
      <w:pPr>
        <w:tabs>
          <w:tab w:val="left" w:pos="426"/>
          <w:tab w:val="left" w:pos="851"/>
          <w:tab w:val="left" w:pos="1276"/>
        </w:tabs>
        <w:jc w:val="thaiDistribute"/>
        <w:rPr>
          <w:rFonts w:ascii="TH SarabunIT๙" w:hAnsi="TH SarabunIT๙" w:cs="TH SarabunIT๙"/>
          <w:b/>
          <w:bCs/>
          <w:sz w:val="32"/>
          <w:szCs w:val="32"/>
        </w:rPr>
      </w:pPr>
      <w:r w:rsidRPr="00BF5243">
        <w:rPr>
          <w:rFonts w:ascii="TH SarabunIT๙" w:hAnsi="TH SarabunIT๙" w:cs="TH SarabunIT๙"/>
          <w:b/>
          <w:bCs/>
          <w:sz w:val="32"/>
          <w:szCs w:val="32"/>
        </w:rPr>
        <w:tab/>
      </w:r>
      <w:r w:rsidRPr="00BF5243">
        <w:rPr>
          <w:rFonts w:ascii="TH SarabunIT๙" w:hAnsi="TH SarabunIT๙" w:cs="TH SarabunIT๙"/>
          <w:b/>
          <w:bCs/>
          <w:sz w:val="32"/>
          <w:szCs w:val="32"/>
        </w:rPr>
        <w:tab/>
      </w:r>
    </w:p>
    <w:p w:rsidR="00F9791F" w:rsidRDefault="00F9791F" w:rsidP="00BB7CB6">
      <w:pPr>
        <w:tabs>
          <w:tab w:val="left" w:pos="426"/>
          <w:tab w:val="left" w:pos="851"/>
          <w:tab w:val="left" w:pos="1276"/>
        </w:tabs>
        <w:jc w:val="thaiDistribute"/>
        <w:rPr>
          <w:rFonts w:ascii="TH SarabunIT๙" w:hAnsi="TH SarabunIT๙" w:cs="TH SarabunIT๙"/>
          <w:b/>
          <w:bCs/>
          <w:sz w:val="32"/>
          <w:szCs w:val="32"/>
        </w:rPr>
      </w:pPr>
    </w:p>
    <w:p w:rsidR="00BB7CB6" w:rsidRPr="00BF5243" w:rsidRDefault="00F9791F" w:rsidP="00BB7CB6">
      <w:pPr>
        <w:tabs>
          <w:tab w:val="left" w:pos="426"/>
          <w:tab w:val="left" w:pos="851"/>
          <w:tab w:val="left" w:pos="1276"/>
        </w:tabs>
        <w:jc w:val="thaiDistribute"/>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00BB7CB6" w:rsidRPr="00BF5243">
        <w:rPr>
          <w:rFonts w:ascii="TH SarabunIT๙" w:hAnsi="TH SarabunIT๙" w:cs="TH SarabunIT๙"/>
          <w:b/>
          <w:bCs/>
          <w:sz w:val="32"/>
          <w:szCs w:val="32"/>
        </w:rPr>
        <w:t>(2)</w:t>
      </w:r>
      <w:r w:rsidR="00BB7CB6" w:rsidRPr="00BF5243">
        <w:rPr>
          <w:rFonts w:ascii="TH SarabunIT๙" w:hAnsi="TH SarabunIT๙" w:cs="TH SarabunIT๙"/>
          <w:b/>
          <w:bCs/>
          <w:sz w:val="32"/>
          <w:szCs w:val="32"/>
        </w:rPr>
        <w:tab/>
      </w:r>
      <w:r w:rsidR="00BB7CB6" w:rsidRPr="00BF5243">
        <w:rPr>
          <w:rFonts w:ascii="TH SarabunIT๙" w:hAnsi="TH SarabunIT๙" w:cs="TH SarabunIT๙"/>
          <w:b/>
          <w:bCs/>
          <w:sz w:val="32"/>
          <w:szCs w:val="32"/>
          <w:cs/>
        </w:rPr>
        <w:t>การสื่อสารโทรคมนาคม</w:t>
      </w:r>
    </w:p>
    <w:p w:rsidR="00BB7CB6" w:rsidRPr="00BF5243" w:rsidRDefault="00BB7CB6" w:rsidP="00BB7CB6">
      <w:pPr>
        <w:tabs>
          <w:tab w:val="left" w:pos="426"/>
          <w:tab w:val="left" w:pos="851"/>
          <w:tab w:val="left" w:pos="1276"/>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t>การติดต่อสื่อสารในพื้นที่จังหวัดนนทบุรีถือว่ามีความทันสมัยมาก ส่วนหนึ่งเนื่องจากเป็นที่ตั้งของบริษัท ทีโอที จำกัด (มหาชน) ประกอบกับเป็นชุมชนเมืองจึงมีความเพรียบพร้อมด้วยเครื่องมือและอุปกรณ์ที่ทันสมัยและเข้าถึงง่าย</w:t>
      </w:r>
    </w:p>
    <w:p w:rsidR="00BB7CB6" w:rsidRPr="00BF5243" w:rsidRDefault="00BB7CB6" w:rsidP="00BB7CB6">
      <w:pPr>
        <w:jc w:val="thaiDistribute"/>
        <w:rPr>
          <w:rFonts w:ascii="TH SarabunIT๙" w:eastAsia="Times New Roman" w:hAnsi="TH SarabunIT๙" w:cs="TH SarabunIT๙"/>
          <w:sz w:val="16"/>
          <w:szCs w:val="16"/>
        </w:rPr>
      </w:pPr>
    </w:p>
    <w:p w:rsidR="00BB7CB6" w:rsidRPr="00BF5243" w:rsidRDefault="00BB7CB6" w:rsidP="00BB7CB6">
      <w:pPr>
        <w:ind w:left="1276" w:hanging="1276"/>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ตารางที่</w:t>
      </w:r>
      <w:r w:rsidRPr="00BF5243">
        <w:rPr>
          <w:rFonts w:ascii="TH SarabunIT๙" w:eastAsia="Times New Roman" w:hAnsi="TH SarabunIT๙" w:cs="TH SarabunIT๙"/>
          <w:sz w:val="32"/>
          <w:szCs w:val="32"/>
        </w:rPr>
        <w:t>1-20</w:t>
      </w:r>
      <w:r w:rsidRPr="00BF5243">
        <w:rPr>
          <w:rFonts w:ascii="TH SarabunIT๙" w:eastAsia="Times New Roman" w:hAnsi="TH SarabunIT๙" w:cs="TH SarabunIT๙"/>
          <w:sz w:val="32"/>
          <w:szCs w:val="32"/>
          <w:cs/>
        </w:rPr>
        <w:t xml:space="preserve">  แสดงจำนวน และร้อยละของประชากรอายุ 6 ปีขึ้นไป จำแนกตามการใช้คอมพิวเตอร์ อินเทอร์เน็ต และโทรศัพท์มือถือ พ.ศ. 2555-2558</w:t>
      </w:r>
    </w:p>
    <w:tbl>
      <w:tblPr>
        <w:tblStyle w:val="TableGrid"/>
        <w:tblW w:w="9369" w:type="dxa"/>
        <w:tblLook w:val="04A0" w:firstRow="1" w:lastRow="0" w:firstColumn="1" w:lastColumn="0" w:noHBand="0" w:noVBand="1"/>
      </w:tblPr>
      <w:tblGrid>
        <w:gridCol w:w="2040"/>
        <w:gridCol w:w="1174"/>
        <w:gridCol w:w="942"/>
        <w:gridCol w:w="1049"/>
        <w:gridCol w:w="1049"/>
        <w:gridCol w:w="777"/>
        <w:gridCol w:w="851"/>
        <w:gridCol w:w="850"/>
        <w:gridCol w:w="851"/>
      </w:tblGrid>
      <w:tr w:rsidR="00BB7CB6" w:rsidRPr="00BF5243" w:rsidTr="00823A14">
        <w:trPr>
          <w:trHeight w:val="315"/>
        </w:trPr>
        <w:tc>
          <w:tcPr>
            <w:tcW w:w="2040" w:type="dxa"/>
            <w:vMerge w:val="restart"/>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การใช้เทคโนโลยีสารสนเทศและการสื่อสาร</w:t>
            </w:r>
          </w:p>
        </w:tc>
        <w:tc>
          <w:tcPr>
            <w:tcW w:w="4000" w:type="dxa"/>
            <w:gridSpan w:val="4"/>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 xml:space="preserve">จำนวน </w:t>
            </w:r>
            <w:r w:rsidRPr="00BF5243">
              <w:rPr>
                <w:rFonts w:ascii="TH SarabunIT๙" w:eastAsia="Times New Roman" w:hAnsi="TH SarabunIT๙" w:cs="TH SarabunIT๙"/>
                <w:b/>
                <w:bCs/>
                <w:sz w:val="24"/>
                <w:szCs w:val="24"/>
              </w:rPr>
              <w:t>Number</w:t>
            </w:r>
          </w:p>
        </w:tc>
        <w:tc>
          <w:tcPr>
            <w:tcW w:w="3329" w:type="dxa"/>
            <w:gridSpan w:val="4"/>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 xml:space="preserve">ร้อยละ </w:t>
            </w:r>
            <w:r w:rsidRPr="00BF5243">
              <w:rPr>
                <w:rFonts w:ascii="TH SarabunIT๙" w:eastAsia="Times New Roman" w:hAnsi="TH SarabunIT๙" w:cs="TH SarabunIT๙"/>
                <w:b/>
                <w:bCs/>
                <w:sz w:val="24"/>
                <w:szCs w:val="24"/>
              </w:rPr>
              <w:t>Percent</w:t>
            </w:r>
          </w:p>
        </w:tc>
      </w:tr>
      <w:tr w:rsidR="00BB7CB6" w:rsidRPr="00BF5243" w:rsidTr="00823A14">
        <w:trPr>
          <w:trHeight w:val="315"/>
        </w:trPr>
        <w:tc>
          <w:tcPr>
            <w:tcW w:w="2040" w:type="dxa"/>
            <w:vMerge/>
            <w:hideMark/>
          </w:tcPr>
          <w:p w:rsidR="00BB7CB6" w:rsidRPr="00BF5243" w:rsidRDefault="00BB7CB6" w:rsidP="00823A14">
            <w:pPr>
              <w:rPr>
                <w:rFonts w:ascii="TH SarabunIT๙" w:eastAsia="Times New Roman" w:hAnsi="TH SarabunIT๙" w:cs="TH SarabunIT๙"/>
                <w:b/>
                <w:bCs/>
                <w:sz w:val="24"/>
                <w:szCs w:val="24"/>
              </w:rPr>
            </w:pPr>
          </w:p>
        </w:tc>
        <w:tc>
          <w:tcPr>
            <w:tcW w:w="1174"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2555</w:t>
            </w:r>
          </w:p>
        </w:tc>
        <w:tc>
          <w:tcPr>
            <w:tcW w:w="942"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2556</w:t>
            </w:r>
          </w:p>
        </w:tc>
        <w:tc>
          <w:tcPr>
            <w:tcW w:w="942"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2557</w:t>
            </w:r>
          </w:p>
        </w:tc>
        <w:tc>
          <w:tcPr>
            <w:tcW w:w="942"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2558</w:t>
            </w:r>
          </w:p>
        </w:tc>
        <w:tc>
          <w:tcPr>
            <w:tcW w:w="777"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2555</w:t>
            </w:r>
          </w:p>
        </w:tc>
        <w:tc>
          <w:tcPr>
            <w:tcW w:w="851"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2556</w:t>
            </w:r>
          </w:p>
        </w:tc>
        <w:tc>
          <w:tcPr>
            <w:tcW w:w="850"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2557</w:t>
            </w:r>
          </w:p>
        </w:tc>
        <w:tc>
          <w:tcPr>
            <w:tcW w:w="851"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2558</w:t>
            </w:r>
          </w:p>
        </w:tc>
      </w:tr>
      <w:tr w:rsidR="00BB7CB6" w:rsidRPr="00BF5243" w:rsidTr="00823A14">
        <w:trPr>
          <w:trHeight w:val="315"/>
        </w:trPr>
        <w:tc>
          <w:tcPr>
            <w:tcW w:w="2040" w:type="dxa"/>
            <w:vMerge/>
            <w:hideMark/>
          </w:tcPr>
          <w:p w:rsidR="00BB7CB6" w:rsidRPr="00BF5243" w:rsidRDefault="00BB7CB6" w:rsidP="00823A14">
            <w:pPr>
              <w:rPr>
                <w:rFonts w:ascii="TH SarabunIT๙" w:eastAsia="Times New Roman" w:hAnsi="TH SarabunIT๙" w:cs="TH SarabunIT๙"/>
                <w:b/>
                <w:bCs/>
                <w:sz w:val="24"/>
                <w:szCs w:val="24"/>
              </w:rPr>
            </w:pPr>
          </w:p>
        </w:tc>
        <w:tc>
          <w:tcPr>
            <w:tcW w:w="1174"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(2012)</w:t>
            </w:r>
          </w:p>
        </w:tc>
        <w:tc>
          <w:tcPr>
            <w:tcW w:w="942"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(2013)</w:t>
            </w:r>
          </w:p>
        </w:tc>
        <w:tc>
          <w:tcPr>
            <w:tcW w:w="942"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(2014)</w:t>
            </w:r>
          </w:p>
        </w:tc>
        <w:tc>
          <w:tcPr>
            <w:tcW w:w="942"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(2015)</w:t>
            </w:r>
          </w:p>
        </w:tc>
        <w:tc>
          <w:tcPr>
            <w:tcW w:w="777"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(2012)</w:t>
            </w:r>
          </w:p>
        </w:tc>
        <w:tc>
          <w:tcPr>
            <w:tcW w:w="851"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(2013)</w:t>
            </w:r>
          </w:p>
        </w:tc>
        <w:tc>
          <w:tcPr>
            <w:tcW w:w="850"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(2014)</w:t>
            </w:r>
          </w:p>
        </w:tc>
        <w:tc>
          <w:tcPr>
            <w:tcW w:w="851" w:type="dxa"/>
            <w:noWrap/>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(2015)</w:t>
            </w:r>
          </w:p>
        </w:tc>
      </w:tr>
      <w:tr w:rsidR="00BB7CB6" w:rsidRPr="00BF5243" w:rsidTr="00823A14">
        <w:trPr>
          <w:trHeight w:val="315"/>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การใช้คอมพิวเตอร์</w:t>
            </w:r>
          </w:p>
        </w:tc>
        <w:tc>
          <w:tcPr>
            <w:tcW w:w="1174" w:type="dxa"/>
            <w:noWrap/>
            <w:hideMark/>
          </w:tcPr>
          <w:p w:rsidR="00BB7CB6" w:rsidRPr="00BF5243" w:rsidRDefault="00BB7CB6" w:rsidP="00823A14">
            <w:pPr>
              <w:jc w:val="center"/>
              <w:rPr>
                <w:rFonts w:ascii="TH SarabunIT๙" w:eastAsia="Times New Roman" w:hAnsi="TH SarabunIT๙" w:cs="TH SarabunIT๙"/>
                <w:color w:val="FFFFFF"/>
                <w:sz w:val="24"/>
                <w:szCs w:val="24"/>
              </w:rPr>
            </w:pPr>
            <w:r w:rsidRPr="00BF5243">
              <w:rPr>
                <w:rFonts w:ascii="TH SarabunIT๙" w:eastAsia="Times New Roman" w:hAnsi="TH SarabunIT๙" w:cs="TH SarabunIT๙"/>
                <w:color w:val="FFFFFF"/>
                <w:sz w:val="24"/>
                <w:szCs w:val="24"/>
              </w:rPr>
              <w:t>915,873</w:t>
            </w:r>
          </w:p>
        </w:tc>
        <w:tc>
          <w:tcPr>
            <w:tcW w:w="942" w:type="dxa"/>
            <w:noWrap/>
            <w:hideMark/>
          </w:tcPr>
          <w:p w:rsidR="00BB7CB6" w:rsidRPr="00BF5243" w:rsidRDefault="00BB7CB6" w:rsidP="00823A14">
            <w:pPr>
              <w:jc w:val="center"/>
              <w:rPr>
                <w:rFonts w:ascii="TH SarabunIT๙" w:eastAsia="Times New Roman" w:hAnsi="TH SarabunIT๙" w:cs="TH SarabunIT๙"/>
                <w:color w:val="FFFFFF"/>
                <w:sz w:val="24"/>
                <w:szCs w:val="24"/>
              </w:rPr>
            </w:pPr>
            <w:r w:rsidRPr="00BF5243">
              <w:rPr>
                <w:rFonts w:ascii="TH SarabunIT๙" w:eastAsia="Times New Roman" w:hAnsi="TH SarabunIT๙" w:cs="TH SarabunIT๙"/>
                <w:color w:val="FFFFFF"/>
                <w:sz w:val="24"/>
                <w:szCs w:val="24"/>
              </w:rPr>
              <w:t>925,985</w:t>
            </w:r>
          </w:p>
        </w:tc>
        <w:tc>
          <w:tcPr>
            <w:tcW w:w="942" w:type="dxa"/>
            <w:noWrap/>
            <w:hideMark/>
          </w:tcPr>
          <w:p w:rsidR="00BB7CB6" w:rsidRPr="00BF5243" w:rsidRDefault="00BB7CB6" w:rsidP="00823A14">
            <w:pPr>
              <w:jc w:val="center"/>
              <w:rPr>
                <w:rFonts w:ascii="TH SarabunIT๙" w:eastAsia="Times New Roman" w:hAnsi="TH SarabunIT๙" w:cs="TH SarabunIT๙"/>
                <w:color w:val="FFFFFF"/>
                <w:sz w:val="24"/>
                <w:szCs w:val="24"/>
              </w:rPr>
            </w:pPr>
            <w:r w:rsidRPr="00BF5243">
              <w:rPr>
                <w:rFonts w:ascii="TH SarabunIT๙" w:eastAsia="Times New Roman" w:hAnsi="TH SarabunIT๙" w:cs="TH SarabunIT๙"/>
                <w:color w:val="FFFFFF"/>
                <w:sz w:val="24"/>
                <w:szCs w:val="24"/>
              </w:rPr>
              <w:t>1,374,850</w:t>
            </w:r>
          </w:p>
        </w:tc>
        <w:tc>
          <w:tcPr>
            <w:tcW w:w="942" w:type="dxa"/>
            <w:noWrap/>
            <w:hideMark/>
          </w:tcPr>
          <w:p w:rsidR="00BB7CB6" w:rsidRPr="00BF5243" w:rsidRDefault="00BB7CB6" w:rsidP="00823A14">
            <w:pPr>
              <w:jc w:val="center"/>
              <w:rPr>
                <w:rFonts w:ascii="TH SarabunIT๙" w:eastAsia="Times New Roman" w:hAnsi="TH SarabunIT๙" w:cs="TH SarabunIT๙"/>
                <w:color w:val="FFFFFF"/>
                <w:sz w:val="24"/>
                <w:szCs w:val="24"/>
              </w:rPr>
            </w:pPr>
            <w:r w:rsidRPr="00BF5243">
              <w:rPr>
                <w:rFonts w:ascii="TH SarabunIT๙" w:eastAsia="Times New Roman" w:hAnsi="TH SarabunIT๙" w:cs="TH SarabunIT๙"/>
                <w:color w:val="FFFFFF"/>
                <w:sz w:val="24"/>
                <w:szCs w:val="24"/>
              </w:rPr>
              <w:t>1,403,918</w:t>
            </w: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r>
      <w:tr w:rsidR="00BB7CB6" w:rsidRPr="00BF5243" w:rsidTr="00823A14">
        <w:trPr>
          <w:trHeight w:val="315"/>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ใช้</w:t>
            </w: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438,128</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490,922</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733,221</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652,190</w:t>
            </w: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47.8</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53.0</w:t>
            </w: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53.3</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46.5</w:t>
            </w:r>
          </w:p>
        </w:tc>
      </w:tr>
      <w:tr w:rsidR="00BB7CB6" w:rsidRPr="00BF5243" w:rsidTr="00823A14">
        <w:trPr>
          <w:trHeight w:val="315"/>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ไม่ใช้</w:t>
            </w: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477,745</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435,063</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641,629</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751,728</w:t>
            </w: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52.2</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47.0</w:t>
            </w: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46.7</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53.5</w:t>
            </w:r>
          </w:p>
        </w:tc>
      </w:tr>
      <w:tr w:rsidR="00BB7CB6" w:rsidRPr="00BF5243" w:rsidTr="00823A14">
        <w:trPr>
          <w:trHeight w:val="87"/>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r>
      <w:tr w:rsidR="00BB7CB6" w:rsidRPr="00BF5243" w:rsidTr="00823A14">
        <w:trPr>
          <w:trHeight w:val="315"/>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การใช้อินเทอร์เน็ต</w:t>
            </w: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r>
      <w:tr w:rsidR="00BB7CB6" w:rsidRPr="00BF5243" w:rsidTr="00823A14">
        <w:trPr>
          <w:trHeight w:val="315"/>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ใช้</w:t>
            </w: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340,845</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431,994</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744,064</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796,463</w:t>
            </w: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37.2</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46.7</w:t>
            </w: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54.1</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56.7</w:t>
            </w:r>
          </w:p>
        </w:tc>
      </w:tr>
      <w:tr w:rsidR="00BB7CB6" w:rsidRPr="00BF5243" w:rsidTr="00823A14">
        <w:trPr>
          <w:trHeight w:val="315"/>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ไม่ใช้</w:t>
            </w: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575,028</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493,991</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630,786</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607,455</w:t>
            </w: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62.8</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53.3</w:t>
            </w: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45.9</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43.3</w:t>
            </w:r>
          </w:p>
        </w:tc>
      </w:tr>
      <w:tr w:rsidR="00BB7CB6" w:rsidRPr="00BF5243" w:rsidTr="00823A14">
        <w:trPr>
          <w:trHeight w:val="71"/>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r>
      <w:tr w:rsidR="00BB7CB6" w:rsidRPr="00BF5243" w:rsidTr="00823A14">
        <w:trPr>
          <w:trHeight w:val="315"/>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การมีโทรศัพท์มือถือ</w:t>
            </w: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p>
        </w:tc>
      </w:tr>
      <w:tr w:rsidR="00BB7CB6" w:rsidRPr="00BF5243" w:rsidTr="00823A14">
        <w:trPr>
          <w:trHeight w:val="315"/>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มี</w:t>
            </w: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754,179</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797,031</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1,235,462</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1,282,797</w:t>
            </w: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82.3</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86.1</w:t>
            </w: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89.9</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91.4</w:t>
            </w:r>
          </w:p>
        </w:tc>
      </w:tr>
      <w:tr w:rsidR="00BB7CB6" w:rsidRPr="00BF5243" w:rsidTr="00823A14">
        <w:trPr>
          <w:trHeight w:val="315"/>
        </w:trPr>
        <w:tc>
          <w:tcPr>
            <w:tcW w:w="204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ไม่มี</w:t>
            </w:r>
          </w:p>
        </w:tc>
        <w:tc>
          <w:tcPr>
            <w:tcW w:w="1174"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161,694</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128,954</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139,388</w:t>
            </w:r>
          </w:p>
        </w:tc>
        <w:tc>
          <w:tcPr>
            <w:tcW w:w="942"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121,121</w:t>
            </w:r>
          </w:p>
        </w:tc>
        <w:tc>
          <w:tcPr>
            <w:tcW w:w="777"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17.7</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13.9</w:t>
            </w:r>
          </w:p>
        </w:tc>
        <w:tc>
          <w:tcPr>
            <w:tcW w:w="850"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10.1</w:t>
            </w:r>
          </w:p>
        </w:tc>
        <w:tc>
          <w:tcPr>
            <w:tcW w:w="851" w:type="dxa"/>
            <w:noWrap/>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8.6</w:t>
            </w:r>
          </w:p>
        </w:tc>
      </w:tr>
    </w:tbl>
    <w:p w:rsidR="00BB7CB6" w:rsidRPr="00BF5243" w:rsidRDefault="00BB7CB6" w:rsidP="00EF2797">
      <w:pPr>
        <w:tabs>
          <w:tab w:val="left" w:pos="426"/>
          <w:tab w:val="left" w:pos="851"/>
          <w:tab w:val="left" w:pos="1276"/>
        </w:tabs>
        <w:jc w:val="center"/>
        <w:rPr>
          <w:rFonts w:ascii="TH SarabunIT๙" w:hAnsi="TH SarabunIT๙" w:cs="TH SarabunIT๙"/>
        </w:rPr>
      </w:pPr>
      <w:r w:rsidRPr="00BF5243">
        <w:rPr>
          <w:rFonts w:ascii="TH SarabunIT๙" w:hAnsi="TH SarabunIT๙" w:cs="TH SarabunIT๙"/>
          <w:noProof/>
          <w:sz w:val="24"/>
          <w:cs/>
        </w:rPr>
        <w:t xml:space="preserve">ที่มา </w:t>
      </w:r>
      <w:r w:rsidRPr="00BF5243">
        <w:rPr>
          <w:rFonts w:ascii="TH SarabunIT๙" w:hAnsi="TH SarabunIT๙" w:cs="TH SarabunIT๙"/>
          <w:noProof/>
          <w:sz w:val="24"/>
        </w:rPr>
        <w:t xml:space="preserve">: </w:t>
      </w:r>
      <w:r w:rsidRPr="00BF5243">
        <w:rPr>
          <w:rFonts w:ascii="TH SarabunIT๙" w:hAnsi="TH SarabunIT๙" w:cs="TH SarabunIT๙"/>
          <w:cs/>
        </w:rPr>
        <w:t>รายงานสถิติจังหวัด พ.ศ. 25</w:t>
      </w:r>
      <w:r w:rsidRPr="00BF5243">
        <w:rPr>
          <w:rFonts w:ascii="TH SarabunIT๙" w:hAnsi="TH SarabunIT๙" w:cs="TH SarabunIT๙"/>
        </w:rPr>
        <w:t>59</w:t>
      </w:r>
      <w:r w:rsidRPr="00BF5243">
        <w:rPr>
          <w:rFonts w:ascii="TH SarabunIT๙" w:hAnsi="TH SarabunIT๙" w:cs="TH SarabunIT๙"/>
          <w:cs/>
        </w:rPr>
        <w:t xml:space="preserve"> สำนักงานสถิติจังหวัดนนทบุรี</w:t>
      </w:r>
      <w:r w:rsidRPr="00BF5243">
        <w:rPr>
          <w:rFonts w:ascii="TH SarabunIT๙" w:hAnsi="TH SarabunIT๙" w:cs="TH SarabunIT๙"/>
        </w:rPr>
        <w:t xml:space="preserve"> /</w:t>
      </w:r>
    </w:p>
    <w:p w:rsidR="00BB7CB6" w:rsidRPr="00BF5243" w:rsidRDefault="00BB7CB6" w:rsidP="00EF2797">
      <w:pPr>
        <w:jc w:val="center"/>
        <w:rPr>
          <w:rFonts w:ascii="TH SarabunIT๙" w:hAnsi="TH SarabunIT๙" w:cs="TH SarabunIT๙"/>
        </w:rPr>
      </w:pPr>
      <w:r w:rsidRPr="00BF5243">
        <w:rPr>
          <w:rFonts w:ascii="TH SarabunIT๙" w:hAnsi="TH SarabunIT๙" w:cs="TH SarabunIT๙"/>
          <w:cs/>
        </w:rPr>
        <w:t>สำรวจการมีการใช้เทคโนโลยีสารสนเทศและการสื่อสารในครัวเรือน พ.ศ. 2555 - 2558 สำนักงานสถิติแห่งชาติ</w:t>
      </w:r>
    </w:p>
    <w:p w:rsidR="00BB7CB6" w:rsidRPr="00BF5243" w:rsidRDefault="00BB7CB6" w:rsidP="00BB7CB6">
      <w:pPr>
        <w:rPr>
          <w:rFonts w:ascii="TH SarabunIT๙" w:hAnsi="TH SarabunIT๙" w:cs="TH SarabunIT๙"/>
        </w:rPr>
      </w:pPr>
    </w:p>
    <w:p w:rsidR="00BB7CB6" w:rsidRPr="00BF5243" w:rsidRDefault="00BB7CB6" w:rsidP="00BB7CB6">
      <w:pPr>
        <w:tabs>
          <w:tab w:val="left" w:pos="567"/>
        </w:tabs>
        <w:spacing w:line="240" w:lineRule="atLeast"/>
        <w:jc w:val="thaiDistribute"/>
        <w:rPr>
          <w:rFonts w:ascii="TH SarabunIT๙" w:hAnsi="TH SarabunIT๙" w:cs="TH SarabunIT๙"/>
          <w:b/>
          <w:bCs/>
          <w:spacing w:val="-4"/>
          <w:sz w:val="32"/>
          <w:szCs w:val="32"/>
        </w:rPr>
      </w:pPr>
      <w:r w:rsidRPr="00BF5243">
        <w:rPr>
          <w:rFonts w:ascii="TH SarabunIT๙" w:hAnsi="TH SarabunIT๙" w:cs="TH SarabunIT๙"/>
          <w:b/>
          <w:bCs/>
          <w:sz w:val="32"/>
          <w:szCs w:val="32"/>
          <w:cs/>
        </w:rPr>
        <w:t>1.7</w:t>
      </w:r>
      <w:r w:rsidRPr="00BF5243">
        <w:rPr>
          <w:rFonts w:ascii="TH SarabunIT๙" w:hAnsi="TH SarabunIT๙" w:cs="TH SarabunIT๙"/>
          <w:b/>
          <w:bCs/>
          <w:sz w:val="32"/>
          <w:szCs w:val="32"/>
          <w:cs/>
        </w:rPr>
        <w:tab/>
        <w:t>ทรัพยากรธรรมชาติและสิ่งแวดล้อม</w:t>
      </w:r>
      <w:r w:rsidRPr="00BF5243">
        <w:rPr>
          <w:rFonts w:ascii="TH SarabunIT๙" w:hAnsi="TH SarabunIT๙" w:cs="TH SarabunIT๙"/>
          <w:b/>
          <w:bCs/>
          <w:spacing w:val="-4"/>
          <w:sz w:val="32"/>
          <w:szCs w:val="32"/>
        </w:rPr>
        <w:t>:</w:t>
      </w:r>
    </w:p>
    <w:p w:rsidR="00BB7CB6" w:rsidRPr="00BF5243" w:rsidRDefault="00BB7CB6" w:rsidP="00BB7CB6">
      <w:pPr>
        <w:tabs>
          <w:tab w:val="left" w:pos="426"/>
          <w:tab w:val="left" w:pos="567"/>
          <w:tab w:val="left" w:pos="851"/>
        </w:tabs>
        <w:autoSpaceDE w:val="0"/>
        <w:autoSpaceDN w:val="0"/>
        <w:adjustRightInd w:val="0"/>
        <w:rPr>
          <w:rFonts w:ascii="TH SarabunIT๙" w:eastAsia="Times New Roman" w:hAnsi="TH SarabunIT๙" w:cs="TH SarabunIT๙"/>
          <w:b/>
          <w:bCs/>
          <w:color w:val="000000"/>
          <w:sz w:val="32"/>
          <w:szCs w:val="32"/>
        </w:rPr>
      </w:pPr>
      <w:r w:rsidRPr="00BF5243">
        <w:rPr>
          <w:rFonts w:ascii="TH SarabunIT๙" w:eastAsia="Times New Roman" w:hAnsi="TH SarabunIT๙" w:cs="TH SarabunIT๙"/>
          <w:b/>
          <w:bCs/>
          <w:color w:val="000000"/>
          <w:sz w:val="32"/>
          <w:szCs w:val="32"/>
        </w:rPr>
        <w:tab/>
      </w:r>
      <w:r w:rsidRPr="00BF5243">
        <w:rPr>
          <w:rFonts w:ascii="TH SarabunIT๙" w:eastAsia="Times New Roman" w:hAnsi="TH SarabunIT๙" w:cs="TH SarabunIT๙"/>
          <w:b/>
          <w:bCs/>
          <w:color w:val="000000"/>
          <w:sz w:val="32"/>
          <w:szCs w:val="32"/>
        </w:rPr>
        <w:tab/>
      </w:r>
      <w:r w:rsidRPr="00BF5243">
        <w:rPr>
          <w:rFonts w:ascii="TH SarabunIT๙" w:eastAsia="Times New Roman" w:hAnsi="TH SarabunIT๙" w:cs="TH SarabunIT๙"/>
          <w:b/>
          <w:bCs/>
          <w:color w:val="000000"/>
          <w:sz w:val="32"/>
          <w:szCs w:val="32"/>
          <w:cs/>
        </w:rPr>
        <w:t>1)</w:t>
      </w:r>
      <w:r w:rsidRPr="00BF5243">
        <w:rPr>
          <w:rFonts w:ascii="TH SarabunIT๙" w:eastAsia="Times New Roman" w:hAnsi="TH SarabunIT๙" w:cs="TH SarabunIT๙"/>
          <w:b/>
          <w:bCs/>
          <w:color w:val="000000"/>
          <w:sz w:val="32"/>
          <w:szCs w:val="32"/>
        </w:rPr>
        <w:tab/>
      </w:r>
      <w:r w:rsidRPr="00BF5243">
        <w:rPr>
          <w:rFonts w:ascii="TH SarabunIT๙" w:eastAsia="Times New Roman" w:hAnsi="TH SarabunIT๙" w:cs="TH SarabunIT๙"/>
          <w:b/>
          <w:bCs/>
          <w:color w:val="000000"/>
          <w:sz w:val="32"/>
          <w:szCs w:val="32"/>
          <w:cs/>
        </w:rPr>
        <w:t>แหล่งน้ำ</w:t>
      </w:r>
    </w:p>
    <w:p w:rsidR="00BB7CB6" w:rsidRPr="00BF5243" w:rsidRDefault="00BB7CB6" w:rsidP="00BB7CB6">
      <w:pPr>
        <w:tabs>
          <w:tab w:val="left" w:pos="426"/>
          <w:tab w:val="left" w:pos="851"/>
          <w:tab w:val="left" w:pos="1276"/>
        </w:tabs>
        <w:autoSpaceDE w:val="0"/>
        <w:autoSpaceDN w:val="0"/>
        <w:adjustRightInd w:val="0"/>
        <w:rPr>
          <w:rFonts w:ascii="TH SarabunIT๙" w:eastAsia="Times New Roman" w:hAnsi="TH SarabunIT๙" w:cs="TH SarabunIT๙"/>
          <w:b/>
          <w:bCs/>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rPr>
        <w:t>(1)</w:t>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cs/>
        </w:rPr>
        <w:t>แหล่งน้ำธรรมชาติ</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sz w:val="32"/>
          <w:szCs w:val="32"/>
          <w:cs/>
        </w:rPr>
        <w:t>จังหวัดนนทบุรีเป็นจังหวัดที่ตั้งอยู่บนฝั่งแม่น้ำเจ้าพระยาซึ่งแบ่งพื้นที่ออกเป็น</w:t>
      </w:r>
      <w:r w:rsidRPr="00BF5243">
        <w:rPr>
          <w:rFonts w:ascii="TH SarabunIT๙" w:eastAsia="Times New Roman" w:hAnsi="TH SarabunIT๙" w:cs="TH SarabunIT๙"/>
          <w:sz w:val="32"/>
          <w:szCs w:val="32"/>
        </w:rPr>
        <w:t xml:space="preserve"> 2 </w:t>
      </w:r>
      <w:r w:rsidRPr="00BF5243">
        <w:rPr>
          <w:rFonts w:ascii="TH SarabunIT๙" w:eastAsia="Times New Roman" w:hAnsi="TH SarabunIT๙" w:cs="TH SarabunIT๙"/>
          <w:sz w:val="32"/>
          <w:szCs w:val="32"/>
          <w:cs/>
        </w:rPr>
        <w:t>ส่วนคือฝั่งตะวันออกและฝั่งตะวันตกพื้นที่ส่วนใหญ่จึงเป็นที่ราบลุ่มมีคูคลองธรรมชาติและที่ขุดขึ้นใหม่เป็นจำนวนมากคลองมีทั้งระยะทางสั้นและระยะทางยาวเชื่อมต่อกันใช้เป็นเส้นทางในการสัญจรไปมาและเอื้ออำนวยต่อการเกษตรในพื้นที่ต่างๆแหล่งน้ำที่สำคัญมีดังนี้</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t xml:space="preserve">- </w:t>
      </w:r>
      <w:r w:rsidRPr="00BF5243">
        <w:rPr>
          <w:rFonts w:ascii="TH SarabunIT๙" w:eastAsia="Times New Roman" w:hAnsi="TH SarabunIT๙" w:cs="TH SarabunIT๙"/>
          <w:sz w:val="32"/>
          <w:szCs w:val="32"/>
          <w:cs/>
        </w:rPr>
        <w:t>แม่น้ำเจ้าพระยาไหลผ่านจังหวัดนนทบุรีตั้งแต่อ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ปากเกร็ดผ่าน 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เมืองนนทบุรีและเข้าสู่กรุงเทพมหานครตามลำดับ</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คลองอ้อมหรือแม่น้ำอ้อมแยกจากแม่น้ำเจ้าพระยาบริเวณหมู่ที่</w:t>
      </w:r>
      <w:r w:rsidRPr="00BF5243">
        <w:rPr>
          <w:rFonts w:ascii="TH SarabunIT๙" w:eastAsia="Times New Roman" w:hAnsi="TH SarabunIT๙" w:cs="TH SarabunIT๙"/>
          <w:sz w:val="32"/>
          <w:szCs w:val="32"/>
        </w:rPr>
        <w:t xml:space="preserve"> 9 </w:t>
      </w:r>
      <w:r w:rsidRPr="00BF5243">
        <w:rPr>
          <w:rFonts w:ascii="TH SarabunIT๙" w:eastAsia="Times New Roman" w:hAnsi="TH SarabunIT๙" w:cs="TH SarabunIT๙"/>
          <w:sz w:val="32"/>
          <w:szCs w:val="32"/>
          <w:cs/>
        </w:rPr>
        <w:t>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บางศรีเมืองไหลผ่านต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บางศรีเมือง 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ไทรม้าต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บางรักน้อยต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บางกร่างไหลไปยังอ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บางใหญ่ผ่านไปอ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บางกรวยและไปบรรจบแม่น้ำเจ้าพระยาอีกครั้ง</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คลองบางไผ่เป็นคลองซอยแยกจากแม่น้ำเจ้าพระยาบริเวณหมู่ที่</w:t>
      </w:r>
      <w:r w:rsidRPr="00BF5243">
        <w:rPr>
          <w:rFonts w:ascii="TH SarabunIT๙" w:eastAsia="Times New Roman" w:hAnsi="TH SarabunIT๙" w:cs="TH SarabunIT๙"/>
          <w:sz w:val="32"/>
          <w:szCs w:val="32"/>
        </w:rPr>
        <w:t xml:space="preserve"> 4 </w:t>
      </w:r>
      <w:r w:rsidRPr="00BF5243">
        <w:rPr>
          <w:rFonts w:ascii="TH SarabunIT๙" w:eastAsia="Times New Roman" w:hAnsi="TH SarabunIT๙" w:cs="TH SarabunIT๙"/>
          <w:sz w:val="32"/>
          <w:szCs w:val="32"/>
          <w:cs/>
        </w:rPr>
        <w:t>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บางไผ่ไหลไป               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บางสีทอง ของอ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บางกรวย</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lastRenderedPageBreak/>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คลองบางรักน้อยเป็นคลองซอยแยกจากคลองอ้อมไปสิ้นสุดที่ต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บางรักน้อย และอ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เมืองนนทบุรี</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t xml:space="preserve">- </w:t>
      </w:r>
      <w:r w:rsidRPr="00BF5243">
        <w:rPr>
          <w:rFonts w:ascii="TH SarabunIT๙" w:eastAsia="Times New Roman" w:hAnsi="TH SarabunIT๙" w:cs="TH SarabunIT๙"/>
          <w:sz w:val="32"/>
          <w:szCs w:val="32"/>
          <w:cs/>
        </w:rPr>
        <w:t>คลองวัดแดงเป็นคลองซอยแยกจากแม่น้ำเจ้าพระยาบริเวณหมู่ที่</w:t>
      </w:r>
      <w:r w:rsidRPr="00BF5243">
        <w:rPr>
          <w:rFonts w:ascii="TH SarabunIT๙" w:eastAsia="Times New Roman" w:hAnsi="TH SarabunIT๙" w:cs="TH SarabunIT๙"/>
          <w:sz w:val="32"/>
          <w:szCs w:val="32"/>
        </w:rPr>
        <w:t xml:space="preserve"> 1 </w:t>
      </w:r>
      <w:r w:rsidRPr="00BF5243">
        <w:rPr>
          <w:rFonts w:ascii="TH SarabunIT๙" w:eastAsia="Times New Roman" w:hAnsi="TH SarabunIT๙" w:cs="TH SarabunIT๙"/>
          <w:sz w:val="32"/>
          <w:szCs w:val="32"/>
          <w:cs/>
        </w:rPr>
        <w:t>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ไทรม้า</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คลองบางกร่างเป็นคลองซอยแยกจากคลองอ้อมไหลผ่านต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บางศรีเมืองไปสิ้นสุดใน               ต</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บางกร่าง</w:t>
      </w:r>
    </w:p>
    <w:p w:rsidR="00BB7CB6"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t xml:space="preserve">- </w:t>
      </w:r>
      <w:r w:rsidRPr="00BF5243">
        <w:rPr>
          <w:rFonts w:ascii="TH SarabunIT๙" w:eastAsia="Times New Roman" w:hAnsi="TH SarabunIT๙" w:cs="TH SarabunIT๙"/>
          <w:sz w:val="32"/>
          <w:szCs w:val="32"/>
          <w:cs/>
        </w:rPr>
        <w:t>คลองบางเขนและคลองต่างๆซึ่งแยกจากแม่น้ำเจ้าพระยาไหลไปทางฝั่งตะวันออกของแม่น้ำซึ่งเป็นเขตเทศบาล</w:t>
      </w:r>
    </w:p>
    <w:p w:rsidR="00F9791F" w:rsidRPr="00BF5243" w:rsidRDefault="00F9791F"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b/>
          <w:bCs/>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b/>
          <w:bCs/>
          <w:sz w:val="32"/>
          <w:szCs w:val="32"/>
        </w:rPr>
        <w:t xml:space="preserve">(2) </w:t>
      </w:r>
      <w:r w:rsidRPr="00BF5243">
        <w:rPr>
          <w:rFonts w:ascii="TH SarabunIT๙" w:eastAsia="Times New Roman" w:hAnsi="TH SarabunIT๙" w:cs="TH SarabunIT๙"/>
          <w:b/>
          <w:bCs/>
          <w:sz w:val="32"/>
          <w:szCs w:val="32"/>
          <w:cs/>
        </w:rPr>
        <w:tab/>
        <w:t>แหล่งน้ำใต้ดิน</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z w:val="32"/>
          <w:szCs w:val="32"/>
          <w:cs/>
        </w:rPr>
        <w:t>แหล่งน้ำใต้ดินของจังหวัดนนทบุรีมีระดับความลึกส่วนใหญ่อยู่ในช่วง</w:t>
      </w:r>
      <w:r w:rsidRPr="00BF5243">
        <w:rPr>
          <w:rFonts w:ascii="TH SarabunIT๙" w:eastAsia="Times New Roman" w:hAnsi="TH SarabunIT๙" w:cs="TH SarabunIT๙"/>
          <w:sz w:val="32"/>
          <w:szCs w:val="32"/>
        </w:rPr>
        <w:t xml:space="preserve"> 10 - 45 </w:t>
      </w:r>
      <w:r w:rsidRPr="00BF5243">
        <w:rPr>
          <w:rFonts w:ascii="TH SarabunIT๙" w:eastAsia="Times New Roman" w:hAnsi="TH SarabunIT๙" w:cs="TH SarabunIT๙"/>
          <w:sz w:val="32"/>
          <w:szCs w:val="32"/>
          <w:cs/>
        </w:rPr>
        <w:t xml:space="preserve">เมตรแบ่งเป็น </w:t>
      </w:r>
      <w:r w:rsidRPr="00BF5243">
        <w:rPr>
          <w:rFonts w:ascii="TH SarabunIT๙" w:eastAsia="Times New Roman" w:hAnsi="TH SarabunIT๙" w:cs="TH SarabunIT๙"/>
          <w:sz w:val="32"/>
          <w:szCs w:val="32"/>
        </w:rPr>
        <w:t xml:space="preserve">2 </w:t>
      </w:r>
      <w:r w:rsidRPr="00BF5243">
        <w:rPr>
          <w:rFonts w:ascii="TH SarabunIT๙" w:eastAsia="Times New Roman" w:hAnsi="TH SarabunIT๙" w:cs="TH SarabunIT๙"/>
          <w:sz w:val="32"/>
          <w:szCs w:val="32"/>
          <w:cs/>
        </w:rPr>
        <w:t>ประเภทคือ</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t xml:space="preserve">- </w:t>
      </w:r>
      <w:r w:rsidRPr="00BF5243">
        <w:rPr>
          <w:rFonts w:ascii="TH SarabunIT๙" w:eastAsia="Times New Roman" w:hAnsi="TH SarabunIT๙" w:cs="TH SarabunIT๙"/>
          <w:sz w:val="32"/>
          <w:szCs w:val="32"/>
          <w:cs/>
        </w:rPr>
        <w:t>ประเภทให้ปริมาณน้ำน้อยพบในอ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ไทรน้อยอ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บางบัวทองและอ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บางกรวยโดยทั่วไปเป็น</w:t>
      </w:r>
      <w:r w:rsidRPr="00BF5243">
        <w:rPr>
          <w:rFonts w:ascii="TH SarabunIT๙" w:eastAsia="Times New Roman" w:hAnsi="TH SarabunIT๙" w:cs="TH SarabunIT๙"/>
          <w:spacing w:val="-4"/>
          <w:sz w:val="32"/>
          <w:szCs w:val="32"/>
          <w:cs/>
        </w:rPr>
        <w:t>แหล่งน้ำใต้ดินที่มีคุณภาพดีอัตราการไหล</w:t>
      </w:r>
      <w:r w:rsidRPr="00BF5243">
        <w:rPr>
          <w:rFonts w:ascii="TH SarabunIT๙" w:eastAsia="Times New Roman" w:hAnsi="TH SarabunIT๙" w:cs="TH SarabunIT๙"/>
          <w:spacing w:val="-4"/>
          <w:sz w:val="32"/>
          <w:szCs w:val="32"/>
        </w:rPr>
        <w:t xml:space="preserve"> 1 - 30 </w:t>
      </w:r>
      <w:r w:rsidRPr="00BF5243">
        <w:rPr>
          <w:rFonts w:ascii="TH SarabunIT๙" w:eastAsia="Times New Roman" w:hAnsi="TH SarabunIT๙" w:cs="TH SarabunIT๙"/>
          <w:spacing w:val="-4"/>
          <w:sz w:val="32"/>
          <w:szCs w:val="32"/>
          <w:cs/>
        </w:rPr>
        <w:t>ลูกบาศก์เมตรต่อชั่วโมงแต่ในบางพื้นที่คุณภาพน้ำปานกลาง</w:t>
      </w:r>
      <w:r w:rsidRPr="00BF5243">
        <w:rPr>
          <w:rFonts w:ascii="TH SarabunIT๙" w:eastAsia="Times New Roman" w:hAnsi="TH SarabunIT๙" w:cs="TH SarabunIT๙"/>
          <w:sz w:val="32"/>
          <w:szCs w:val="32"/>
          <w:cs/>
        </w:rPr>
        <w:t>เนื่องจากมีตะกอนของสนิมเจือปนอยู่</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ประเภทให้ปริมาณน้ำมากพบในอ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บางกรวยอ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เมืองและอ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ปากเกร็ดอัตราการไหล</w:t>
      </w:r>
      <w:r w:rsidRPr="00BF5243">
        <w:rPr>
          <w:rFonts w:ascii="TH SarabunIT๙" w:eastAsia="Times New Roman" w:hAnsi="TH SarabunIT๙" w:cs="TH SarabunIT๙"/>
          <w:sz w:val="32"/>
          <w:szCs w:val="32"/>
        </w:rPr>
        <w:t xml:space="preserve"> 50 – 200 </w:t>
      </w:r>
      <w:r w:rsidRPr="00BF5243">
        <w:rPr>
          <w:rFonts w:ascii="TH SarabunIT๙" w:eastAsia="Times New Roman" w:hAnsi="TH SarabunIT๙" w:cs="TH SarabunIT๙"/>
          <w:sz w:val="32"/>
          <w:szCs w:val="32"/>
          <w:cs/>
        </w:rPr>
        <w:t>ลูกบาศก์เมตรต่อชั่วโมงบางพื้นที่พบว่าเป็นน้ำกร่อยและมีสนิมเหล็กเจือปนอยู่</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b/>
          <w:bCs/>
          <w:color w:val="000000"/>
          <w:sz w:val="32"/>
          <w:szCs w:val="32"/>
        </w:rPr>
      </w:pPr>
      <w:r w:rsidRPr="00BF5243">
        <w:rPr>
          <w:rFonts w:ascii="TH SarabunIT๙" w:eastAsia="Times New Roman" w:hAnsi="TH SarabunIT๙" w:cs="TH SarabunIT๙"/>
          <w:color w:val="000000"/>
          <w:sz w:val="32"/>
          <w:szCs w:val="32"/>
          <w:cs/>
        </w:rPr>
        <w:tab/>
      </w:r>
      <w:r w:rsidRPr="00BF5243">
        <w:rPr>
          <w:rFonts w:ascii="TH SarabunIT๙" w:eastAsia="Times New Roman" w:hAnsi="TH SarabunIT๙" w:cs="TH SarabunIT๙"/>
          <w:b/>
          <w:bCs/>
          <w:color w:val="000000"/>
          <w:sz w:val="32"/>
          <w:szCs w:val="32"/>
        </w:rPr>
        <w:t xml:space="preserve">2) </w:t>
      </w:r>
      <w:r w:rsidRPr="00BF5243">
        <w:rPr>
          <w:rFonts w:ascii="TH SarabunIT๙" w:eastAsia="Times New Roman" w:hAnsi="TH SarabunIT๙" w:cs="TH SarabunIT๙"/>
          <w:b/>
          <w:bCs/>
          <w:color w:val="000000"/>
          <w:sz w:val="32"/>
          <w:szCs w:val="32"/>
          <w:cs/>
        </w:rPr>
        <w:tab/>
        <w:t>การชลประทาน</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z w:val="32"/>
          <w:szCs w:val="32"/>
          <w:cs/>
        </w:rPr>
        <w:t>พื้นที่ส่วนใหญ่ของจังหวัดนนทบุรีกว่าร้อยละ</w:t>
      </w:r>
      <w:r w:rsidRPr="00BF5243">
        <w:rPr>
          <w:rFonts w:ascii="TH SarabunIT๙" w:eastAsia="Times New Roman" w:hAnsi="TH SarabunIT๙" w:cs="TH SarabunIT๙"/>
          <w:sz w:val="32"/>
          <w:szCs w:val="32"/>
        </w:rPr>
        <w:t xml:space="preserve"> 90 </w:t>
      </w:r>
      <w:r w:rsidRPr="00BF5243">
        <w:rPr>
          <w:rFonts w:ascii="TH SarabunIT๙" w:eastAsia="Times New Roman" w:hAnsi="TH SarabunIT๙" w:cs="TH SarabunIT๙"/>
          <w:sz w:val="32"/>
          <w:szCs w:val="32"/>
          <w:cs/>
        </w:rPr>
        <w:t>อยู่ในเขตพื้นที่ชลประทานเป็นพื้นที่ชลประทาน</w:t>
      </w:r>
      <w:r w:rsidRPr="00BF5243">
        <w:rPr>
          <w:rFonts w:ascii="TH SarabunIT๙" w:eastAsia="Times New Roman" w:hAnsi="TH SarabunIT๙" w:cs="TH SarabunIT๙"/>
          <w:sz w:val="32"/>
          <w:szCs w:val="32"/>
        </w:rPr>
        <w:t xml:space="preserve">311,350 </w:t>
      </w:r>
      <w:r w:rsidRPr="00BF5243">
        <w:rPr>
          <w:rFonts w:ascii="TH SarabunIT๙" w:eastAsia="Times New Roman" w:hAnsi="TH SarabunIT๙" w:cs="TH SarabunIT๙"/>
          <w:sz w:val="32"/>
          <w:szCs w:val="32"/>
          <w:cs/>
        </w:rPr>
        <w:t>ไร่โดยมีโครงการชลประทานที่รับผิดชอบแจกจ่ายน้ำเข้าพื้นที่เกษตรของจังหวัดนนทบุรี มี</w:t>
      </w:r>
      <w:r w:rsidRPr="00BF5243">
        <w:rPr>
          <w:rFonts w:ascii="TH SarabunIT๙" w:eastAsia="Times New Roman" w:hAnsi="TH SarabunIT๙" w:cs="TH SarabunIT๙"/>
          <w:sz w:val="32"/>
          <w:szCs w:val="32"/>
        </w:rPr>
        <w:t xml:space="preserve"> 3 </w:t>
      </w:r>
      <w:r w:rsidRPr="00BF5243">
        <w:rPr>
          <w:rFonts w:ascii="TH SarabunIT๙" w:eastAsia="Times New Roman" w:hAnsi="TH SarabunIT๙" w:cs="TH SarabunIT๙"/>
          <w:sz w:val="32"/>
          <w:szCs w:val="32"/>
          <w:cs/>
        </w:rPr>
        <w:t>โครงการคือโครงการชลประทานนนทบุรี</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ครอบคุลมพื้นที่อ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เมืองนนทบุรีอ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ปากเกร็ดอ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บางบัวทอง 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บางกรวยและอ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บางใหญ่</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โครงการชลประทานพระยาบรรลือ</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ครอบคลุมพื้นที่อ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ไทรน้อยอ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บางบัวทองและบางส่วนของอ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ปากเกร็ด</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และโครงการชลประทานพระพิมล</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ครอบคลุมพื้นที่อ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บางใหญ่อ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บางกรวย และบางส่วนของ อ</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บางบัวทอง</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คลองส่งน้ำเข้าสู่พื้นที่การเกษตรที่สำคัญคือ</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คลองบางขุนศรีรับน้ำจากจังหวัดพระนครศรีอยุธยาผ่านประตูระบายน้ำขุนศรีผ่านเข้าคลองแยกในพื้นที่ตำบลไทรใหญ่และตำบลราษฎร์นิยม</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t>-</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คลองลากฆ้อนครอบคลุมพื้นที่บางส่วนของตำบลราษฎร์นิยม</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คลองพระพิมลรับน้ำจากคลองญี่ปุ่นใต้ในจังหวัดนครปฐมมีประตูเก็บกักน้ำอยู่ที่อำเภอบางบัวทองก่อนปล่อยลงสู่แม่น้ำเจ้าพระยาจ่ายน้ำครอบคลุมพื้นที่อำเภอบางใหญ่อำเภอบางบัวทองนับว่าเป็นคลองชลประทานสายหลักของจังหวัด</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คลองบางใหญ่รับน้ำบางส่วนจากคลองโยงของจังหวัดนครปฐม</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cs/>
        </w:rPr>
        <w:t>คลองมหาสวัสดิ์เป็นคลองชลประทานมีอยู่ตอนใต้สุดของจังหวัดนนทบุรีมีประตูน้ำฉิมพลีช่วยเก็บกักระบายน้ำใช้ในเขตพื้นที่อำเภอบางกรวยทั้งหมด</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b/>
          <w:bCs/>
          <w:color w:val="000000"/>
          <w:sz w:val="32"/>
          <w:szCs w:val="32"/>
        </w:rPr>
      </w:pPr>
      <w:r w:rsidRPr="00BF5243">
        <w:rPr>
          <w:rFonts w:ascii="TH SarabunIT๙" w:eastAsia="Times New Roman" w:hAnsi="TH SarabunIT๙" w:cs="TH SarabunIT๙"/>
          <w:color w:val="000000"/>
          <w:sz w:val="32"/>
          <w:szCs w:val="32"/>
          <w:cs/>
        </w:rPr>
        <w:tab/>
      </w:r>
      <w:r w:rsidRPr="00BF5243">
        <w:rPr>
          <w:rFonts w:ascii="TH SarabunIT๙" w:eastAsia="Times New Roman" w:hAnsi="TH SarabunIT๙" w:cs="TH SarabunIT๙"/>
          <w:b/>
          <w:bCs/>
          <w:color w:val="000000"/>
          <w:sz w:val="32"/>
          <w:szCs w:val="32"/>
        </w:rPr>
        <w:t xml:space="preserve">3) </w:t>
      </w:r>
      <w:r w:rsidRPr="00BF5243">
        <w:rPr>
          <w:rFonts w:ascii="TH SarabunIT๙" w:eastAsia="Times New Roman" w:hAnsi="TH SarabunIT๙" w:cs="TH SarabunIT๙"/>
          <w:b/>
          <w:bCs/>
          <w:color w:val="000000"/>
          <w:sz w:val="32"/>
          <w:szCs w:val="32"/>
          <w:cs/>
        </w:rPr>
        <w:t>ทรัพยากรที่ดิน</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z w:val="32"/>
          <w:szCs w:val="32"/>
          <w:cs/>
        </w:rPr>
        <w:t>จังหวัดนนทบุรีมีการจำแนกการใช้ที่ดินแตกต่างกันออกไปจากการศึกษาการใช้สภาพที่ดินตามคุณสมบัติของที่ดินแล้วพบว่าทรัพยากรดินของจังหวัดนนทบุรีเป็นดินที่ราบลุ่มซึ่งมีความอุดมสมบูรณ์เหมาะกับการเกษตรกรรมโดยเฉพาะการปลูกข้าวและทำสวนผลไม้ซึ่งสามารถจำแนกลักษณะดินออกได้</w:t>
      </w:r>
      <w:r w:rsidRPr="00BF5243">
        <w:rPr>
          <w:rFonts w:ascii="TH SarabunIT๙" w:eastAsia="Times New Roman" w:hAnsi="TH SarabunIT๙" w:cs="TH SarabunIT๙"/>
          <w:sz w:val="32"/>
          <w:szCs w:val="32"/>
        </w:rPr>
        <w:t xml:space="preserve"> 3 </w:t>
      </w:r>
      <w:r w:rsidRPr="00BF5243">
        <w:rPr>
          <w:rFonts w:ascii="TH SarabunIT๙" w:eastAsia="Times New Roman" w:hAnsi="TH SarabunIT๙" w:cs="TH SarabunIT๙"/>
          <w:sz w:val="32"/>
          <w:szCs w:val="32"/>
          <w:cs/>
        </w:rPr>
        <w:t>กลุ่มใหญ่ๆดังนี้</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b/>
          <w:bCs/>
          <w:sz w:val="32"/>
          <w:szCs w:val="32"/>
        </w:rPr>
        <w:t>(1)</w:t>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cs/>
        </w:rPr>
        <w:t>กลุ่มดินนา</w:t>
      </w:r>
      <w:r w:rsidRPr="00BF5243">
        <w:rPr>
          <w:rFonts w:ascii="TH SarabunIT๙" w:eastAsia="Times New Roman" w:hAnsi="TH SarabunIT๙" w:cs="TH SarabunIT๙"/>
          <w:sz w:val="32"/>
          <w:szCs w:val="32"/>
          <w:cs/>
        </w:rPr>
        <w:t>เป็นพื้นที่ลุ่มมีน้ำท่วมขังบนผิวดินส่วนมากมีลักษณะดินเป็นดินเหนียวจึงมีการระบายน้ำเลวดินกลุ่มนี้มีประมาณร้อยละ</w:t>
      </w:r>
      <w:r w:rsidRPr="00BF5243">
        <w:rPr>
          <w:rFonts w:ascii="TH SarabunIT๙" w:eastAsia="Times New Roman" w:hAnsi="TH SarabunIT๙" w:cs="TH SarabunIT๙"/>
          <w:sz w:val="32"/>
          <w:szCs w:val="32"/>
        </w:rPr>
        <w:t xml:space="preserve"> 58 </w:t>
      </w:r>
      <w:r w:rsidRPr="00BF5243">
        <w:rPr>
          <w:rFonts w:ascii="TH SarabunIT๙" w:eastAsia="Times New Roman" w:hAnsi="TH SarabunIT๙" w:cs="TH SarabunIT๙"/>
          <w:sz w:val="32"/>
          <w:szCs w:val="32"/>
          <w:cs/>
        </w:rPr>
        <w:t>ของพื้นที่จังหวัด</w:t>
      </w:r>
    </w:p>
    <w:p w:rsidR="00BB7CB6" w:rsidRPr="00BF5243"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b/>
          <w:bCs/>
          <w:sz w:val="32"/>
          <w:szCs w:val="32"/>
        </w:rPr>
        <w:t xml:space="preserve">(2) </w:t>
      </w:r>
      <w:r w:rsidRPr="00BF5243">
        <w:rPr>
          <w:rFonts w:ascii="TH SarabunIT๙" w:eastAsia="Times New Roman" w:hAnsi="TH SarabunIT๙" w:cs="TH SarabunIT๙"/>
          <w:b/>
          <w:bCs/>
          <w:sz w:val="32"/>
          <w:szCs w:val="32"/>
          <w:cs/>
        </w:rPr>
        <w:tab/>
        <w:t>กลุ่มดินไร่</w:t>
      </w:r>
      <w:r w:rsidRPr="00BF5243">
        <w:rPr>
          <w:rFonts w:ascii="TH SarabunIT๙" w:eastAsia="Times New Roman" w:hAnsi="TH SarabunIT๙" w:cs="TH SarabunIT๙"/>
          <w:sz w:val="32"/>
          <w:szCs w:val="32"/>
          <w:cs/>
        </w:rPr>
        <w:t>มีลักษณะโครงสร้างเป็นดินเหนียวเช่นเดียวกับกลุ่มดินนาแต่มีความลาดชันของพื้นที่มากกว่าดินกลุ่มนี้มีประมาณร้อยละ</w:t>
      </w:r>
      <w:r w:rsidRPr="00BF5243">
        <w:rPr>
          <w:rFonts w:ascii="TH SarabunIT๙" w:eastAsia="Times New Roman" w:hAnsi="TH SarabunIT๙" w:cs="TH SarabunIT๙"/>
          <w:sz w:val="32"/>
          <w:szCs w:val="32"/>
        </w:rPr>
        <w:t xml:space="preserve"> 33 </w:t>
      </w:r>
      <w:r w:rsidRPr="00BF5243">
        <w:rPr>
          <w:rFonts w:ascii="TH SarabunIT๙" w:eastAsia="Times New Roman" w:hAnsi="TH SarabunIT๙" w:cs="TH SarabunIT๙"/>
          <w:sz w:val="32"/>
          <w:szCs w:val="32"/>
          <w:cs/>
        </w:rPr>
        <w:t>ของพื้นที่จังหวัด</w:t>
      </w:r>
    </w:p>
    <w:p w:rsidR="00BB7CB6" w:rsidRDefault="00BB7CB6"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lastRenderedPageBreak/>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b/>
          <w:bCs/>
          <w:sz w:val="32"/>
          <w:szCs w:val="32"/>
        </w:rPr>
        <w:t>(3)</w:t>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cs/>
        </w:rPr>
        <w:t>กลุ่มดินที่มีสภาพเป็นกรด</w:t>
      </w:r>
      <w:r w:rsidRPr="00BF5243">
        <w:rPr>
          <w:rFonts w:ascii="TH SarabunIT๙" w:eastAsia="Times New Roman" w:hAnsi="TH SarabunIT๙" w:cs="TH SarabunIT๙"/>
          <w:sz w:val="32"/>
          <w:szCs w:val="32"/>
          <w:cs/>
        </w:rPr>
        <w:t>มีลักษณะเป็นดินเหนียวเช่นกันการระบายน้ำเลวและน้ำผิวดินระบายได้ช้าความอุดมสมบูรณ์ของแร่ธาตุต่ำดินกลุ่มนี้มีประมาณร้อยละ</w:t>
      </w:r>
      <w:r w:rsidRPr="00BF5243">
        <w:rPr>
          <w:rFonts w:ascii="TH SarabunIT๙" w:eastAsia="Times New Roman" w:hAnsi="TH SarabunIT๙" w:cs="TH SarabunIT๙"/>
          <w:sz w:val="32"/>
          <w:szCs w:val="32"/>
        </w:rPr>
        <w:t xml:space="preserve"> 13 </w:t>
      </w:r>
      <w:r w:rsidRPr="00BF5243">
        <w:rPr>
          <w:rFonts w:ascii="TH SarabunIT๙" w:eastAsia="Times New Roman" w:hAnsi="TH SarabunIT๙" w:cs="TH SarabunIT๙"/>
          <w:sz w:val="32"/>
          <w:szCs w:val="32"/>
          <w:cs/>
        </w:rPr>
        <w:t>ของพื้นที่จังหวัดทรัพยากรที่ดินจังหวัดนนทบุรีส่วนใหญ่เป็นดินที่มีความอุดมสมบูรณ์เหมาะแก่การเกษตรกรรมปัญหาที่สำคัญคือการใช้ประโยชน์ที่ดินไม่เหมาะสมเนื่องจากมีการขยายตัวทางเศรษฐกิจในอัตราสูงรวมทั้งมีการขยายตัวของแหล่งที่อยู่อาศัยจึงทำให้มีการสูญเสียพื้นที่ทางการเกษตรกรรมเนื่องจากมีการนำพื้นที่ดังกล่าวไปทำบ้านจัดสรรอาคารชุดและโรงงานต่างๆเพราะได้ผลตอบแทนทางเศรษฐกิจที่สูงกว่า</w:t>
      </w:r>
    </w:p>
    <w:p w:rsidR="00F9791F" w:rsidRDefault="00F9791F"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p>
    <w:p w:rsidR="00F9791F" w:rsidRPr="00BF5243" w:rsidRDefault="00F9791F" w:rsidP="00BB7CB6">
      <w:pPr>
        <w:tabs>
          <w:tab w:val="left" w:pos="426"/>
          <w:tab w:val="left" w:pos="851"/>
          <w:tab w:val="left" w:pos="1276"/>
        </w:tabs>
        <w:autoSpaceDE w:val="0"/>
        <w:autoSpaceDN w:val="0"/>
        <w:adjustRightInd w:val="0"/>
        <w:jc w:val="thaiDistribute"/>
        <w:rPr>
          <w:rFonts w:ascii="TH SarabunIT๙" w:eastAsia="Times New Roman" w:hAnsi="TH SarabunIT๙" w:cs="TH SarabunIT๙"/>
          <w:sz w:val="32"/>
          <w:szCs w:val="32"/>
        </w:rPr>
      </w:pP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b/>
          <w:bCs/>
          <w:color w:val="000000"/>
          <w:sz w:val="32"/>
          <w:szCs w:val="32"/>
        </w:rPr>
      </w:pPr>
      <w:r w:rsidRPr="00BF5243">
        <w:rPr>
          <w:rFonts w:ascii="TH SarabunIT๙" w:eastAsia="Times New Roman" w:hAnsi="TH SarabunIT๙" w:cs="TH SarabunIT๙"/>
          <w:color w:val="000000"/>
          <w:sz w:val="32"/>
          <w:szCs w:val="32"/>
        </w:rPr>
        <w:tab/>
      </w:r>
      <w:r w:rsidRPr="00BF5243">
        <w:rPr>
          <w:rFonts w:ascii="TH SarabunIT๙" w:eastAsia="Times New Roman" w:hAnsi="TH SarabunIT๙" w:cs="TH SarabunIT๙"/>
          <w:b/>
          <w:bCs/>
          <w:color w:val="000000"/>
          <w:sz w:val="32"/>
          <w:szCs w:val="32"/>
        </w:rPr>
        <w:t>4)</w:t>
      </w:r>
      <w:r w:rsidRPr="00BF5243">
        <w:rPr>
          <w:rFonts w:ascii="TH SarabunIT๙" w:eastAsia="Times New Roman" w:hAnsi="TH SarabunIT๙" w:cs="TH SarabunIT๙"/>
          <w:b/>
          <w:bCs/>
          <w:color w:val="000000"/>
          <w:sz w:val="32"/>
          <w:szCs w:val="32"/>
        </w:rPr>
        <w:tab/>
      </w:r>
      <w:r w:rsidRPr="00BF5243">
        <w:rPr>
          <w:rFonts w:ascii="TH SarabunIT๙" w:eastAsia="Times New Roman" w:hAnsi="TH SarabunIT๙" w:cs="TH SarabunIT๙"/>
          <w:b/>
          <w:bCs/>
          <w:color w:val="000000"/>
          <w:sz w:val="32"/>
          <w:szCs w:val="32"/>
          <w:cs/>
        </w:rPr>
        <w:t>ทรัพยากรป่าไม้</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z w:val="32"/>
          <w:szCs w:val="32"/>
          <w:cs/>
        </w:rPr>
        <w:t>จังหวัดนนทบุรีมีพื้นที่</w:t>
      </w:r>
      <w:r w:rsidRPr="00BF5243">
        <w:rPr>
          <w:rFonts w:ascii="TH SarabunIT๙" w:eastAsia="Times New Roman" w:hAnsi="TH SarabunIT๙" w:cs="TH SarabunIT๙"/>
          <w:sz w:val="32"/>
          <w:szCs w:val="32"/>
        </w:rPr>
        <w:t xml:space="preserve"> 388,939 </w:t>
      </w:r>
      <w:r w:rsidRPr="00BF5243">
        <w:rPr>
          <w:rFonts w:ascii="TH SarabunIT๙" w:eastAsia="Times New Roman" w:hAnsi="TH SarabunIT๙" w:cs="TH SarabunIT๙"/>
          <w:sz w:val="32"/>
          <w:szCs w:val="32"/>
          <w:cs/>
        </w:rPr>
        <w:t>ไร่พบว่าไม่มีพื้นที่ป่าไม้สงวนแห่งชาติและพื้นที่ป่าอนุรักษ์ดังนั้นจึงเป็นผลทำให้พื้นที่สีเขียวเกษตรกรรมหรือสีเขียวที่โล่งเพื่อนันทนาการและรักษาคุณภาพสิ่งแวดล้อมของเมืองมีจำนวนน้อยหรือแทบจะไม่มีซึ่งส่งผลกระทบต่อคุณภาพชีวิตของประชาชนเนื่องจากพื้นที่มีจำกัดและส่วนใหญ่ถูกนำไปใช้เป็นที่อยู่อาศัยทำการเกษตรและสร้างโรงงานอุตสาหกรรมเป็นต้น</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b/>
          <w:bCs/>
          <w:color w:val="000000"/>
          <w:sz w:val="32"/>
          <w:szCs w:val="32"/>
        </w:rPr>
      </w:pPr>
      <w:r w:rsidRPr="00BF5243">
        <w:rPr>
          <w:rFonts w:ascii="TH SarabunIT๙" w:eastAsia="Times New Roman" w:hAnsi="TH SarabunIT๙" w:cs="TH SarabunIT๙"/>
          <w:color w:val="000000"/>
          <w:sz w:val="32"/>
          <w:szCs w:val="32"/>
        </w:rPr>
        <w:tab/>
      </w:r>
      <w:r w:rsidRPr="00BF5243">
        <w:rPr>
          <w:rFonts w:ascii="TH SarabunIT๙" w:eastAsia="Times New Roman" w:hAnsi="TH SarabunIT๙" w:cs="TH SarabunIT๙"/>
          <w:b/>
          <w:bCs/>
          <w:color w:val="000000"/>
          <w:sz w:val="32"/>
          <w:szCs w:val="32"/>
        </w:rPr>
        <w:t xml:space="preserve">5) </w:t>
      </w:r>
      <w:r w:rsidRPr="00BF5243">
        <w:rPr>
          <w:rFonts w:ascii="TH SarabunIT๙" w:eastAsia="Times New Roman" w:hAnsi="TH SarabunIT๙" w:cs="TH SarabunIT๙"/>
          <w:b/>
          <w:bCs/>
          <w:color w:val="000000"/>
          <w:sz w:val="32"/>
          <w:szCs w:val="32"/>
          <w:cs/>
        </w:rPr>
        <w:tab/>
        <w:t>สิ่งแวดล้อม</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z w:val="32"/>
          <w:szCs w:val="32"/>
          <w:cs/>
        </w:rPr>
        <w:t>จังหวัดนนทบุรีเป็นจังหวัดในเขตปริมณฑลมีการเจริญเติบโตทั้งทางเศรษฐกิจและสังคมอย่างมากรวมทั้งมีประชากรเพิ่มขึ้นอย่างรวดเร็วก่อให้เกิดปัญหาผลกระทบต่อสิ่งแวดล้อมเช่นปัญหาขยะมูลฝอยเกิดขึ้นโดยเฉลี่ยประมาณวันละ</w:t>
      </w:r>
      <w:r w:rsidRPr="00BF5243">
        <w:rPr>
          <w:rFonts w:ascii="TH SarabunIT๙" w:eastAsia="Times New Roman" w:hAnsi="TH SarabunIT๙" w:cs="TH SarabunIT๙"/>
          <w:sz w:val="32"/>
          <w:szCs w:val="32"/>
        </w:rPr>
        <w:t xml:space="preserve"> 900 </w:t>
      </w:r>
      <w:r w:rsidRPr="00BF5243">
        <w:rPr>
          <w:rFonts w:ascii="TH SarabunIT๙" w:eastAsia="Times New Roman" w:hAnsi="TH SarabunIT๙" w:cs="TH SarabunIT๙"/>
          <w:sz w:val="32"/>
          <w:szCs w:val="32"/>
          <w:cs/>
        </w:rPr>
        <w:t>ตัน</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ปีพ</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ศ</w:t>
      </w:r>
      <w:r w:rsidRPr="00BF5243">
        <w:rPr>
          <w:rFonts w:ascii="TH SarabunIT๙" w:eastAsia="Times New Roman" w:hAnsi="TH SarabunIT๙" w:cs="TH SarabunIT๙"/>
          <w:sz w:val="32"/>
          <w:szCs w:val="32"/>
        </w:rPr>
        <w:t xml:space="preserve">.2552) </w:t>
      </w:r>
      <w:r w:rsidRPr="00BF5243">
        <w:rPr>
          <w:rFonts w:ascii="TH SarabunIT๙" w:eastAsia="Times New Roman" w:hAnsi="TH SarabunIT๙" w:cs="TH SarabunIT๙"/>
          <w:sz w:val="32"/>
          <w:szCs w:val="32"/>
          <w:cs/>
        </w:rPr>
        <w:t>และปัญหาน้ำเสียจากแหล่งชุมชนโรงงานอุตสาหกรรมที่ไม่มีระบบบำบัดน้ำเสีย</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b/>
          <w:bCs/>
          <w:color w:val="000000"/>
          <w:sz w:val="32"/>
          <w:szCs w:val="32"/>
        </w:rPr>
      </w:pPr>
      <w:r w:rsidRPr="00BF5243">
        <w:rPr>
          <w:rFonts w:ascii="TH SarabunIT๙" w:eastAsia="Times New Roman" w:hAnsi="TH SarabunIT๙" w:cs="TH SarabunIT๙"/>
          <w:color w:val="000000"/>
          <w:sz w:val="32"/>
          <w:szCs w:val="32"/>
          <w:cs/>
        </w:rPr>
        <w:tab/>
      </w:r>
      <w:r w:rsidRPr="00BF5243">
        <w:rPr>
          <w:rFonts w:ascii="TH SarabunIT๙" w:eastAsia="Times New Roman" w:hAnsi="TH SarabunIT๙" w:cs="TH SarabunIT๙"/>
          <w:b/>
          <w:bCs/>
          <w:color w:val="000000"/>
          <w:sz w:val="32"/>
          <w:szCs w:val="32"/>
        </w:rPr>
        <w:t xml:space="preserve">6) </w:t>
      </w:r>
      <w:r w:rsidRPr="00BF5243">
        <w:rPr>
          <w:rFonts w:ascii="TH SarabunIT๙" w:eastAsia="Times New Roman" w:hAnsi="TH SarabunIT๙" w:cs="TH SarabunIT๙"/>
          <w:b/>
          <w:bCs/>
          <w:color w:val="000000"/>
          <w:sz w:val="32"/>
          <w:szCs w:val="32"/>
        </w:rPr>
        <w:tab/>
      </w:r>
      <w:r w:rsidRPr="00BF5243">
        <w:rPr>
          <w:rFonts w:ascii="TH SarabunIT๙" w:eastAsia="Times New Roman" w:hAnsi="TH SarabunIT๙" w:cs="TH SarabunIT๙"/>
          <w:b/>
          <w:bCs/>
          <w:color w:val="000000"/>
          <w:sz w:val="32"/>
          <w:szCs w:val="32"/>
          <w:cs/>
        </w:rPr>
        <w:t>ลักษณะการใช้ประโยชน์ที่ดินของจังหวัดนนทบุรี</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z w:val="32"/>
          <w:szCs w:val="32"/>
          <w:cs/>
        </w:rPr>
        <w:t>การใช้ประโยชน์ที่ดินของจังหวัดนนทบุรีมีการขยายตัวของเมืองในรูปแบบการกระจายตามเส้นทางคมนาคมสายหลักที่เชื่อมโยงกับกรุงเทพมหานครการพัฒนาของพื้นที่ฝั่งตะวันออกของจังหวัดนนทบุรีมีการพัฒนารูปแบบความเป็นเมืองที่เข้มข้นเนื่องมาจากการพัฒนาต่อเนื่องจากกรุงเทพมหานครตามแนวถนนงามวงศ์วานและถนนแจ้งวัฒนะโดยมีพื้นที่พาณิชยกรรมเกาะตัวตามถนนทั้ง</w:t>
      </w:r>
      <w:r w:rsidRPr="00BF5243">
        <w:rPr>
          <w:rFonts w:ascii="TH SarabunIT๙" w:eastAsia="Times New Roman" w:hAnsi="TH SarabunIT๙" w:cs="TH SarabunIT๙"/>
          <w:sz w:val="32"/>
          <w:szCs w:val="32"/>
        </w:rPr>
        <w:t xml:space="preserve"> 2 </w:t>
      </w:r>
      <w:r w:rsidRPr="00BF5243">
        <w:rPr>
          <w:rFonts w:ascii="TH SarabunIT๙" w:eastAsia="Times New Roman" w:hAnsi="TH SarabunIT๙" w:cs="TH SarabunIT๙"/>
          <w:sz w:val="32"/>
          <w:szCs w:val="32"/>
          <w:cs/>
        </w:rPr>
        <w:t>เส้นและจากการที่มีแม่น้ำเจ้าพระยาตัดผ่านพื้นที่โดยแบ่งพื้นที่จังหวัดเป็น</w:t>
      </w:r>
      <w:r w:rsidRPr="00BF5243">
        <w:rPr>
          <w:rFonts w:ascii="TH SarabunIT๙" w:eastAsia="Times New Roman" w:hAnsi="TH SarabunIT๙" w:cs="TH SarabunIT๙"/>
          <w:sz w:val="32"/>
          <w:szCs w:val="32"/>
        </w:rPr>
        <w:t xml:space="preserve"> 2 </w:t>
      </w:r>
      <w:r w:rsidRPr="00BF5243">
        <w:rPr>
          <w:rFonts w:ascii="TH SarabunIT๙" w:eastAsia="Times New Roman" w:hAnsi="TH SarabunIT๙" w:cs="TH SarabunIT๙"/>
          <w:sz w:val="32"/>
          <w:szCs w:val="32"/>
          <w:cs/>
        </w:rPr>
        <w:t>ฝั่งคือฝั่งตะวันออกและฝั่งตะวันตกโดยมีถนนรัตนาธิเบศร์</w:t>
      </w:r>
      <w:r w:rsidRPr="00BF5243">
        <w:rPr>
          <w:rFonts w:ascii="TH SarabunIT๙" w:eastAsia="Times New Roman" w:hAnsi="TH SarabunIT๙" w:cs="TH SarabunIT๙"/>
          <w:sz w:val="32"/>
          <w:szCs w:val="32"/>
        </w:rPr>
        <w:t>(</w:t>
      </w:r>
      <w:r w:rsidRPr="00BF5243">
        <w:rPr>
          <w:rFonts w:ascii="TH SarabunIT๙" w:eastAsia="Times New Roman" w:hAnsi="TH SarabunIT๙" w:cs="TH SarabunIT๙"/>
          <w:sz w:val="32"/>
          <w:szCs w:val="32"/>
          <w:cs/>
        </w:rPr>
        <w:t>สะพานพระนั่งเกล้า</w:t>
      </w:r>
      <w:r w:rsidRPr="00BF5243">
        <w:rPr>
          <w:rFonts w:ascii="TH SarabunIT๙" w:eastAsia="Times New Roman" w:hAnsi="TH SarabunIT๙" w:cs="TH SarabunIT๙"/>
          <w:sz w:val="32"/>
          <w:szCs w:val="32"/>
        </w:rPr>
        <w:t xml:space="preserve"> ) </w:t>
      </w:r>
      <w:r w:rsidRPr="00BF5243">
        <w:rPr>
          <w:rFonts w:ascii="TH SarabunIT๙" w:eastAsia="Times New Roman" w:hAnsi="TH SarabunIT๙" w:cs="TH SarabunIT๙"/>
          <w:sz w:val="32"/>
          <w:szCs w:val="32"/>
          <w:cs/>
        </w:rPr>
        <w:t>ถนนนครอินทร์</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สะพานพระราม</w:t>
      </w:r>
      <w:r w:rsidRPr="00BF5243">
        <w:rPr>
          <w:rFonts w:ascii="TH SarabunIT๙" w:eastAsia="Times New Roman" w:hAnsi="TH SarabunIT๙" w:cs="TH SarabunIT๙"/>
          <w:sz w:val="32"/>
          <w:szCs w:val="32"/>
        </w:rPr>
        <w:t xml:space="preserve"> 5) </w:t>
      </w:r>
      <w:r w:rsidRPr="00BF5243">
        <w:rPr>
          <w:rFonts w:ascii="TH SarabunIT๙" w:eastAsia="Times New Roman" w:hAnsi="TH SarabunIT๙" w:cs="TH SarabunIT๙"/>
          <w:sz w:val="32"/>
          <w:szCs w:val="32"/>
          <w:cs/>
        </w:rPr>
        <w:t>และถนนชัยพฤกษ์</w:t>
      </w:r>
      <w:r w:rsidRPr="00BF5243">
        <w:rPr>
          <w:rFonts w:ascii="TH SarabunIT๙" w:eastAsia="Times New Roman" w:hAnsi="TH SarabunIT๙" w:cs="TH SarabunIT๙"/>
          <w:sz w:val="32"/>
          <w:szCs w:val="32"/>
        </w:rPr>
        <w:t xml:space="preserve"> (</w:t>
      </w:r>
      <w:r w:rsidRPr="00BF5243">
        <w:rPr>
          <w:rFonts w:ascii="TH SarabunIT๙" w:eastAsia="Times New Roman" w:hAnsi="TH SarabunIT๙" w:cs="TH SarabunIT๙"/>
          <w:sz w:val="32"/>
          <w:szCs w:val="32"/>
          <w:cs/>
        </w:rPr>
        <w:t>สะพานพระราม</w:t>
      </w:r>
      <w:r w:rsidRPr="00BF5243">
        <w:rPr>
          <w:rFonts w:ascii="TH SarabunIT๙" w:eastAsia="Times New Roman" w:hAnsi="TH SarabunIT๙" w:cs="TH SarabunIT๙"/>
          <w:sz w:val="32"/>
          <w:szCs w:val="32"/>
        </w:rPr>
        <w:t xml:space="preserve"> 4) </w:t>
      </w:r>
      <w:r w:rsidRPr="00BF5243">
        <w:rPr>
          <w:rFonts w:ascii="TH SarabunIT๙" w:eastAsia="Times New Roman" w:hAnsi="TH SarabunIT๙" w:cs="TH SarabunIT๙"/>
          <w:sz w:val="32"/>
          <w:szCs w:val="32"/>
          <w:cs/>
        </w:rPr>
        <w:t>เป็นเส้นทางคมนาคมที่เพิ่มความสะดวกในการเดินทางของประชาชนทั้ง</w:t>
      </w:r>
      <w:r w:rsidRPr="00BF5243">
        <w:rPr>
          <w:rFonts w:ascii="TH SarabunIT๙" w:eastAsia="Times New Roman" w:hAnsi="TH SarabunIT๙" w:cs="TH SarabunIT๙"/>
          <w:sz w:val="32"/>
          <w:szCs w:val="32"/>
        </w:rPr>
        <w:t xml:space="preserve"> 2 </w:t>
      </w:r>
      <w:r w:rsidRPr="00BF5243">
        <w:rPr>
          <w:rFonts w:ascii="TH SarabunIT๙" w:eastAsia="Times New Roman" w:hAnsi="TH SarabunIT๙" w:cs="TH SarabunIT๙"/>
          <w:sz w:val="32"/>
          <w:szCs w:val="32"/>
          <w:cs/>
        </w:rPr>
        <w:t>ฝั่งจึงเป็นผลทำให้การใช้ประโยชน์ที่ดินฝั่งตะวันตกของจังหวัดมีการเปลี่ยนแปลงจากการใช้ประโยชน์ที่ดินส่วนใหญ่จากพื้นที่เกษตรกรรมเป็นพื้นที่เพื่อการอยู่อาศัยตลอดจนกิจกรรมทางธุรกิจการค้าที่ตอบสนองความต้องการของผู้อยู่อาศัยบริเวณพื้นที่ดังกล่าว</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b/>
          <w:bCs/>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b/>
          <w:bCs/>
          <w:sz w:val="32"/>
          <w:szCs w:val="32"/>
        </w:rPr>
        <w:t>-</w:t>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cs/>
        </w:rPr>
        <w:t>ศักยภาพของการใช้ประโยชน์ที่ดินในจังหวัดนนทบุรี</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b/>
          <w:bCs/>
          <w:sz w:val="32"/>
          <w:szCs w:val="32"/>
        </w:rPr>
        <w:tab/>
      </w:r>
      <w:r w:rsidRPr="00BF5243">
        <w:rPr>
          <w:rFonts w:ascii="TH SarabunIT๙" w:eastAsia="Times New Roman" w:hAnsi="TH SarabunIT๙" w:cs="TH SarabunIT๙"/>
          <w:sz w:val="32"/>
          <w:szCs w:val="32"/>
        </w:rPr>
        <w:t xml:space="preserve">1) </w:t>
      </w:r>
      <w:r w:rsidRPr="00BF5243">
        <w:rPr>
          <w:rFonts w:ascii="TH SarabunIT๙" w:eastAsia="Times New Roman" w:hAnsi="TH SarabunIT๙" w:cs="TH SarabunIT๙"/>
          <w:sz w:val="32"/>
          <w:szCs w:val="32"/>
          <w:cs/>
        </w:rPr>
        <w:t>จังหวัดนนทบุรีมีศักยภาพทางด้านพื้นที่ตั้งที่อยู่ติดกับกรุงเทพมหานครมีความเชื่อมโยงของการใช้ประโยชน์ที่ดินอย่างต่อเนื่องซึ่งสามารถกล่าวได้ว่าพื้นที่มีความเชื่อมต่อกันเป็นพื้นที่เมืองเดียวกันโดยมีการใช้ประโยชน์ที่ดินที่มีความหลากหลายในส่วนของพื้นที่พาณิชยกรรมและที่อยู่อาศัยรวมถึงการมีโครงสร้างพื้นฐานที่ต่อเนื่องกันและส่งผลให้การใช้ประโยชน์ที่ดินมีการพัฒนาอย่างรวดเร็วมีความเจริญขึ้นอย่างมาก</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t xml:space="preserve">2) </w:t>
      </w:r>
      <w:r w:rsidRPr="00BF5243">
        <w:rPr>
          <w:rFonts w:ascii="TH SarabunIT๙" w:eastAsia="Times New Roman" w:hAnsi="TH SarabunIT๙" w:cs="TH SarabunIT๙"/>
          <w:sz w:val="32"/>
          <w:szCs w:val="32"/>
          <w:cs/>
        </w:rPr>
        <w:t>พื้นที่ของจังหวัดนนทบุรีมีสภาพพื้นที่และแหล่งน้ำที่อุดมสมบูรณ์เหมาะแก่การเกษตรกรรมทำให้ประชากรของจังหวัดนนทบุรีมีพื้นฐานอาชีพด้านการเกษตรกรรมเป็นอาชีพหลักโดยพื้นที่เกษตรกรรมส่วนใหญ่ในจังหวัดนนทบุรีอยู่ทางฝั่งตะวันตกของจังหวัดนนทบุรี</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3) </w:t>
      </w:r>
      <w:r w:rsidRPr="00BF5243">
        <w:rPr>
          <w:rFonts w:ascii="TH SarabunIT๙" w:eastAsia="Times New Roman" w:hAnsi="TH SarabunIT๙" w:cs="TH SarabunIT๙"/>
          <w:sz w:val="32"/>
          <w:szCs w:val="32"/>
          <w:cs/>
        </w:rPr>
        <w:t>การใช้ประโยชน์ที่ดินเพื่อการอยู่อาศัยของจังหวัดนนทบุรีมีศักยภาพมากเนื่องจากอยู่ติดกับกรุงเทพมหานครซึ่งเป็นแหล่งงานที่สำคัญระดับประเทศรวมถึงการมีโครงสร้างพื้นฐานที่ค่อนข้างสมบูรณ์และสภาพของเมืองด้านภูมิทัศน์และสิ่งแวดล้อมที่ดีจึงเหมาะสมต่อการเป็นแหล่งที่อยู่อาศัยชั้นดี</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lastRenderedPageBreak/>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b/>
          <w:bCs/>
          <w:sz w:val="32"/>
          <w:szCs w:val="32"/>
        </w:rPr>
        <w:t xml:space="preserve">- </w:t>
      </w:r>
      <w:r w:rsidRPr="00BF5243">
        <w:rPr>
          <w:rFonts w:ascii="TH SarabunIT๙" w:eastAsia="Times New Roman" w:hAnsi="TH SarabunIT๙" w:cs="TH SarabunIT๙"/>
          <w:b/>
          <w:bCs/>
          <w:sz w:val="32"/>
          <w:szCs w:val="32"/>
          <w:cs/>
        </w:rPr>
        <w:tab/>
        <w:t>แนวโน้มการใช้ประโยชน์ที่ดินในจังหวัดนนทบุรี</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b/>
          <w:bCs/>
          <w:sz w:val="32"/>
          <w:szCs w:val="32"/>
          <w:cs/>
        </w:rPr>
        <w:tab/>
      </w:r>
      <w:r w:rsidRPr="00BF5243">
        <w:rPr>
          <w:rFonts w:ascii="TH SarabunIT๙" w:eastAsia="Times New Roman" w:hAnsi="TH SarabunIT๙" w:cs="TH SarabunIT๙"/>
          <w:sz w:val="32"/>
          <w:szCs w:val="32"/>
        </w:rPr>
        <w:t xml:space="preserve">1) </w:t>
      </w:r>
      <w:r w:rsidRPr="00BF5243">
        <w:rPr>
          <w:rFonts w:ascii="TH SarabunIT๙" w:eastAsia="Times New Roman" w:hAnsi="TH SarabunIT๙" w:cs="TH SarabunIT๙"/>
          <w:sz w:val="32"/>
          <w:szCs w:val="32"/>
          <w:cs/>
        </w:rPr>
        <w:t>จากการที่พื้นที่เมืองโดยส่วนใหญ่อยู่ติดกับกรุงเทพมหานครซึ่งมีผลดึงดูดให้ประชากรเพิ่มความหนาแน่นขึ้นจากการเพิ่มขึ้นของประชากรทั้งในจังหวัดและรองรับประชากรจากกรุงเทพมหานครจึงทำให้พื้นที่เมืองเกิดความหนาแน่นและมีการขยายตัวไปในพื้นที่โดยรอบพื้นที่เมืองในพื้นที่ทางทิศตะวันตกของจังหวัดนนทบุรีเป็นส่วนใหญ่ดังนั้นจึงเกิดแนวโน้มด้านการขยายตัวของเมืองมาทางทิศตะวันตกของจังหวัดซึ่งเป็นพื้นที่เกษตรกรรมและชนบทอย่างรวดเร็วแต่ด้วยวิสัยทัศน์ของจังหวัดนนทบุรีเรื่องการเป็นที่อยู่อาศัยชั้นดีจึงมีแนวโน้มที่จะเกิดชุมชนที่พักอาศัยเพิ่มขึ้นอีกมากดังนั้นการเพิ่มขึ้นของพื้นที่เมืองควรได้รับการวางแผนและบริหารจัดการให้เกิดในพื้นที่ที่เหมาะสม</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2) </w:t>
      </w:r>
      <w:r w:rsidRPr="00BF5243">
        <w:rPr>
          <w:rFonts w:ascii="TH SarabunIT๙" w:eastAsia="Times New Roman" w:hAnsi="TH SarabunIT๙" w:cs="TH SarabunIT๙"/>
          <w:sz w:val="32"/>
          <w:szCs w:val="32"/>
          <w:cs/>
        </w:rPr>
        <w:t>การใช้ประโยชน์ที่ดินด้านอุตสาหกรรมในภาพรวมมีแนวโน้มลดลงซึ่งส่งผลให้การขยายตัวภาคอุตสาหกรรมในจังหวัดนนทบุรีมีแนวโน้มลดลงตามไปด้วยและอาจคงไว้ในกิจกรรมหรือประเภทอุตสาหกรรมที่ไม่ก่อให้เกิดผลกระทบต่อการอยู่อาศัยในพื้นที่จังหวัดนนทบุรีรวมถึงอุตสาหกรรมที่เกี่ยวข้องกับภาคการเกษตรที่จะสามารถคงอยู่ได้ด้วยการบริหารจัดการในอนาคตแนวโน้มในด้านอุตสาหกรรมการบริการและการท่องเที่ยวจะเพิ่มขึ้นทดแทนในส่วนของภาคอุตสาหกรรมอื่นๆเพื่อรองรับประชากรที่จะเพิ่มขึ้นและการท่องเที่ยวเชิงวัฒนธรรมที่เพิ่มมากขึ้นในจังหวัดนนทบุรี</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r>
      <w:r w:rsidRPr="00BF5243">
        <w:rPr>
          <w:rFonts w:ascii="TH SarabunIT๙" w:eastAsia="Times New Roman" w:hAnsi="TH SarabunIT๙" w:cs="TH SarabunIT๙"/>
          <w:sz w:val="32"/>
          <w:szCs w:val="32"/>
        </w:rPr>
        <w:tab/>
        <w:t xml:space="preserve">3) </w:t>
      </w:r>
      <w:r w:rsidRPr="00BF5243">
        <w:rPr>
          <w:rFonts w:ascii="TH SarabunIT๙" w:eastAsia="Times New Roman" w:hAnsi="TH SarabunIT๙" w:cs="TH SarabunIT๙"/>
          <w:sz w:val="32"/>
          <w:szCs w:val="32"/>
          <w:cs/>
        </w:rPr>
        <w:t>การใช้ประโยชน์ที่ดินภาคเกษตรกรรมมีแนวโน้มลดลงโดยปรับเปลี่ยนการใช้ประโยชน์ที่ดินเป็นพื้นที่อยู่อาศัยมากขึ้นรวมทั้งการเป็นพื้นที่รองรับการบริการด้านต่างๆที่เกี่ยวข้องกับการอยู่อาศัย</w:t>
      </w:r>
    </w:p>
    <w:p w:rsidR="00BB7CB6" w:rsidRPr="00BF5243" w:rsidRDefault="00BB7CB6" w:rsidP="00BB7CB6">
      <w:pPr>
        <w:tabs>
          <w:tab w:val="left" w:pos="426"/>
          <w:tab w:val="left" w:pos="851"/>
          <w:tab w:val="left" w:pos="1134"/>
        </w:tabs>
        <w:autoSpaceDE w:val="0"/>
        <w:autoSpaceDN w:val="0"/>
        <w:adjustRightInd w:val="0"/>
        <w:jc w:val="thaiDistribute"/>
        <w:rPr>
          <w:rFonts w:ascii="TH SarabunIT๙" w:eastAsia="Times New Roman" w:hAnsi="TH SarabunIT๙" w:cs="TH SarabunIT๙"/>
          <w:sz w:val="32"/>
          <w:szCs w:val="32"/>
        </w:rPr>
      </w:pP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cs/>
        </w:rPr>
        <w:tab/>
      </w:r>
      <w:r w:rsidRPr="00BF5243">
        <w:rPr>
          <w:rFonts w:ascii="TH SarabunIT๙" w:eastAsia="Times New Roman" w:hAnsi="TH SarabunIT๙" w:cs="TH SarabunIT๙"/>
          <w:sz w:val="32"/>
          <w:szCs w:val="32"/>
        </w:rPr>
        <w:t xml:space="preserve">4) </w:t>
      </w:r>
      <w:r w:rsidRPr="00BF5243">
        <w:rPr>
          <w:rFonts w:ascii="TH SarabunIT๙" w:eastAsia="Times New Roman" w:hAnsi="TH SarabunIT๙" w:cs="TH SarabunIT๙"/>
          <w:sz w:val="32"/>
          <w:szCs w:val="32"/>
          <w:cs/>
        </w:rPr>
        <w:t>การใช้ประโยชน์ที่ดินบริเวณโครงการรถไฟฟ้ามีแนวโน้มปรับเปลี่ยนการใช้ประโยชน์ที่ดินเพื่อการพาณิชยกรรมมากขึ้นรวมทั้งทำให้เกิดการเปลี่ยนแปลงการใช้ประโยชน์ที่ดินที่มีความหลากหลายในกิจกรรมต่างๆตามไปด้วย จึงจำเป็นจะต้องวางแผนการใช้ประโยชน์ที่ดินและควบคุมกิจกรรมที่ไม่เหมาะสมต่อชุมชนเพื่อป้องกันปัญหาที่จะเกิดขึ้นในอนาคต</w:t>
      </w:r>
    </w:p>
    <w:p w:rsidR="0010405F" w:rsidRPr="00BF5243" w:rsidRDefault="0010405F" w:rsidP="00BB7CB6">
      <w:pPr>
        <w:tabs>
          <w:tab w:val="left" w:pos="567"/>
        </w:tabs>
        <w:spacing w:line="240" w:lineRule="atLeast"/>
        <w:jc w:val="thaiDistribute"/>
        <w:rPr>
          <w:rFonts w:ascii="TH SarabunIT๙" w:hAnsi="TH SarabunIT๙" w:cs="TH SarabunIT๙"/>
          <w:b/>
          <w:bCs/>
          <w:sz w:val="36"/>
          <w:szCs w:val="36"/>
        </w:rPr>
      </w:pPr>
    </w:p>
    <w:p w:rsidR="00BB7CB6" w:rsidRPr="00BF5243" w:rsidRDefault="00BB7CB6" w:rsidP="00BB7CB6">
      <w:pPr>
        <w:tabs>
          <w:tab w:val="left" w:pos="567"/>
        </w:tabs>
        <w:spacing w:line="240" w:lineRule="atLeast"/>
        <w:jc w:val="thaiDistribute"/>
        <w:rPr>
          <w:rFonts w:ascii="TH SarabunIT๙" w:hAnsi="TH SarabunIT๙" w:cs="TH SarabunIT๙"/>
          <w:b/>
          <w:bCs/>
          <w:sz w:val="36"/>
          <w:szCs w:val="36"/>
        </w:rPr>
      </w:pPr>
      <w:r w:rsidRPr="00BF5243">
        <w:rPr>
          <w:rFonts w:ascii="TH SarabunIT๙" w:hAnsi="TH SarabunIT๙" w:cs="TH SarabunIT๙"/>
          <w:b/>
          <w:bCs/>
          <w:sz w:val="36"/>
          <w:szCs w:val="36"/>
          <w:cs/>
        </w:rPr>
        <w:t>1.</w:t>
      </w:r>
      <w:r w:rsidRPr="00BF5243">
        <w:rPr>
          <w:rFonts w:ascii="TH SarabunIT๙" w:hAnsi="TH SarabunIT๙" w:cs="TH SarabunIT๙"/>
          <w:b/>
          <w:bCs/>
          <w:sz w:val="36"/>
          <w:szCs w:val="36"/>
        </w:rPr>
        <w:t>8</w:t>
      </w:r>
      <w:r w:rsidRPr="00BF5243">
        <w:rPr>
          <w:rFonts w:ascii="TH SarabunIT๙" w:hAnsi="TH SarabunIT๙" w:cs="TH SarabunIT๙"/>
          <w:b/>
          <w:bCs/>
          <w:sz w:val="36"/>
          <w:szCs w:val="36"/>
          <w:cs/>
        </w:rPr>
        <w:tab/>
        <w:t>ข้อมูลเชิงสถิติที่สำคัญเชิงพื้นที่</w:t>
      </w:r>
      <w:r w:rsidRPr="00BF5243">
        <w:rPr>
          <w:rFonts w:ascii="TH SarabunIT๙" w:hAnsi="TH SarabunIT๙" w:cs="TH SarabunIT๙"/>
          <w:b/>
          <w:bCs/>
          <w:spacing w:val="-4"/>
          <w:sz w:val="36"/>
          <w:szCs w:val="36"/>
        </w:rPr>
        <w:t>:</w:t>
      </w:r>
      <w:r w:rsidRPr="00BF5243">
        <w:rPr>
          <w:rFonts w:ascii="TH SarabunIT๙" w:hAnsi="TH SarabunIT๙" w:cs="TH SarabunIT๙"/>
          <w:b/>
          <w:bCs/>
          <w:sz w:val="36"/>
          <w:szCs w:val="36"/>
          <w:cs/>
        </w:rPr>
        <w:t>ตัวชี้วัดระดับการพัฒนาของจังหวัดนนทบุรี</w:t>
      </w:r>
    </w:p>
    <w:p w:rsidR="00BB7CB6" w:rsidRPr="00BF5243" w:rsidRDefault="00BB7CB6" w:rsidP="00BB7CB6">
      <w:pPr>
        <w:tabs>
          <w:tab w:val="left" w:pos="1134"/>
          <w:tab w:val="left" w:pos="1418"/>
          <w:tab w:val="left" w:pos="1701"/>
        </w:tabs>
        <w:rPr>
          <w:rFonts w:ascii="TH SarabunIT๙" w:hAnsi="TH SarabunIT๙" w:cs="TH SarabunIT๙"/>
          <w:sz w:val="16"/>
          <w:szCs w:val="16"/>
        </w:rPr>
      </w:pPr>
    </w:p>
    <w:p w:rsidR="00BB7CB6" w:rsidRPr="00BF5243" w:rsidRDefault="00BB7CB6" w:rsidP="00BB7CB6">
      <w:pPr>
        <w:tabs>
          <w:tab w:val="left" w:pos="1134"/>
          <w:tab w:val="left" w:pos="1418"/>
          <w:tab w:val="left" w:pos="1701"/>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t xml:space="preserve">สำนักงานคณะกรรมการพัฒนาการเศรษฐกิจและสังคมแห่งชาติ (ศสช.) ได้จัดทำข้อมูลตัวชี้วัดระดับการพัฒนาระดับจังหวัดและกลุ่มจังหวัดเพื่อให้จังหวัด/กลุ่มจังหวัด นำข้อมูลดังกล่าวไปใช้ในการวิเคราะห์หรือเปรียบเทียบสถานะการพัฒนาในแต่ละพื้นที่และระหว่างพื้นที่ เพื่อจัดทำแผนพัฒนาจังหวัด/กลุ่มจังหวัด 4 ปี  รอบใหม่ (พ.ศ. 2561 - 2564) และแผนปฏิบัติราชการประจำปี พ.ศ. 2561 </w:t>
      </w:r>
    </w:p>
    <w:p w:rsidR="00BB7CB6" w:rsidRPr="00BF5243" w:rsidRDefault="00BB7CB6" w:rsidP="00BB7CB6">
      <w:pPr>
        <w:tabs>
          <w:tab w:val="left" w:pos="1134"/>
          <w:tab w:val="left" w:pos="1418"/>
          <w:tab w:val="left" w:pos="170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สำหรับ</w:t>
      </w:r>
      <w:r w:rsidRPr="00BF5243">
        <w:rPr>
          <w:rFonts w:ascii="TH SarabunIT๙" w:hAnsi="TH SarabunIT๙" w:cs="TH SarabunIT๙"/>
          <w:b/>
          <w:bCs/>
          <w:sz w:val="32"/>
          <w:szCs w:val="32"/>
          <w:cs/>
        </w:rPr>
        <w:t>ตัวชี้วัดระดับการพัฒนาของจังหวัดนนทบุรี</w:t>
      </w:r>
      <w:r w:rsidRPr="00BF5243">
        <w:rPr>
          <w:rFonts w:ascii="TH SarabunIT๙" w:hAnsi="TH SarabunIT๙" w:cs="TH SarabunIT๙"/>
          <w:sz w:val="32"/>
          <w:szCs w:val="32"/>
          <w:cs/>
        </w:rPr>
        <w:t xml:space="preserve"> กำหนด ดังนี้</w:t>
      </w:r>
    </w:p>
    <w:p w:rsidR="00BB7CB6" w:rsidRPr="00BF5243" w:rsidRDefault="00BB7CB6" w:rsidP="00BB7CB6">
      <w:pPr>
        <w:tabs>
          <w:tab w:val="left" w:pos="1134"/>
          <w:tab w:val="left" w:pos="1418"/>
          <w:tab w:val="left" w:pos="170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b/>
          <w:bCs/>
          <w:sz w:val="32"/>
          <w:szCs w:val="32"/>
          <w:cs/>
        </w:rPr>
        <w:t>1.</w:t>
      </w:r>
      <w:r w:rsidRPr="00BF5243">
        <w:rPr>
          <w:rFonts w:ascii="TH SarabunIT๙" w:hAnsi="TH SarabunIT๙" w:cs="TH SarabunIT๙"/>
          <w:b/>
          <w:bCs/>
          <w:sz w:val="32"/>
          <w:szCs w:val="32"/>
          <w:cs/>
        </w:rPr>
        <w:tab/>
        <w:t>มิติการพัฒนาในภาพรวม 4 มิติ</w:t>
      </w:r>
      <w:r w:rsidRPr="00BF5243">
        <w:rPr>
          <w:rFonts w:ascii="TH SarabunIT๙" w:hAnsi="TH SarabunIT๙" w:cs="TH SarabunIT๙"/>
          <w:sz w:val="32"/>
          <w:szCs w:val="32"/>
          <w:cs/>
        </w:rPr>
        <w:t xml:space="preserve"> มีค่าคะแนน 46.00 อยู่ลำดับที่ 1 ของประเทศโดย</w:t>
      </w:r>
    </w:p>
    <w:p w:rsidR="00BB7CB6" w:rsidRPr="00BF5243" w:rsidRDefault="00BB7CB6" w:rsidP="00BB7CB6">
      <w:pPr>
        <w:tabs>
          <w:tab w:val="left" w:pos="1134"/>
          <w:tab w:val="left" w:pos="1418"/>
          <w:tab w:val="left" w:pos="1701"/>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b/>
          <w:bCs/>
          <w:spacing w:val="-8"/>
          <w:sz w:val="32"/>
          <w:szCs w:val="32"/>
          <w:cs/>
        </w:rPr>
        <w:t>(1)</w:t>
      </w:r>
      <w:r w:rsidRPr="00BF5243">
        <w:rPr>
          <w:rFonts w:ascii="TH SarabunIT๙" w:hAnsi="TH SarabunIT๙" w:cs="TH SarabunIT๙"/>
          <w:b/>
          <w:bCs/>
          <w:spacing w:val="-8"/>
          <w:sz w:val="32"/>
          <w:szCs w:val="32"/>
          <w:cs/>
        </w:rPr>
        <w:tab/>
        <w:t>มิติประสิทธิภาพการดำเนินงานของภาครัฐ</w:t>
      </w:r>
      <w:r w:rsidRPr="00BF5243">
        <w:rPr>
          <w:rFonts w:ascii="TH SarabunIT๙" w:hAnsi="TH SarabunIT๙" w:cs="TH SarabunIT๙"/>
          <w:spacing w:val="-8"/>
          <w:sz w:val="32"/>
          <w:szCs w:val="32"/>
          <w:cs/>
        </w:rPr>
        <w:t xml:space="preserve"> (</w:t>
      </w:r>
      <w:r w:rsidRPr="00BF5243">
        <w:rPr>
          <w:rFonts w:ascii="TH SarabunIT๙" w:hAnsi="TH SarabunIT๙" w:cs="TH SarabunIT๙"/>
          <w:spacing w:val="-8"/>
          <w:sz w:val="32"/>
          <w:szCs w:val="32"/>
        </w:rPr>
        <w:t xml:space="preserve">Government Efficiency) </w:t>
      </w:r>
      <w:r w:rsidRPr="00BF5243">
        <w:rPr>
          <w:rFonts w:ascii="TH SarabunIT๙" w:hAnsi="TH SarabunIT๙" w:cs="TH SarabunIT๙"/>
          <w:spacing w:val="-8"/>
          <w:sz w:val="32"/>
          <w:szCs w:val="32"/>
          <w:cs/>
        </w:rPr>
        <w:t xml:space="preserve">ค่าคะแนน 68.63 </w:t>
      </w:r>
      <w:r w:rsidRPr="00BF5243">
        <w:rPr>
          <w:rFonts w:ascii="TH SarabunIT๙" w:hAnsi="TH SarabunIT๙" w:cs="TH SarabunIT๙"/>
          <w:sz w:val="32"/>
          <w:szCs w:val="32"/>
          <w:cs/>
        </w:rPr>
        <w:t>อยู่ลำดับที่ 2 ของประเทศ</w:t>
      </w:r>
    </w:p>
    <w:p w:rsidR="00BB7CB6" w:rsidRPr="00BF5243" w:rsidRDefault="00BB7CB6" w:rsidP="00BB7CB6">
      <w:pPr>
        <w:tabs>
          <w:tab w:val="left" w:pos="1134"/>
          <w:tab w:val="left" w:pos="1418"/>
          <w:tab w:val="left" w:pos="1701"/>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b/>
          <w:bCs/>
          <w:sz w:val="32"/>
          <w:szCs w:val="32"/>
          <w:cs/>
        </w:rPr>
        <w:t>(2)</w:t>
      </w:r>
      <w:r w:rsidRPr="00BF5243">
        <w:rPr>
          <w:rFonts w:ascii="TH SarabunIT๙" w:hAnsi="TH SarabunIT๙" w:cs="TH SarabunIT๙"/>
          <w:b/>
          <w:bCs/>
          <w:sz w:val="32"/>
          <w:szCs w:val="32"/>
          <w:cs/>
        </w:rPr>
        <w:tab/>
        <w:t>มิติการพัฒนาแบบทั่วถึง</w:t>
      </w:r>
      <w:r w:rsidRPr="00BF5243">
        <w:rPr>
          <w:rFonts w:ascii="TH SarabunIT๙" w:hAnsi="TH SarabunIT๙" w:cs="TH SarabunIT๙"/>
          <w:sz w:val="32"/>
          <w:szCs w:val="32"/>
          <w:cs/>
        </w:rPr>
        <w:t xml:space="preserve"> (</w:t>
      </w:r>
      <w:r w:rsidRPr="00BF5243">
        <w:rPr>
          <w:rFonts w:ascii="TH SarabunIT๙" w:hAnsi="TH SarabunIT๙" w:cs="TH SarabunIT๙"/>
          <w:sz w:val="32"/>
          <w:szCs w:val="32"/>
        </w:rPr>
        <w:t xml:space="preserve">Inclusive Growth) </w:t>
      </w:r>
      <w:r w:rsidRPr="00BF5243">
        <w:rPr>
          <w:rFonts w:ascii="TH SarabunIT๙" w:hAnsi="TH SarabunIT๙" w:cs="TH SarabunIT๙"/>
          <w:sz w:val="32"/>
          <w:szCs w:val="32"/>
          <w:cs/>
        </w:rPr>
        <w:t xml:space="preserve">ค่าคะแนน 68.16 ลำดับที่ 3 ของประเทศ </w:t>
      </w:r>
    </w:p>
    <w:p w:rsidR="00BB7CB6" w:rsidRPr="00BF5243" w:rsidRDefault="00BB7CB6" w:rsidP="00BB7CB6">
      <w:pPr>
        <w:tabs>
          <w:tab w:val="left" w:pos="1134"/>
          <w:tab w:val="left" w:pos="1418"/>
          <w:tab w:val="left" w:pos="1701"/>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b/>
          <w:bCs/>
          <w:sz w:val="32"/>
          <w:szCs w:val="32"/>
          <w:cs/>
        </w:rPr>
        <w:t>(3)</w:t>
      </w:r>
      <w:r w:rsidRPr="00BF5243">
        <w:rPr>
          <w:rFonts w:ascii="TH SarabunIT๙" w:hAnsi="TH SarabunIT๙" w:cs="TH SarabunIT๙"/>
          <w:b/>
          <w:bCs/>
          <w:sz w:val="32"/>
          <w:szCs w:val="32"/>
          <w:cs/>
        </w:rPr>
        <w:tab/>
        <w:t>มิติการเติบโตทางเศรษฐกิจและการเพิ่มขีดความสามารถในการแข่งขัน</w:t>
      </w:r>
      <w:r w:rsidRPr="00BF5243">
        <w:rPr>
          <w:rFonts w:ascii="TH SarabunIT๙" w:hAnsi="TH SarabunIT๙" w:cs="TH SarabunIT๙"/>
          <w:sz w:val="32"/>
          <w:szCs w:val="32"/>
          <w:cs/>
        </w:rPr>
        <w:t xml:space="preserve"> (</w:t>
      </w:r>
      <w:r w:rsidRPr="00BF5243">
        <w:rPr>
          <w:rFonts w:ascii="TH SarabunIT๙" w:hAnsi="TH SarabunIT๙" w:cs="TH SarabunIT๙"/>
          <w:sz w:val="32"/>
          <w:szCs w:val="32"/>
        </w:rPr>
        <w:t xml:space="preserve">Growth &amp; Competitiveness) </w:t>
      </w:r>
      <w:r w:rsidRPr="00BF5243">
        <w:rPr>
          <w:rFonts w:ascii="TH SarabunIT๙" w:hAnsi="TH SarabunIT๙" w:cs="TH SarabunIT๙"/>
          <w:sz w:val="32"/>
          <w:szCs w:val="32"/>
          <w:cs/>
        </w:rPr>
        <w:t>ค่าคะแนน 39.22 ลำดับที่ 12 ของประเทศ</w:t>
      </w:r>
    </w:p>
    <w:p w:rsidR="00BB7CB6" w:rsidRPr="00BF5243" w:rsidRDefault="00BB7CB6" w:rsidP="00BB7CB6">
      <w:pPr>
        <w:tabs>
          <w:tab w:val="left" w:pos="1134"/>
          <w:tab w:val="left" w:pos="1418"/>
          <w:tab w:val="left" w:pos="1701"/>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b/>
          <w:bCs/>
          <w:spacing w:val="-6"/>
          <w:sz w:val="32"/>
          <w:szCs w:val="32"/>
          <w:cs/>
        </w:rPr>
        <w:t>(4)</w:t>
      </w:r>
      <w:r w:rsidRPr="00BF5243">
        <w:rPr>
          <w:rFonts w:ascii="TH SarabunIT๙" w:hAnsi="TH SarabunIT๙" w:cs="TH SarabunIT๙"/>
          <w:b/>
          <w:bCs/>
          <w:spacing w:val="-6"/>
          <w:sz w:val="32"/>
          <w:szCs w:val="32"/>
          <w:cs/>
        </w:rPr>
        <w:tab/>
        <w:t>มิติการเติบโตทางเศรษฐกิจสีเขียว</w:t>
      </w:r>
      <w:r w:rsidRPr="00BF5243">
        <w:rPr>
          <w:rFonts w:ascii="TH SarabunIT๙" w:hAnsi="TH SarabunIT๙" w:cs="TH SarabunIT๙"/>
          <w:spacing w:val="-6"/>
          <w:sz w:val="32"/>
          <w:szCs w:val="32"/>
          <w:cs/>
        </w:rPr>
        <w:t xml:space="preserve"> (</w:t>
      </w:r>
      <w:r w:rsidRPr="00BF5243">
        <w:rPr>
          <w:rFonts w:ascii="TH SarabunIT๙" w:hAnsi="TH SarabunIT๙" w:cs="TH SarabunIT๙"/>
          <w:spacing w:val="-6"/>
          <w:sz w:val="32"/>
          <w:szCs w:val="32"/>
        </w:rPr>
        <w:t xml:space="preserve">Green Growth) </w:t>
      </w:r>
      <w:r w:rsidRPr="00BF5243">
        <w:rPr>
          <w:rFonts w:ascii="TH SarabunIT๙" w:hAnsi="TH SarabunIT๙" w:cs="TH SarabunIT๙"/>
          <w:spacing w:val="-6"/>
          <w:sz w:val="32"/>
          <w:szCs w:val="32"/>
          <w:cs/>
        </w:rPr>
        <w:t>ซึ่งมีค่าคะแนนเพียง 7.98                 ลำดับที่ 74</w:t>
      </w:r>
      <w:r w:rsidRPr="00BF5243">
        <w:rPr>
          <w:rFonts w:ascii="TH SarabunIT๙" w:hAnsi="TH SarabunIT๙" w:cs="TH SarabunIT๙"/>
          <w:sz w:val="32"/>
          <w:szCs w:val="32"/>
          <w:cs/>
        </w:rPr>
        <w:t xml:space="preserve"> ของประเทศ(มิติการพัฒนาที่ต้องปรับปรุง)</w:t>
      </w:r>
    </w:p>
    <w:p w:rsidR="00BB7CB6" w:rsidRPr="00BF5243" w:rsidRDefault="00BB7CB6" w:rsidP="00BB7CB6">
      <w:pPr>
        <w:tabs>
          <w:tab w:val="left" w:pos="1134"/>
          <w:tab w:val="left" w:pos="1418"/>
          <w:tab w:val="left" w:pos="1701"/>
          <w:tab w:val="left" w:pos="2127"/>
        </w:tabs>
        <w:jc w:val="thaiDistribute"/>
        <w:rPr>
          <w:rFonts w:ascii="TH SarabunIT๙" w:hAnsi="TH SarabunIT๙" w:cs="TH SarabunIT๙"/>
          <w:sz w:val="16"/>
          <w:szCs w:val="16"/>
        </w:rPr>
      </w:pPr>
    </w:p>
    <w:p w:rsidR="00BB7CB6" w:rsidRPr="00BF5243" w:rsidRDefault="00BB7CB6" w:rsidP="00BB7CB6">
      <w:pPr>
        <w:tabs>
          <w:tab w:val="left" w:pos="1134"/>
          <w:tab w:val="left" w:pos="1418"/>
          <w:tab w:val="left" w:pos="1701"/>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b/>
          <w:bCs/>
          <w:sz w:val="32"/>
          <w:szCs w:val="32"/>
          <w:cs/>
        </w:rPr>
        <w:t>2.</w:t>
      </w:r>
      <w:r w:rsidRPr="00BF5243">
        <w:rPr>
          <w:rFonts w:ascii="TH SarabunIT๙" w:hAnsi="TH SarabunIT๙" w:cs="TH SarabunIT๙"/>
          <w:b/>
          <w:bCs/>
          <w:sz w:val="32"/>
          <w:szCs w:val="32"/>
          <w:cs/>
        </w:rPr>
        <w:tab/>
        <w:t>ตัวชี้วัดการพัฒนา 24 ตัวชี้วัด</w:t>
      </w:r>
      <w:r w:rsidRPr="00BF5243">
        <w:rPr>
          <w:rFonts w:ascii="TH SarabunIT๙" w:hAnsi="TH SarabunIT๙" w:cs="TH SarabunIT๙"/>
          <w:sz w:val="32"/>
          <w:szCs w:val="32"/>
          <w:cs/>
        </w:rPr>
        <w:t xml:space="preserve"> (มิติ ละ 6 ตัวชี้วัด) : </w:t>
      </w:r>
    </w:p>
    <w:p w:rsidR="00BB7CB6" w:rsidRPr="00BF5243" w:rsidRDefault="00BB7CB6" w:rsidP="00BB7CB6">
      <w:pPr>
        <w:tabs>
          <w:tab w:val="left" w:pos="1134"/>
          <w:tab w:val="left" w:pos="1418"/>
          <w:tab w:val="left" w:pos="1701"/>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b/>
          <w:bCs/>
          <w:sz w:val="32"/>
          <w:szCs w:val="32"/>
          <w:cs/>
        </w:rPr>
        <w:t>1)</w:t>
      </w:r>
      <w:r w:rsidRPr="00BF5243">
        <w:rPr>
          <w:rFonts w:ascii="TH SarabunIT๙" w:hAnsi="TH SarabunIT๙" w:cs="TH SarabunIT๙"/>
          <w:b/>
          <w:bCs/>
          <w:sz w:val="32"/>
          <w:szCs w:val="32"/>
          <w:cs/>
        </w:rPr>
        <w:tab/>
        <w:t>ตัวชี้วัดที่จังหวัดนนทบุรี</w:t>
      </w:r>
      <w:r w:rsidRPr="00BF5243">
        <w:rPr>
          <w:rFonts w:ascii="TH SarabunIT๙" w:hAnsi="TH SarabunIT๙" w:cs="TH SarabunIT๙"/>
          <w:b/>
          <w:bCs/>
          <w:sz w:val="32"/>
          <w:szCs w:val="32"/>
          <w:u w:val="single"/>
          <w:cs/>
        </w:rPr>
        <w:t>ผ่านเกณฑ์</w:t>
      </w:r>
      <w:r w:rsidRPr="00BF5243">
        <w:rPr>
          <w:rFonts w:ascii="TH SarabunIT๙" w:hAnsi="TH SarabunIT๙" w:cs="TH SarabunIT๙"/>
          <w:b/>
          <w:bCs/>
          <w:sz w:val="32"/>
          <w:szCs w:val="32"/>
          <w:cs/>
        </w:rPr>
        <w:t xml:space="preserve"> 13 ตัวชี้วัด</w:t>
      </w:r>
      <w:r w:rsidRPr="00BF5243">
        <w:rPr>
          <w:rFonts w:ascii="TH SarabunIT๙" w:hAnsi="TH SarabunIT๙" w:cs="TH SarabunIT๙"/>
          <w:sz w:val="32"/>
          <w:szCs w:val="32"/>
          <w:cs/>
        </w:rPr>
        <w:t xml:space="preserve"> โดยมีค่าคะแนนอยู่ในลำดับที่ 1 จำนวน 3 ตัวชี้วัด ได้แก่</w:t>
      </w:r>
    </w:p>
    <w:p w:rsidR="00BB7CB6" w:rsidRPr="00BF5243" w:rsidRDefault="00BB7CB6" w:rsidP="00BB7CB6">
      <w:pPr>
        <w:tabs>
          <w:tab w:val="left" w:pos="1134"/>
          <w:tab w:val="left" w:pos="1418"/>
          <w:tab w:val="left" w:pos="1701"/>
          <w:tab w:val="left" w:pos="2127"/>
          <w:tab w:val="left" w:pos="2552"/>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(1)</w:t>
      </w:r>
      <w:r w:rsidRPr="00BF5243">
        <w:rPr>
          <w:rFonts w:ascii="TH SarabunIT๙" w:hAnsi="TH SarabunIT๙" w:cs="TH SarabunIT๙"/>
          <w:sz w:val="32"/>
          <w:szCs w:val="32"/>
          <w:cs/>
        </w:rPr>
        <w:tab/>
        <w:t xml:space="preserve">จำนวนปีการศึกษาเฉลี่ยประชากรไทย อายุ 15 - 59 ปี </w:t>
      </w:r>
    </w:p>
    <w:p w:rsidR="00BB7CB6" w:rsidRPr="00BF5243" w:rsidRDefault="00BB7CB6" w:rsidP="00BB7CB6">
      <w:pPr>
        <w:tabs>
          <w:tab w:val="left" w:pos="1134"/>
          <w:tab w:val="left" w:pos="1418"/>
          <w:tab w:val="left" w:pos="1701"/>
          <w:tab w:val="left" w:pos="2127"/>
          <w:tab w:val="left" w:pos="2552"/>
          <w:tab w:val="left" w:pos="2694"/>
        </w:tabs>
        <w:jc w:val="thaiDistribute"/>
        <w:rPr>
          <w:rFonts w:ascii="TH SarabunIT๙" w:hAnsi="TH SarabunIT๙" w:cs="TH SarabunIT๙"/>
          <w:sz w:val="32"/>
          <w:szCs w:val="32"/>
        </w:rPr>
      </w:pPr>
      <w:r w:rsidRPr="00BF5243">
        <w:rPr>
          <w:rFonts w:ascii="TH SarabunIT๙" w:hAnsi="TH SarabunIT๙" w:cs="TH SarabunIT๙"/>
          <w:sz w:val="32"/>
          <w:szCs w:val="32"/>
        </w:rPr>
        <w:lastRenderedPageBreak/>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w:t>
      </w:r>
      <w:r w:rsidRPr="00BF5243">
        <w:rPr>
          <w:rFonts w:ascii="TH SarabunIT๙" w:hAnsi="TH SarabunIT๙" w:cs="TH SarabunIT๙"/>
          <w:sz w:val="32"/>
          <w:szCs w:val="32"/>
          <w:cs/>
        </w:rPr>
        <w:tab/>
        <w:t>ปี 2557 จำนวน 11.90 ปี ค่ากลางประเทศ 8.90 ปี</w:t>
      </w:r>
    </w:p>
    <w:p w:rsidR="00BB7CB6" w:rsidRPr="00BF5243" w:rsidRDefault="00BB7CB6" w:rsidP="00BB7CB6">
      <w:pPr>
        <w:tabs>
          <w:tab w:val="left" w:pos="1134"/>
          <w:tab w:val="left" w:pos="1418"/>
          <w:tab w:val="left" w:pos="1701"/>
          <w:tab w:val="left" w:pos="2127"/>
          <w:tab w:val="left" w:pos="2552"/>
          <w:tab w:val="left" w:pos="2694"/>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(2)</w:t>
      </w:r>
      <w:r w:rsidRPr="00BF5243">
        <w:rPr>
          <w:rFonts w:ascii="TH SarabunIT๙" w:hAnsi="TH SarabunIT๙" w:cs="TH SarabunIT๙"/>
          <w:sz w:val="32"/>
          <w:szCs w:val="32"/>
          <w:cs/>
        </w:rPr>
        <w:tab/>
        <w:t xml:space="preserve">ค่าเฉลี่ยคะแนน </w:t>
      </w:r>
      <w:r w:rsidRPr="00BF5243">
        <w:rPr>
          <w:rFonts w:ascii="TH SarabunIT๙" w:hAnsi="TH SarabunIT๙" w:cs="TH SarabunIT๙"/>
          <w:sz w:val="32"/>
          <w:szCs w:val="32"/>
        </w:rPr>
        <w:t xml:space="preserve">O-net </w:t>
      </w:r>
      <w:r w:rsidRPr="00BF5243">
        <w:rPr>
          <w:rFonts w:ascii="TH SarabunIT๙" w:hAnsi="TH SarabunIT๙" w:cs="TH SarabunIT๙"/>
          <w:sz w:val="32"/>
          <w:szCs w:val="32"/>
          <w:cs/>
        </w:rPr>
        <w:t>มัธยมศึกษาปีที่ 3</w:t>
      </w:r>
    </w:p>
    <w:p w:rsidR="00BB7CB6" w:rsidRPr="00BF5243" w:rsidRDefault="00BB7CB6" w:rsidP="00BB7CB6">
      <w:pPr>
        <w:tabs>
          <w:tab w:val="left" w:pos="1134"/>
          <w:tab w:val="left" w:pos="1418"/>
          <w:tab w:val="left" w:pos="1701"/>
          <w:tab w:val="left" w:pos="2127"/>
          <w:tab w:val="left" w:pos="2552"/>
          <w:tab w:val="left" w:pos="2694"/>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t>-</w:t>
      </w:r>
      <w:r w:rsidRPr="00BF5243">
        <w:rPr>
          <w:rFonts w:ascii="TH SarabunIT๙" w:hAnsi="TH SarabunIT๙" w:cs="TH SarabunIT๙"/>
          <w:sz w:val="32"/>
          <w:szCs w:val="32"/>
          <w:cs/>
        </w:rPr>
        <w:tab/>
        <w:t>ปี 2557 จำนวน 38.78 คะแนน ค่ากลางประเทศ 34.95 คะแนน</w:t>
      </w:r>
    </w:p>
    <w:p w:rsidR="00BB7CB6" w:rsidRPr="00BF5243" w:rsidRDefault="00BB7CB6" w:rsidP="00BB7CB6">
      <w:pPr>
        <w:tabs>
          <w:tab w:val="left" w:pos="1134"/>
          <w:tab w:val="left" w:pos="1418"/>
          <w:tab w:val="left" w:pos="1701"/>
          <w:tab w:val="left" w:pos="2127"/>
          <w:tab w:val="left" w:pos="2552"/>
          <w:tab w:val="left" w:pos="2694"/>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t>(3)</w:t>
      </w:r>
      <w:r w:rsidRPr="00BF5243">
        <w:rPr>
          <w:rFonts w:ascii="TH SarabunIT๙" w:hAnsi="TH SarabunIT๙" w:cs="TH SarabunIT๙"/>
          <w:sz w:val="32"/>
          <w:szCs w:val="32"/>
          <w:cs/>
        </w:rPr>
        <w:tab/>
        <w:t xml:space="preserve">อัตราการเปลี่ยนแปลงของ </w:t>
      </w:r>
      <w:r w:rsidRPr="00BF5243">
        <w:rPr>
          <w:rFonts w:ascii="TH SarabunIT๙" w:hAnsi="TH SarabunIT๙" w:cs="TH SarabunIT๙"/>
          <w:sz w:val="32"/>
          <w:szCs w:val="32"/>
        </w:rPr>
        <w:t xml:space="preserve">GPP : </w:t>
      </w:r>
    </w:p>
    <w:p w:rsidR="00BB7CB6" w:rsidRPr="00BF5243" w:rsidRDefault="00BB7CB6" w:rsidP="00BB7CB6">
      <w:pPr>
        <w:tabs>
          <w:tab w:val="left" w:pos="1134"/>
          <w:tab w:val="left" w:pos="1418"/>
          <w:tab w:val="left" w:pos="1701"/>
          <w:tab w:val="left" w:pos="2127"/>
          <w:tab w:val="left" w:pos="2552"/>
          <w:tab w:val="left" w:pos="2694"/>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pacing w:val="-6"/>
          <w:sz w:val="32"/>
          <w:szCs w:val="32"/>
          <w:cs/>
        </w:rPr>
        <w:t>-</w:t>
      </w:r>
      <w:r w:rsidRPr="00BF5243">
        <w:rPr>
          <w:rFonts w:ascii="TH SarabunIT๙" w:hAnsi="TH SarabunIT๙" w:cs="TH SarabunIT๙"/>
          <w:spacing w:val="-6"/>
          <w:sz w:val="32"/>
          <w:szCs w:val="32"/>
          <w:cs/>
        </w:rPr>
        <w:tab/>
        <w:t>จังหวัดนนทบุรี มีอัตราการขยายตัว (</w:t>
      </w:r>
      <w:r w:rsidRPr="00BF5243">
        <w:rPr>
          <w:rFonts w:ascii="TH SarabunIT๙" w:hAnsi="TH SarabunIT๙" w:cs="TH SarabunIT๙"/>
          <w:spacing w:val="-6"/>
          <w:sz w:val="32"/>
          <w:szCs w:val="32"/>
        </w:rPr>
        <w:t xml:space="preserve">Growth rate) </w:t>
      </w:r>
      <w:r w:rsidRPr="00BF5243">
        <w:rPr>
          <w:rFonts w:ascii="TH SarabunIT๙" w:hAnsi="TH SarabunIT๙" w:cs="TH SarabunIT๙"/>
          <w:spacing w:val="-6"/>
          <w:sz w:val="32"/>
          <w:szCs w:val="32"/>
          <w:cs/>
        </w:rPr>
        <w:t xml:space="preserve">ของ </w:t>
      </w:r>
      <w:r w:rsidRPr="00BF5243">
        <w:rPr>
          <w:rFonts w:ascii="TH SarabunIT๙" w:hAnsi="TH SarabunIT๙" w:cs="TH SarabunIT๙"/>
          <w:spacing w:val="-6"/>
          <w:sz w:val="32"/>
          <w:szCs w:val="32"/>
        </w:rPr>
        <w:t xml:space="preserve">GPP </w:t>
      </w:r>
      <w:r w:rsidRPr="00BF5243">
        <w:rPr>
          <w:rFonts w:ascii="TH SarabunIT๙" w:hAnsi="TH SarabunIT๙" w:cs="TH SarabunIT๙"/>
          <w:spacing w:val="-6"/>
          <w:sz w:val="32"/>
          <w:szCs w:val="32"/>
          <w:cs/>
        </w:rPr>
        <w:t>ในปี 2557                    ร้อยละ 20.24</w:t>
      </w:r>
      <w:r w:rsidRPr="00BF5243">
        <w:rPr>
          <w:rFonts w:ascii="TH SarabunIT๙" w:hAnsi="TH SarabunIT๙" w:cs="TH SarabunIT๙"/>
          <w:sz w:val="32"/>
          <w:szCs w:val="32"/>
          <w:cs/>
        </w:rPr>
        <w:t xml:space="preserve"> ค่ากลางประเทศ ร้อยละ -0.41  (</w:t>
      </w:r>
      <w:r w:rsidRPr="00BF5243">
        <w:rPr>
          <w:rFonts w:ascii="TH SarabunIT๙" w:hAnsi="TH SarabunIT๙" w:cs="TH SarabunIT๙"/>
          <w:sz w:val="32"/>
          <w:szCs w:val="32"/>
        </w:rPr>
        <w:t xml:space="preserve">GPP </w:t>
      </w:r>
      <w:r w:rsidRPr="00BF5243">
        <w:rPr>
          <w:rFonts w:ascii="TH SarabunIT๙" w:hAnsi="TH SarabunIT๙" w:cs="TH SarabunIT๙"/>
          <w:sz w:val="32"/>
          <w:szCs w:val="32"/>
          <w:cs/>
        </w:rPr>
        <w:t xml:space="preserve">จังหวัดนนทบุรีปี 2557 มีมูลค่า 254,643 ล้านบาท ลำดับที่ 10 ของประเทศ </w:t>
      </w:r>
      <w:r w:rsidRPr="00BF5243">
        <w:rPr>
          <w:rFonts w:ascii="TH SarabunIT๙" w:hAnsi="TH SarabunIT๙" w:cs="TH SarabunIT๙"/>
          <w:sz w:val="32"/>
          <w:szCs w:val="32"/>
        </w:rPr>
        <w:t xml:space="preserve">, GPP </w:t>
      </w:r>
      <w:r w:rsidRPr="00BF5243">
        <w:rPr>
          <w:rFonts w:ascii="TH SarabunIT๙" w:hAnsi="TH SarabunIT๙" w:cs="TH SarabunIT๙"/>
          <w:sz w:val="32"/>
          <w:szCs w:val="32"/>
          <w:cs/>
        </w:rPr>
        <w:t>ต่อคน 174,854 บาท ลำดับที่ 17 ของประเทศ)</w:t>
      </w:r>
    </w:p>
    <w:p w:rsidR="00BB7CB6" w:rsidRPr="00BF5243" w:rsidRDefault="00BB7CB6" w:rsidP="00BB7CB6">
      <w:pPr>
        <w:tabs>
          <w:tab w:val="left" w:pos="1134"/>
          <w:tab w:val="left" w:pos="1418"/>
          <w:tab w:val="left" w:pos="1701"/>
          <w:tab w:val="left" w:pos="2127"/>
          <w:tab w:val="left" w:pos="2552"/>
          <w:tab w:val="left" w:pos="2694"/>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b/>
          <w:bCs/>
          <w:sz w:val="32"/>
          <w:szCs w:val="32"/>
          <w:cs/>
        </w:rPr>
        <w:t>2)</w:t>
      </w:r>
      <w:r w:rsidRPr="00BF5243">
        <w:rPr>
          <w:rFonts w:ascii="TH SarabunIT๙" w:hAnsi="TH SarabunIT๙" w:cs="TH SarabunIT๙"/>
          <w:b/>
          <w:bCs/>
          <w:sz w:val="32"/>
          <w:szCs w:val="32"/>
          <w:cs/>
        </w:rPr>
        <w:tab/>
        <w:t>ตัวชี้วัดที่จังหวัดนนทบุรี ต้อง</w:t>
      </w:r>
      <w:r w:rsidRPr="00BF5243">
        <w:rPr>
          <w:rFonts w:ascii="TH SarabunIT๙" w:hAnsi="TH SarabunIT๙" w:cs="TH SarabunIT๙"/>
          <w:b/>
          <w:bCs/>
          <w:sz w:val="32"/>
          <w:szCs w:val="32"/>
          <w:u w:val="single"/>
          <w:cs/>
        </w:rPr>
        <w:t>พัฒนา/แก้ไข</w:t>
      </w:r>
      <w:r w:rsidRPr="00BF5243">
        <w:rPr>
          <w:rFonts w:ascii="TH SarabunIT๙" w:hAnsi="TH SarabunIT๙" w:cs="TH SarabunIT๙"/>
          <w:b/>
          <w:bCs/>
          <w:sz w:val="32"/>
          <w:szCs w:val="32"/>
          <w:cs/>
        </w:rPr>
        <w:t xml:space="preserve"> จำนวน 10 ตัวชี้วัด</w:t>
      </w:r>
      <w:r w:rsidRPr="00BF5243">
        <w:rPr>
          <w:rFonts w:ascii="TH SarabunIT๙" w:hAnsi="TH SarabunIT๙" w:cs="TH SarabunIT๙"/>
          <w:sz w:val="32"/>
          <w:szCs w:val="32"/>
          <w:cs/>
        </w:rPr>
        <w:t xml:space="preserve"> ได้แก่</w:t>
      </w:r>
    </w:p>
    <w:p w:rsidR="00BB7CB6" w:rsidRPr="00BF5243" w:rsidRDefault="00BB7CB6" w:rsidP="00BB7CB6">
      <w:pPr>
        <w:pStyle w:val="ListParagraph"/>
        <w:numPr>
          <w:ilvl w:val="0"/>
          <w:numId w:val="5"/>
        </w:numPr>
        <w:tabs>
          <w:tab w:val="left" w:pos="1134"/>
          <w:tab w:val="left" w:pos="1418"/>
          <w:tab w:val="left" w:pos="1701"/>
          <w:tab w:val="left" w:pos="2127"/>
          <w:tab w:val="left" w:pos="2268"/>
          <w:tab w:val="left" w:pos="2552"/>
        </w:tabs>
        <w:ind w:left="0" w:firstLine="2127"/>
        <w:jc w:val="thaiDistribute"/>
        <w:rPr>
          <w:rFonts w:ascii="TH SarabunIT๙" w:hAnsi="TH SarabunIT๙" w:cs="TH SarabunIT๙"/>
          <w:sz w:val="32"/>
          <w:szCs w:val="32"/>
        </w:rPr>
      </w:pPr>
      <w:r w:rsidRPr="00BF5243">
        <w:rPr>
          <w:rFonts w:ascii="TH SarabunIT๙" w:hAnsi="TH SarabunIT๙" w:cs="TH SarabunIT๙"/>
          <w:b/>
          <w:bCs/>
          <w:spacing w:val="-6"/>
          <w:sz w:val="32"/>
          <w:szCs w:val="32"/>
          <w:cs/>
        </w:rPr>
        <w:t>มิติการพัฒนาที่ 2 : การเติบโตทางเศรษฐกิจและการเพิ่มขีดความสามารถใน             การแข่งขัน</w:t>
      </w:r>
      <w:r w:rsidRPr="00BF5243">
        <w:rPr>
          <w:rFonts w:ascii="TH SarabunIT๙" w:hAnsi="TH SarabunIT๙" w:cs="TH SarabunIT๙"/>
          <w:sz w:val="32"/>
          <w:szCs w:val="32"/>
          <w:cs/>
        </w:rPr>
        <w:t xml:space="preserve"> (</w:t>
      </w:r>
      <w:r w:rsidRPr="00BF5243">
        <w:rPr>
          <w:rFonts w:ascii="TH SarabunIT๙" w:hAnsi="TH SarabunIT๙" w:cs="TH SarabunIT๙"/>
          <w:sz w:val="32"/>
          <w:szCs w:val="32"/>
        </w:rPr>
        <w:t xml:space="preserve">Growth &amp; Competitiveness) </w:t>
      </w:r>
      <w:r w:rsidRPr="00BF5243">
        <w:rPr>
          <w:rFonts w:ascii="TH SarabunIT๙" w:hAnsi="TH SarabunIT๙" w:cs="TH SarabunIT๙"/>
          <w:sz w:val="32"/>
          <w:szCs w:val="32"/>
          <w:cs/>
        </w:rPr>
        <w:t>จำนวน 3 ตัวชี้วัด</w:t>
      </w:r>
    </w:p>
    <w:p w:rsidR="00BB7CB6" w:rsidRPr="00BF5243" w:rsidRDefault="00BB7CB6" w:rsidP="00BB7CB6">
      <w:pPr>
        <w:tabs>
          <w:tab w:val="left" w:pos="1134"/>
          <w:tab w:val="left" w:pos="1418"/>
          <w:tab w:val="left" w:pos="1701"/>
          <w:tab w:val="left" w:pos="2268"/>
          <w:tab w:val="left" w:pos="2552"/>
          <w:tab w:val="left" w:pos="297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(1)</w:t>
      </w:r>
      <w:r w:rsidRPr="00BF5243">
        <w:rPr>
          <w:rFonts w:ascii="TH SarabunIT๙" w:hAnsi="TH SarabunIT๙" w:cs="TH SarabunIT๙"/>
          <w:sz w:val="32"/>
          <w:szCs w:val="32"/>
          <w:cs/>
        </w:rPr>
        <w:tab/>
        <w:t>อัตราการว่างงาน*  (ตัวชี้วัดที่มีการผกผันข้อมูล)</w:t>
      </w:r>
    </w:p>
    <w:p w:rsidR="00BB7CB6" w:rsidRPr="00BF5243" w:rsidRDefault="00BB7CB6" w:rsidP="00BB7CB6">
      <w:pPr>
        <w:tabs>
          <w:tab w:val="left" w:pos="1134"/>
          <w:tab w:val="left" w:pos="1418"/>
          <w:tab w:val="left" w:pos="1701"/>
          <w:tab w:val="left" w:pos="2268"/>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pacing w:val="-4"/>
          <w:sz w:val="32"/>
          <w:szCs w:val="32"/>
          <w:cs/>
        </w:rPr>
        <w:t>-</w:t>
      </w:r>
      <w:r w:rsidRPr="00BF5243">
        <w:rPr>
          <w:rFonts w:ascii="TH SarabunIT๙" w:hAnsi="TH SarabunIT๙" w:cs="TH SarabunIT๙"/>
          <w:spacing w:val="-4"/>
          <w:sz w:val="32"/>
          <w:szCs w:val="32"/>
          <w:cs/>
        </w:rPr>
        <w:tab/>
        <w:t xml:space="preserve">ปี 2558 มีผู้ว่างงาน ร้อยละ 0.92 ของกำลังแรงงานรวมในจังหวัดนนทบุรี </w:t>
      </w:r>
      <w:r w:rsidRPr="00BF5243">
        <w:rPr>
          <w:rFonts w:ascii="TH SarabunIT๙" w:hAnsi="TH SarabunIT๙" w:cs="TH SarabunIT๙"/>
          <w:spacing w:val="-8"/>
          <w:sz w:val="32"/>
          <w:szCs w:val="32"/>
          <w:u w:val="single"/>
          <w:cs/>
        </w:rPr>
        <w:t>สูงกว่า</w:t>
      </w:r>
      <w:r w:rsidRPr="00BF5243">
        <w:rPr>
          <w:rFonts w:ascii="TH SarabunIT๙" w:hAnsi="TH SarabunIT๙" w:cs="TH SarabunIT๙"/>
          <w:spacing w:val="-8"/>
          <w:sz w:val="32"/>
          <w:szCs w:val="32"/>
          <w:cs/>
        </w:rPr>
        <w:t>ค่ากลางของประเทศ (ร้อยละ 0.75) ทั้งนี้อัตราการว่างงานของจังหวัดฯ ลดลงจากปีก่อนหน้า อยู่ลำดับที่ 27</w:t>
      </w:r>
      <w:r w:rsidRPr="00BF5243">
        <w:rPr>
          <w:rFonts w:ascii="TH SarabunIT๙" w:hAnsi="TH SarabunIT๙" w:cs="TH SarabunIT๙"/>
          <w:sz w:val="32"/>
          <w:szCs w:val="32"/>
          <w:cs/>
        </w:rPr>
        <w:t xml:space="preserve"> ของประเทศ</w:t>
      </w:r>
    </w:p>
    <w:p w:rsidR="00BB7CB6" w:rsidRPr="00BF5243" w:rsidRDefault="00BB7CB6" w:rsidP="00BB7CB6">
      <w:pPr>
        <w:tabs>
          <w:tab w:val="left" w:pos="1134"/>
          <w:tab w:val="left" w:pos="1418"/>
          <w:tab w:val="left" w:pos="1701"/>
          <w:tab w:val="left" w:pos="2268"/>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t>(2)</w:t>
      </w:r>
      <w:r w:rsidRPr="00BF5243">
        <w:rPr>
          <w:rFonts w:ascii="TH SarabunIT๙" w:hAnsi="TH SarabunIT๙" w:cs="TH SarabunIT๙"/>
          <w:sz w:val="32"/>
          <w:szCs w:val="32"/>
          <w:cs/>
        </w:rPr>
        <w:tab/>
        <w:t>อัตราส่วนหนี้เฉลี่ยต่อรายได้ของครัวเรือน* (ตัวชี้วัดที่มีการผกผันข้อมูล)</w:t>
      </w:r>
    </w:p>
    <w:p w:rsidR="00BB7CB6" w:rsidRPr="00BF5243" w:rsidRDefault="00BB7CB6" w:rsidP="00BB7CB6">
      <w:pPr>
        <w:tabs>
          <w:tab w:val="left" w:pos="1134"/>
          <w:tab w:val="left" w:pos="1418"/>
          <w:tab w:val="left" w:pos="1701"/>
          <w:tab w:val="left" w:pos="2268"/>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t>-</w:t>
      </w:r>
      <w:r w:rsidRPr="00BF5243">
        <w:rPr>
          <w:rFonts w:ascii="TH SarabunIT๙" w:hAnsi="TH SarabunIT๙" w:cs="TH SarabunIT๙"/>
          <w:sz w:val="32"/>
          <w:szCs w:val="32"/>
          <w:cs/>
        </w:rPr>
        <w:tab/>
        <w:t>ปี 2558 มีจำนวนหนี้สินเฉลี่ยครัวเรือน 277,606 บาท คิดเป็น 7.53 เท่าต่อรายได้เฉลี่ยต่อเดือนต่อครัวเรือนซึ่งมีจำนวน 36,884 บาท ซึ่งมีสัดส่วนสูงกว่าค่ากลางของประเทศ  (6.67 เท่า) อยู่ลำดับที่ 28 ของประเทศ</w:t>
      </w:r>
    </w:p>
    <w:p w:rsidR="00BB7CB6" w:rsidRPr="00BF5243" w:rsidRDefault="00BB7CB6" w:rsidP="00BB7CB6">
      <w:pPr>
        <w:tabs>
          <w:tab w:val="left" w:pos="1134"/>
          <w:tab w:val="left" w:pos="1418"/>
          <w:tab w:val="left" w:pos="1701"/>
          <w:tab w:val="left" w:pos="2268"/>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t>(</w:t>
      </w:r>
      <w:r w:rsidRPr="00BF5243">
        <w:rPr>
          <w:rFonts w:ascii="TH SarabunIT๙" w:hAnsi="TH SarabunIT๙" w:cs="TH SarabunIT๙"/>
          <w:sz w:val="32"/>
          <w:szCs w:val="32"/>
          <w:cs/>
        </w:rPr>
        <w:t>3)</w:t>
      </w:r>
      <w:r w:rsidRPr="00BF5243">
        <w:rPr>
          <w:rFonts w:ascii="TH SarabunIT๙" w:hAnsi="TH SarabunIT๙" w:cs="TH SarabunIT๙"/>
          <w:sz w:val="32"/>
          <w:szCs w:val="32"/>
          <w:cs/>
        </w:rPr>
        <w:tab/>
        <w:t>อัตราส่วนการออมเฉลี่ยต่อรายได้เฉลี่ยของครัวเรือน</w:t>
      </w:r>
    </w:p>
    <w:p w:rsidR="00BB7CB6" w:rsidRPr="00BF5243" w:rsidRDefault="00BB7CB6" w:rsidP="00BB7CB6">
      <w:pPr>
        <w:tabs>
          <w:tab w:val="left" w:pos="1134"/>
          <w:tab w:val="left" w:pos="1418"/>
          <w:tab w:val="left" w:pos="1701"/>
          <w:tab w:val="left" w:pos="2268"/>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pacing w:val="-6"/>
          <w:sz w:val="32"/>
          <w:szCs w:val="32"/>
          <w:cs/>
        </w:rPr>
        <w:t>-</w:t>
      </w:r>
      <w:r w:rsidRPr="00BF5243">
        <w:rPr>
          <w:rFonts w:ascii="TH SarabunIT๙" w:hAnsi="TH SarabunIT๙" w:cs="TH SarabunIT๙"/>
          <w:spacing w:val="-6"/>
          <w:sz w:val="32"/>
          <w:szCs w:val="32"/>
          <w:cs/>
        </w:rPr>
        <w:tab/>
        <w:t xml:space="preserve">ปี 2558 จังหวัดนนทบุรี มีจำนวนการออมเฉลี่ยต่อเดือนต่อครัวเรือน </w:t>
      </w:r>
      <w:r w:rsidRPr="00BF5243">
        <w:rPr>
          <w:rFonts w:ascii="TH SarabunIT๙" w:hAnsi="TH SarabunIT๙" w:cs="TH SarabunIT๙"/>
          <w:spacing w:val="-8"/>
          <w:sz w:val="32"/>
          <w:szCs w:val="32"/>
          <w:cs/>
        </w:rPr>
        <w:t>5,503 บาท (คิดจากรายได้เฉลี่ยฯ จังหวัดนนทบุรี 36,884 บาท ลบ ค่าใช้จ่ายเฉลี่ยฯ จังหวัดนนทบุรี 31,381 บาท)</w:t>
      </w:r>
      <w:r w:rsidRPr="00BF5243">
        <w:rPr>
          <w:rFonts w:ascii="TH SarabunIT๙" w:hAnsi="TH SarabunIT๙" w:cs="TH SarabunIT๙"/>
          <w:sz w:val="32"/>
          <w:szCs w:val="32"/>
          <w:cs/>
        </w:rPr>
        <w:t xml:space="preserve">               คิดเป็นอัตราส่วนการออมเฉลี่ยฯ ร้อยละ 14.92 เพิ่มขึ้นจากปีก่อนหน้า แต่ต่ำกว่าค่ากลางของประเทศ (ร้อยละ 19.97) อยู่ลำดับที่ 53 ของประเทศ</w:t>
      </w:r>
    </w:p>
    <w:p w:rsidR="00BB7CB6" w:rsidRPr="00BF5243" w:rsidRDefault="00BB7CB6" w:rsidP="00BB7CB6">
      <w:pPr>
        <w:pStyle w:val="ListParagraph"/>
        <w:numPr>
          <w:ilvl w:val="0"/>
          <w:numId w:val="5"/>
        </w:numPr>
        <w:tabs>
          <w:tab w:val="left" w:pos="1134"/>
          <w:tab w:val="left" w:pos="1418"/>
          <w:tab w:val="left" w:pos="1843"/>
          <w:tab w:val="left" w:pos="1985"/>
          <w:tab w:val="left" w:pos="2552"/>
        </w:tabs>
        <w:ind w:left="0" w:firstLine="2127"/>
        <w:jc w:val="thaiDistribute"/>
        <w:rPr>
          <w:rFonts w:ascii="TH SarabunIT๙" w:hAnsi="TH SarabunIT๙" w:cs="TH SarabunIT๙"/>
          <w:spacing w:val="-6"/>
          <w:sz w:val="32"/>
          <w:szCs w:val="32"/>
        </w:rPr>
      </w:pPr>
      <w:r w:rsidRPr="00BF5243">
        <w:rPr>
          <w:rFonts w:ascii="TH SarabunIT๙" w:hAnsi="TH SarabunIT๙" w:cs="TH SarabunIT๙"/>
          <w:b/>
          <w:bCs/>
          <w:spacing w:val="-6"/>
          <w:sz w:val="32"/>
          <w:szCs w:val="32"/>
          <w:cs/>
        </w:rPr>
        <w:t>มิติการพัฒนาที่ 3 : การเติบโตทางเศรษฐกิจสีเขียว (</w:t>
      </w:r>
      <w:r w:rsidRPr="00BF5243">
        <w:rPr>
          <w:rFonts w:ascii="TH SarabunIT๙" w:hAnsi="TH SarabunIT๙" w:cs="TH SarabunIT๙"/>
          <w:b/>
          <w:bCs/>
          <w:spacing w:val="-6"/>
          <w:sz w:val="32"/>
          <w:szCs w:val="32"/>
        </w:rPr>
        <w:t>Green Growth)</w:t>
      </w:r>
      <w:r w:rsidRPr="00BF5243">
        <w:rPr>
          <w:rFonts w:ascii="TH SarabunIT๙" w:hAnsi="TH SarabunIT๙" w:cs="TH SarabunIT๙"/>
          <w:spacing w:val="-6"/>
          <w:sz w:val="32"/>
          <w:szCs w:val="32"/>
          <w:cs/>
        </w:rPr>
        <w:t>จำนวน               5 ตัวชี้วัด</w:t>
      </w:r>
      <w:r w:rsidRPr="00BF5243">
        <w:rPr>
          <w:rFonts w:ascii="TH SarabunIT๙" w:hAnsi="TH SarabunIT๙" w:cs="TH SarabunIT๙"/>
          <w:spacing w:val="-6"/>
          <w:sz w:val="32"/>
          <w:szCs w:val="32"/>
        </w:rPr>
        <w:tab/>
      </w:r>
    </w:p>
    <w:p w:rsidR="00BB7CB6" w:rsidRPr="00BF5243" w:rsidRDefault="00BB7CB6" w:rsidP="00BB7CB6">
      <w:pPr>
        <w:tabs>
          <w:tab w:val="left" w:pos="1134"/>
          <w:tab w:val="left" w:pos="1418"/>
          <w:tab w:val="left" w:pos="1843"/>
          <w:tab w:val="left" w:pos="1985"/>
          <w:tab w:val="left" w:pos="2552"/>
          <w:tab w:val="left" w:pos="297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(4)</w:t>
      </w:r>
      <w:r w:rsidRPr="00BF5243">
        <w:rPr>
          <w:rFonts w:ascii="TH SarabunIT๙" w:hAnsi="TH SarabunIT๙" w:cs="TH SarabunIT๙"/>
          <w:sz w:val="32"/>
          <w:szCs w:val="32"/>
          <w:cs/>
        </w:rPr>
        <w:tab/>
        <w:t>ปริมาณขยะในจังหวัด* (ตัวชี้วัดที่มีการผกผันข้อมูล)</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w:t>
      </w:r>
      <w:r w:rsidRPr="00BF5243">
        <w:rPr>
          <w:rFonts w:ascii="TH SarabunIT๙" w:hAnsi="TH SarabunIT๙" w:cs="TH SarabunIT๙"/>
          <w:sz w:val="32"/>
          <w:szCs w:val="32"/>
          <w:cs/>
        </w:rPr>
        <w:tab/>
        <w:t>ปี 2558 จังหวัดนนทบุรีมีปริมาณขยะ 593,125 ตัน สูงกว่าค่ากลางของประเทศ (247,105 ตัน) และมีปริมาณสูงเป็นลำดับที่ 7 ของประเทศ</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(5)</w:t>
      </w:r>
      <w:r w:rsidRPr="00BF5243">
        <w:rPr>
          <w:rFonts w:ascii="TH SarabunIT๙" w:hAnsi="TH SarabunIT๙" w:cs="TH SarabunIT๙"/>
          <w:sz w:val="32"/>
          <w:szCs w:val="32"/>
          <w:cs/>
        </w:rPr>
        <w:tab/>
        <w:t>สัดส่วนปริมาณการใช้น้ำมันเชื้อเพลิงเพื่อยานพาหนะต่อประชากร* (ตัวชี้วัดที่มีการผกผันข้อมูล)</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w:t>
      </w:r>
      <w:r w:rsidRPr="00BF5243">
        <w:rPr>
          <w:rFonts w:ascii="TH SarabunIT๙" w:hAnsi="TH SarabunIT๙" w:cs="TH SarabunIT๙"/>
          <w:sz w:val="32"/>
          <w:szCs w:val="32"/>
          <w:cs/>
        </w:rPr>
        <w:tab/>
        <w:t>ปี 2558 จังหวัดนนทบุรีมีสัดส่วนการใช้น้ำมันเชื้อเพลิงเพื่อยานพาหนะต่อประชากร 586 ลิตร/คน ลำดับที่ 14 ของประเทศเพิ่มขึ้นจากปีก่อนหน้าและสูงกว่าค่ากลางของประเทศ  (284 ลิตร/คน)</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(6)</w:t>
      </w:r>
      <w:r w:rsidRPr="00BF5243">
        <w:rPr>
          <w:rFonts w:ascii="TH SarabunIT๙" w:hAnsi="TH SarabunIT๙" w:cs="TH SarabunIT๙"/>
          <w:sz w:val="32"/>
          <w:szCs w:val="32"/>
          <w:cs/>
        </w:rPr>
        <w:tab/>
        <w:t>สัดส่วนปริมาณการใช้ไฟฟ้าภาคครัวเรือนต่อประชากร* (ตัวชี้วัดที่มีการผกผันข้อมูล)</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w:t>
      </w:r>
      <w:r w:rsidRPr="00BF5243">
        <w:rPr>
          <w:rFonts w:ascii="TH SarabunIT๙" w:hAnsi="TH SarabunIT๙" w:cs="TH SarabunIT๙"/>
          <w:sz w:val="32"/>
          <w:szCs w:val="32"/>
          <w:cs/>
        </w:rPr>
        <w:tab/>
        <w:t>ปี 2558 จังหวัดนนทบุรี มีสัดส่วนปริมาณการใช้ไฟฟ้าภาคครัวเรือนต่อประชากร จำนวน 1,492 กิโลวัตต์-ชั่วโมง/คน สูงกว่าค่ากลางของประเทศ (464 กิโลวัตต์-ชั่วโมง/คน) ลำดับที่ 2 ของประเทศรองจาก จังหวัดภูเก็ต</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pacing w:val="-8"/>
          <w:sz w:val="32"/>
          <w:szCs w:val="32"/>
        </w:rPr>
      </w:pPr>
      <w:r w:rsidRPr="00BF5243">
        <w:rPr>
          <w:rFonts w:ascii="TH SarabunIT๙" w:hAnsi="TH SarabunIT๙" w:cs="TH SarabunIT๙"/>
          <w:sz w:val="32"/>
          <w:szCs w:val="32"/>
          <w:cs/>
        </w:rPr>
        <w:lastRenderedPageBreak/>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pacing w:val="-8"/>
          <w:sz w:val="32"/>
          <w:szCs w:val="32"/>
          <w:cs/>
        </w:rPr>
        <w:t>(7)</w:t>
      </w:r>
      <w:r w:rsidRPr="00BF5243">
        <w:rPr>
          <w:rFonts w:ascii="TH SarabunIT๙" w:hAnsi="TH SarabunIT๙" w:cs="TH SarabunIT๙"/>
          <w:spacing w:val="-8"/>
          <w:sz w:val="32"/>
          <w:szCs w:val="32"/>
          <w:cs/>
        </w:rPr>
        <w:tab/>
        <w:t xml:space="preserve">สัดส่วนปริมาณการใช้ไฟฟ้าในภาคที่ไม่ใช่ครัวเรือนต่อ </w:t>
      </w:r>
      <w:r w:rsidRPr="00BF5243">
        <w:rPr>
          <w:rFonts w:ascii="TH SarabunIT๙" w:hAnsi="TH SarabunIT๙" w:cs="TH SarabunIT๙"/>
          <w:spacing w:val="-8"/>
          <w:sz w:val="32"/>
          <w:szCs w:val="32"/>
        </w:rPr>
        <w:t xml:space="preserve">GPP* </w:t>
      </w:r>
      <w:r w:rsidRPr="00BF5243">
        <w:rPr>
          <w:rFonts w:ascii="TH SarabunIT๙" w:hAnsi="TH SarabunIT๙" w:cs="TH SarabunIT๙"/>
          <w:spacing w:val="-8"/>
          <w:sz w:val="32"/>
          <w:szCs w:val="32"/>
          <w:cs/>
        </w:rPr>
        <w:t>(ตัวชี้วัดที่มีการผกผันข้อมูล)</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pacing w:val="-8"/>
          <w:sz w:val="32"/>
          <w:szCs w:val="32"/>
        </w:rPr>
        <w:tab/>
      </w:r>
      <w:r w:rsidRPr="00BF5243">
        <w:rPr>
          <w:rFonts w:ascii="TH SarabunIT๙" w:hAnsi="TH SarabunIT๙" w:cs="TH SarabunIT๙"/>
          <w:spacing w:val="-8"/>
          <w:sz w:val="32"/>
          <w:szCs w:val="32"/>
        </w:rPr>
        <w:tab/>
      </w:r>
      <w:r w:rsidRPr="00BF5243">
        <w:rPr>
          <w:rFonts w:ascii="TH SarabunIT๙" w:hAnsi="TH SarabunIT๙" w:cs="TH SarabunIT๙"/>
          <w:spacing w:val="-8"/>
          <w:sz w:val="32"/>
          <w:szCs w:val="32"/>
        </w:rPr>
        <w:tab/>
      </w:r>
      <w:r w:rsidRPr="00BF5243">
        <w:rPr>
          <w:rFonts w:ascii="TH SarabunIT๙" w:hAnsi="TH SarabunIT๙" w:cs="TH SarabunIT๙"/>
          <w:spacing w:val="-8"/>
          <w:sz w:val="32"/>
          <w:szCs w:val="32"/>
        </w:rPr>
        <w:tab/>
      </w:r>
      <w:r w:rsidRPr="00BF5243">
        <w:rPr>
          <w:rFonts w:ascii="TH SarabunIT๙" w:hAnsi="TH SarabunIT๙" w:cs="TH SarabunIT๙"/>
          <w:spacing w:val="-8"/>
          <w:sz w:val="32"/>
          <w:szCs w:val="32"/>
        </w:rPr>
        <w:tab/>
      </w:r>
      <w:r w:rsidRPr="00BF5243">
        <w:rPr>
          <w:rFonts w:ascii="TH SarabunIT๙" w:hAnsi="TH SarabunIT๙" w:cs="TH SarabunIT๙"/>
          <w:spacing w:val="-8"/>
          <w:sz w:val="32"/>
          <w:szCs w:val="32"/>
        </w:rPr>
        <w:tab/>
      </w:r>
      <w:r w:rsidRPr="00BF5243">
        <w:rPr>
          <w:rFonts w:ascii="TH SarabunIT๙" w:hAnsi="TH SarabunIT๙" w:cs="TH SarabunIT๙"/>
          <w:sz w:val="32"/>
          <w:szCs w:val="32"/>
          <w:cs/>
        </w:rPr>
        <w:t>-</w:t>
      </w:r>
      <w:r w:rsidRPr="00BF5243">
        <w:rPr>
          <w:rFonts w:ascii="TH SarabunIT๙" w:hAnsi="TH SarabunIT๙" w:cs="TH SarabunIT๙"/>
          <w:sz w:val="32"/>
          <w:szCs w:val="32"/>
          <w:cs/>
        </w:rPr>
        <w:tab/>
        <w:t xml:space="preserve">ปี 2557 จังหวัดนนทบุรี มีสัดส่วนปริมาณการใช้ไฟฟ้าในภาคที่ไม่ใช่ครัวเรือนต่อ </w:t>
      </w:r>
      <w:r w:rsidRPr="00BF5243">
        <w:rPr>
          <w:rFonts w:ascii="TH SarabunIT๙" w:hAnsi="TH SarabunIT๙" w:cs="TH SarabunIT๙"/>
          <w:sz w:val="32"/>
          <w:szCs w:val="32"/>
        </w:rPr>
        <w:t xml:space="preserve">GPP </w:t>
      </w:r>
      <w:r w:rsidRPr="00BF5243">
        <w:rPr>
          <w:rFonts w:ascii="TH SarabunIT๙" w:hAnsi="TH SarabunIT๙" w:cs="TH SarabunIT๙"/>
          <w:sz w:val="32"/>
          <w:szCs w:val="32"/>
          <w:cs/>
        </w:rPr>
        <w:t>จำนวน 9,685 กิโลวัตต์-ชั่วโมง/ล้านบาท สูงกว่าค่ากลางของประเทศ (7,289 กิโลวัตต์-ชั่วโมง/ล้านบาท) ลำดับที่ 26 ของประเทศ</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t>(8)</w:t>
      </w:r>
      <w:r w:rsidRPr="00BF5243">
        <w:rPr>
          <w:rFonts w:ascii="TH SarabunIT๙" w:hAnsi="TH SarabunIT๙" w:cs="TH SarabunIT๙"/>
          <w:sz w:val="32"/>
          <w:szCs w:val="32"/>
          <w:cs/>
        </w:rPr>
        <w:tab/>
        <w:t xml:space="preserve">สัดส่วนปริมาณการใช้น้ำมันเชื้อเพลิงในภาคอุตสาหกรรมต่อ </w:t>
      </w:r>
      <w:r w:rsidRPr="00BF5243">
        <w:rPr>
          <w:rFonts w:ascii="TH SarabunIT๙" w:hAnsi="TH SarabunIT๙" w:cs="TH SarabunIT๙"/>
          <w:sz w:val="32"/>
          <w:szCs w:val="32"/>
        </w:rPr>
        <w:t xml:space="preserve">GPP </w:t>
      </w:r>
      <w:r w:rsidRPr="00BF5243">
        <w:rPr>
          <w:rFonts w:ascii="TH SarabunIT๙" w:hAnsi="TH SarabunIT๙" w:cs="TH SarabunIT๙"/>
          <w:sz w:val="32"/>
          <w:szCs w:val="32"/>
          <w:cs/>
        </w:rPr>
        <w:t>ภาคอุตสาหกรรม* (ตัวชี้วัดที่มีการผกผันข้อมูล)</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t>-</w:t>
      </w:r>
      <w:r w:rsidRPr="00BF5243">
        <w:rPr>
          <w:rFonts w:ascii="TH SarabunIT๙" w:hAnsi="TH SarabunIT๙" w:cs="TH SarabunIT๙"/>
          <w:sz w:val="32"/>
          <w:szCs w:val="32"/>
          <w:cs/>
        </w:rPr>
        <w:tab/>
        <w:t>ปี 2557 จังหวัดนนทบุรีมีสัดส่วนสัดส่วนปริมาณการใช้น้ำมันเชื้อเพลิงในภาคอุตสาหกรรม ต่อ</w:t>
      </w:r>
      <w:r w:rsidRPr="00BF5243">
        <w:rPr>
          <w:rFonts w:ascii="TH SarabunIT๙" w:hAnsi="TH SarabunIT๙" w:cs="TH SarabunIT๙"/>
          <w:sz w:val="32"/>
          <w:szCs w:val="32"/>
        </w:rPr>
        <w:t>GPP</w:t>
      </w:r>
      <w:r w:rsidRPr="00BF5243">
        <w:rPr>
          <w:rFonts w:ascii="TH SarabunIT๙" w:hAnsi="TH SarabunIT๙" w:cs="TH SarabunIT๙"/>
          <w:sz w:val="32"/>
          <w:szCs w:val="32"/>
          <w:cs/>
        </w:rPr>
        <w:t>ภาคอุตสาหกรรม จำนวน 236 ลิตร/ล้านบาท ลำดับที่ 34 ของประเทศ ลดลงจากปีก่อนหน้าแต่ยังคงสูงกว่าค่ากลางของประเทศ (178 ลิตร/ล้านบาท)</w:t>
      </w:r>
    </w:p>
    <w:p w:rsidR="00BB7CB6" w:rsidRPr="00BF5243" w:rsidRDefault="00BB7CB6" w:rsidP="00BB7CB6">
      <w:pPr>
        <w:pStyle w:val="ListParagraph"/>
        <w:numPr>
          <w:ilvl w:val="0"/>
          <w:numId w:val="5"/>
        </w:numPr>
        <w:tabs>
          <w:tab w:val="left" w:pos="1134"/>
          <w:tab w:val="left" w:pos="1418"/>
          <w:tab w:val="left" w:pos="1843"/>
          <w:tab w:val="left" w:pos="1985"/>
          <w:tab w:val="left" w:pos="2552"/>
          <w:tab w:val="left" w:pos="2977"/>
          <w:tab w:val="left" w:pos="3261"/>
        </w:tabs>
        <w:ind w:left="0" w:firstLine="2127"/>
        <w:jc w:val="thaiDistribute"/>
        <w:rPr>
          <w:rFonts w:ascii="TH SarabunIT๙" w:hAnsi="TH SarabunIT๙" w:cs="TH SarabunIT๙"/>
          <w:sz w:val="32"/>
          <w:szCs w:val="32"/>
        </w:rPr>
      </w:pPr>
      <w:r w:rsidRPr="00BF5243">
        <w:rPr>
          <w:rFonts w:ascii="TH SarabunIT๙" w:hAnsi="TH SarabunIT๙" w:cs="TH SarabunIT๙"/>
          <w:b/>
          <w:bCs/>
          <w:spacing w:val="-6"/>
          <w:sz w:val="32"/>
          <w:szCs w:val="32"/>
          <w:cs/>
        </w:rPr>
        <w:t xml:space="preserve">มิติการพัฒนาที่ 4 : มิติประสิทธิภาพการดำเนินงานของภาครัฐ </w:t>
      </w:r>
      <w:r w:rsidRPr="00BF5243">
        <w:rPr>
          <w:rFonts w:ascii="TH SarabunIT๙" w:hAnsi="TH SarabunIT๙" w:cs="TH SarabunIT๙"/>
          <w:spacing w:val="-6"/>
          <w:sz w:val="32"/>
          <w:szCs w:val="32"/>
          <w:cs/>
        </w:rPr>
        <w:t>(</w:t>
      </w:r>
      <w:r w:rsidRPr="00BF5243">
        <w:rPr>
          <w:rFonts w:ascii="TH SarabunIT๙" w:hAnsi="TH SarabunIT๙" w:cs="TH SarabunIT๙"/>
          <w:spacing w:val="-6"/>
          <w:sz w:val="32"/>
          <w:szCs w:val="32"/>
        </w:rPr>
        <w:t>Governmen</w:t>
      </w:r>
      <w:r w:rsidRPr="00BF5243">
        <w:rPr>
          <w:rFonts w:ascii="TH SarabunIT๙" w:hAnsi="TH SarabunIT๙" w:cs="TH SarabunIT๙"/>
          <w:sz w:val="32"/>
          <w:szCs w:val="32"/>
        </w:rPr>
        <w:t xml:space="preserve">t Efficiency) </w:t>
      </w:r>
      <w:r w:rsidRPr="00BF5243">
        <w:rPr>
          <w:rFonts w:ascii="TH SarabunIT๙" w:hAnsi="TH SarabunIT๙" w:cs="TH SarabunIT๙"/>
          <w:sz w:val="32"/>
          <w:szCs w:val="32"/>
          <w:cs/>
        </w:rPr>
        <w:t>จำนวน 2 ตัวชี้วัด</w:t>
      </w:r>
    </w:p>
    <w:p w:rsidR="00BB7CB6" w:rsidRPr="00BF5243" w:rsidRDefault="00BB7CB6" w:rsidP="00BB7CB6">
      <w:pPr>
        <w:tabs>
          <w:tab w:val="left" w:pos="1134"/>
          <w:tab w:val="left" w:pos="1418"/>
          <w:tab w:val="left" w:pos="1843"/>
          <w:tab w:val="left" w:pos="1985"/>
          <w:tab w:val="left" w:pos="2552"/>
          <w:tab w:val="left" w:pos="297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(9)</w:t>
      </w:r>
      <w:r w:rsidRPr="00BF5243">
        <w:rPr>
          <w:rFonts w:ascii="TH SarabunIT๙" w:hAnsi="TH SarabunIT๙" w:cs="TH SarabunIT๙"/>
          <w:sz w:val="32"/>
          <w:szCs w:val="32"/>
          <w:cs/>
        </w:rPr>
        <w:tab/>
        <w:t xml:space="preserve">ร้อยละของสถานพยาบาลที่ได้รับการรับรองคุณภาพ </w:t>
      </w:r>
      <w:r w:rsidRPr="00BF5243">
        <w:rPr>
          <w:rFonts w:ascii="TH SarabunIT๙" w:hAnsi="TH SarabunIT๙" w:cs="TH SarabunIT๙"/>
          <w:sz w:val="32"/>
          <w:szCs w:val="32"/>
        </w:rPr>
        <w:t xml:space="preserve">HA : </w:t>
      </w:r>
    </w:p>
    <w:p w:rsidR="00BB7CB6" w:rsidRPr="00BF5243" w:rsidRDefault="00BB7CB6" w:rsidP="00BB7CB6">
      <w:pPr>
        <w:tabs>
          <w:tab w:val="left" w:pos="1134"/>
          <w:tab w:val="left" w:pos="1418"/>
          <w:tab w:val="left" w:pos="1843"/>
          <w:tab w:val="left" w:pos="1985"/>
          <w:tab w:val="left" w:pos="2552"/>
          <w:tab w:val="left" w:pos="2977"/>
          <w:tab w:val="left" w:pos="3261"/>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w:t>
      </w:r>
      <w:r w:rsidRPr="00BF5243">
        <w:rPr>
          <w:rFonts w:ascii="TH SarabunIT๙" w:hAnsi="TH SarabunIT๙" w:cs="TH SarabunIT๙"/>
          <w:sz w:val="32"/>
          <w:szCs w:val="32"/>
          <w:cs/>
        </w:rPr>
        <w:tab/>
        <w:t xml:space="preserve">ปี 2558 จังหวัดนนทบุรี มีสถานพยาบาลที่ได้รับการรับรองคุณภาพ </w:t>
      </w:r>
      <w:r w:rsidRPr="00BF5243">
        <w:rPr>
          <w:rFonts w:ascii="TH SarabunIT๙" w:hAnsi="TH SarabunIT๙" w:cs="TH SarabunIT๙"/>
          <w:sz w:val="32"/>
          <w:szCs w:val="32"/>
        </w:rPr>
        <w:t xml:space="preserve">HA </w:t>
      </w:r>
      <w:r w:rsidRPr="00BF5243">
        <w:rPr>
          <w:rFonts w:ascii="TH SarabunIT๙" w:hAnsi="TH SarabunIT๙" w:cs="TH SarabunIT๙"/>
          <w:sz w:val="32"/>
          <w:szCs w:val="32"/>
          <w:cs/>
        </w:rPr>
        <w:t>คิดเป็นร้อยละ66.67 เพิ่มขึ้นจากปีก่อนหน้า (ปี 2557 ร้อยละ 50) แต่ต่ำกว่าค่ากลางของประเทศ (ร้อยละ 74.76) อยู่ลำดับที่ 45 ของประเทศ</w:t>
      </w:r>
    </w:p>
    <w:p w:rsidR="00BB7CB6" w:rsidRPr="00BF5243" w:rsidRDefault="00BB7CB6" w:rsidP="00BB7CB6">
      <w:pPr>
        <w:tabs>
          <w:tab w:val="left" w:pos="1134"/>
          <w:tab w:val="left" w:pos="1418"/>
          <w:tab w:val="left" w:pos="1843"/>
          <w:tab w:val="left" w:pos="1985"/>
          <w:tab w:val="left" w:pos="2552"/>
          <w:tab w:val="left" w:pos="2977"/>
          <w:tab w:val="left" w:pos="3119"/>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(10)</w:t>
      </w:r>
      <w:r w:rsidRPr="00BF5243">
        <w:rPr>
          <w:rFonts w:ascii="TH SarabunIT๙" w:hAnsi="TH SarabunIT๙" w:cs="TH SarabunIT๙"/>
          <w:sz w:val="32"/>
          <w:szCs w:val="32"/>
          <w:cs/>
        </w:rPr>
        <w:tab/>
      </w:r>
      <w:r w:rsidRPr="00BF5243">
        <w:rPr>
          <w:rFonts w:ascii="TH SarabunIT๙" w:hAnsi="TH SarabunIT๙" w:cs="TH SarabunIT๙"/>
          <w:sz w:val="32"/>
          <w:szCs w:val="32"/>
          <w:cs/>
        </w:rPr>
        <w:tab/>
        <w:t>ร้อยละของครัวเรือนที่เข้าถึงไฟฟ้า</w:t>
      </w:r>
    </w:p>
    <w:p w:rsidR="00BB7CB6" w:rsidRPr="00BF5243" w:rsidRDefault="00BB7CB6" w:rsidP="00BB7CB6">
      <w:pPr>
        <w:tabs>
          <w:tab w:val="left" w:pos="1134"/>
          <w:tab w:val="left" w:pos="1418"/>
          <w:tab w:val="left" w:pos="1843"/>
          <w:tab w:val="left" w:pos="1985"/>
          <w:tab w:val="left" w:pos="2552"/>
          <w:tab w:val="left" w:pos="3119"/>
          <w:tab w:val="left" w:pos="3402"/>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w:t>
      </w:r>
      <w:r w:rsidRPr="00BF5243">
        <w:rPr>
          <w:rFonts w:ascii="TH SarabunIT๙" w:hAnsi="TH SarabunIT๙" w:cs="TH SarabunIT๙"/>
          <w:sz w:val="32"/>
          <w:szCs w:val="32"/>
          <w:cs/>
        </w:rPr>
        <w:tab/>
        <w:t>จังหวัดนนทบุรี มีครัวเรือนที่เข้าถึงไฟฟ้า คิดเป็นร้อยละ83.25 เพิ่มขึ้นจากปีก่อนหน้า แต่ต่ำกว่าค่ากลางของประเทศ (ร้อยละ 88.41) อยู่ลำดับที่ 58 ของประเทศ</w:t>
      </w:r>
    </w:p>
    <w:p w:rsidR="00BB7CB6" w:rsidRPr="00BF5243" w:rsidRDefault="00BB7CB6" w:rsidP="00BB7CB6">
      <w:pPr>
        <w:tabs>
          <w:tab w:val="left" w:pos="1134"/>
          <w:tab w:val="left" w:pos="1418"/>
          <w:tab w:val="left" w:pos="1843"/>
          <w:tab w:val="left" w:pos="1985"/>
          <w:tab w:val="left" w:pos="2410"/>
          <w:tab w:val="left" w:pos="2552"/>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b/>
          <w:bCs/>
          <w:sz w:val="32"/>
          <w:szCs w:val="32"/>
          <w:cs/>
        </w:rPr>
        <w:t>3)</w:t>
      </w:r>
      <w:r w:rsidRPr="00BF5243">
        <w:rPr>
          <w:rFonts w:ascii="TH SarabunIT๙" w:hAnsi="TH SarabunIT๙" w:cs="TH SarabunIT๙"/>
          <w:b/>
          <w:bCs/>
          <w:sz w:val="32"/>
          <w:szCs w:val="32"/>
          <w:cs/>
        </w:rPr>
        <w:tab/>
        <w:t>ตัวชี้วัดที่ไม่อยู่ในการประเมิน</w:t>
      </w:r>
      <w:r w:rsidRPr="00BF5243">
        <w:rPr>
          <w:rFonts w:ascii="TH SarabunIT๙" w:hAnsi="TH SarabunIT๙" w:cs="TH SarabunIT๙"/>
          <w:sz w:val="32"/>
          <w:szCs w:val="32"/>
          <w:cs/>
        </w:rPr>
        <w:t xml:space="preserve"> คือ อัตราการเปลี่ยนแปลงของพื้นที่ป่าไม้ในจังหวัด เนื่องจากจังหวัดนนทบุรีไม่มีพื้นที่ป่าไม้</w:t>
      </w:r>
    </w:p>
    <w:p w:rsidR="00BB7CB6" w:rsidRPr="00BF5243" w:rsidRDefault="00BB7CB6" w:rsidP="00BB7CB6">
      <w:pPr>
        <w:tabs>
          <w:tab w:val="left" w:pos="1134"/>
          <w:tab w:val="left" w:pos="1418"/>
          <w:tab w:val="left" w:pos="1843"/>
          <w:tab w:val="left" w:pos="1985"/>
          <w:tab w:val="left" w:pos="2410"/>
          <w:tab w:val="left" w:pos="2552"/>
        </w:tabs>
        <w:jc w:val="thaiDistribute"/>
        <w:rPr>
          <w:rFonts w:ascii="TH SarabunIT๙" w:hAnsi="TH SarabunIT๙" w:cs="TH SarabunIT๙"/>
          <w:sz w:val="16"/>
          <w:szCs w:val="16"/>
        </w:rPr>
      </w:pPr>
    </w:p>
    <w:p w:rsidR="00BB7CB6" w:rsidRPr="00BF5243" w:rsidRDefault="00BB7CB6" w:rsidP="00BB7CB6">
      <w:pPr>
        <w:tabs>
          <w:tab w:val="left" w:pos="1134"/>
          <w:tab w:val="left" w:pos="1418"/>
          <w:tab w:val="left" w:pos="1843"/>
          <w:tab w:val="left" w:pos="1985"/>
          <w:tab w:val="left" w:pos="2410"/>
          <w:tab w:val="left" w:pos="2552"/>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b/>
          <w:bCs/>
          <w:sz w:val="32"/>
          <w:szCs w:val="32"/>
          <w:cs/>
        </w:rPr>
        <w:t>3.</w:t>
      </w:r>
      <w:r w:rsidRPr="00BF5243">
        <w:rPr>
          <w:rFonts w:ascii="TH SarabunIT๙" w:hAnsi="TH SarabunIT๙" w:cs="TH SarabunIT๙"/>
          <w:b/>
          <w:bCs/>
          <w:sz w:val="32"/>
          <w:szCs w:val="32"/>
          <w:cs/>
        </w:rPr>
        <w:tab/>
        <w:t>สรุปผลการวิเคราะห์ระดับการพัฒนาของจังหวัดนนทบุรี</w:t>
      </w:r>
    </w:p>
    <w:p w:rsidR="00BB7CB6" w:rsidRPr="00BF5243" w:rsidRDefault="00BB7CB6" w:rsidP="00BB7CB6">
      <w:pPr>
        <w:tabs>
          <w:tab w:val="left" w:pos="1134"/>
          <w:tab w:val="left" w:pos="1418"/>
          <w:tab w:val="left" w:pos="1843"/>
          <w:tab w:val="left" w:pos="1985"/>
          <w:tab w:val="left" w:pos="2410"/>
          <w:tab w:val="left" w:pos="2552"/>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t>โดยสำนักงานคณะกรรมการพัฒนาการเศรษฐกิจและสังคมแห่งชาติ ได้การวิเคราะห์ระดับการพัฒนาของจังหวัดนนทบุรีสรุปดังนี้</w:t>
      </w:r>
    </w:p>
    <w:p w:rsidR="00BB7CB6" w:rsidRPr="00BF5243" w:rsidRDefault="00BB7CB6" w:rsidP="00BB7CB6">
      <w:pPr>
        <w:tabs>
          <w:tab w:val="left" w:pos="1134"/>
          <w:tab w:val="left" w:pos="1418"/>
          <w:tab w:val="left" w:pos="1843"/>
          <w:tab w:val="left" w:pos="1985"/>
          <w:tab w:val="left" w:pos="2410"/>
          <w:tab w:val="left" w:pos="2552"/>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t>(1)</w:t>
      </w:r>
      <w:r w:rsidRPr="00BF5243">
        <w:rPr>
          <w:rFonts w:ascii="TH SarabunIT๙" w:hAnsi="TH SarabunIT๙" w:cs="TH SarabunIT๙"/>
          <w:sz w:val="32"/>
          <w:szCs w:val="32"/>
          <w:cs/>
        </w:rPr>
        <w:tab/>
        <w:t>ตัวชี้วัดในภาพรวมสูงกว่าค่ากลาง โดยเฉพาะมิติการพัฒนาแบบทั่วถึง การเติบโตทางเศรษฐกิจบางด้านและประสิทธิภาพของภาครัฐ สำหรับมิติการเติบโตทางเศรษฐกิจ มูลค่า</w:t>
      </w:r>
      <w:r w:rsidRPr="00BF5243">
        <w:rPr>
          <w:rFonts w:ascii="TH SarabunIT๙" w:hAnsi="TH SarabunIT๙" w:cs="TH SarabunIT๙"/>
          <w:sz w:val="32"/>
          <w:szCs w:val="32"/>
        </w:rPr>
        <w:t>GPP</w:t>
      </w:r>
      <w:r w:rsidRPr="00BF5243">
        <w:rPr>
          <w:rFonts w:ascii="TH SarabunIT๙" w:hAnsi="TH SarabunIT๙" w:cs="TH SarabunIT๙"/>
          <w:sz w:val="32"/>
          <w:szCs w:val="32"/>
          <w:cs/>
        </w:rPr>
        <w:t>ของจังหวัดในปี พ.ศ. 2557 เติบโตสูง แต่รายได้เฉลี่ยของครัวเรือนลดลง การออมต่ำและอัตราส่วนหนี้ต่อรายได้สูง นอกจากนี้ยังมีปัญหาเรื่องปริมาณขยะ การใช้ไฟฟ้าของภาคครัวเรือนสิ้นเปลืองมาก การใช้น้ำมันเชื้อเพลิงในภาคครัวเรือนและนอกภาคครัวเรือนไม่มีประสิทธิภาพ</w:t>
      </w:r>
    </w:p>
    <w:p w:rsidR="00BB7CB6" w:rsidRPr="00BF5243" w:rsidRDefault="00BB7CB6" w:rsidP="00BB7CB6">
      <w:pPr>
        <w:tabs>
          <w:tab w:val="left" w:pos="1134"/>
          <w:tab w:val="left" w:pos="1418"/>
          <w:tab w:val="left" w:pos="1843"/>
          <w:tab w:val="left" w:pos="1985"/>
          <w:tab w:val="left" w:pos="2410"/>
          <w:tab w:val="left" w:pos="2552"/>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(2)</w:t>
      </w:r>
      <w:r w:rsidRPr="00BF5243">
        <w:rPr>
          <w:rFonts w:ascii="TH SarabunIT๙" w:hAnsi="TH SarabunIT๙" w:cs="TH SarabunIT๙"/>
          <w:sz w:val="32"/>
          <w:szCs w:val="32"/>
          <w:cs/>
        </w:rPr>
        <w:tab/>
        <w:t xml:space="preserve">ประเด็นที่จังหวัดฯ ควรให้ความสำคัญ </w:t>
      </w:r>
    </w:p>
    <w:p w:rsidR="00BB7CB6" w:rsidRPr="00BF5243" w:rsidRDefault="00BB7CB6" w:rsidP="00BB7CB6">
      <w:pPr>
        <w:tabs>
          <w:tab w:val="left" w:pos="1134"/>
          <w:tab w:val="left" w:pos="1418"/>
          <w:tab w:val="left" w:pos="1843"/>
          <w:tab w:val="left" w:pos="1985"/>
          <w:tab w:val="left" w:pos="2410"/>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t>(2.1)</w:t>
      </w:r>
      <w:r w:rsidRPr="00BF5243">
        <w:rPr>
          <w:rFonts w:ascii="TH SarabunIT๙" w:hAnsi="TH SarabunIT๙" w:cs="TH SarabunIT๙"/>
          <w:sz w:val="32"/>
          <w:szCs w:val="32"/>
          <w:cs/>
        </w:rPr>
        <w:tab/>
        <w:t xml:space="preserve">การเพิ่มประสิทธิภาพการบริหารจัดการขยะ โดยมุ่งทั้ง </w:t>
      </w:r>
      <w:r w:rsidRPr="00BF5243">
        <w:rPr>
          <w:rFonts w:ascii="TH SarabunIT๙" w:hAnsi="TH SarabunIT๙" w:cs="TH SarabunIT๙"/>
          <w:sz w:val="32"/>
          <w:szCs w:val="32"/>
        </w:rPr>
        <w:t xml:space="preserve">reduce reuse recycle </w:t>
      </w:r>
      <w:r w:rsidRPr="00BF5243">
        <w:rPr>
          <w:rFonts w:ascii="TH SarabunIT๙" w:hAnsi="TH SarabunIT๙" w:cs="TH SarabunIT๙"/>
          <w:sz w:val="32"/>
          <w:szCs w:val="32"/>
          <w:cs/>
        </w:rPr>
        <w:t>อย่างถูกวิธีและได้มาตรฐาน</w:t>
      </w:r>
    </w:p>
    <w:p w:rsidR="00BB7CB6" w:rsidRPr="00BF5243" w:rsidRDefault="00BB7CB6" w:rsidP="00BB7CB6">
      <w:pPr>
        <w:tabs>
          <w:tab w:val="left" w:pos="1134"/>
          <w:tab w:val="left" w:pos="1418"/>
          <w:tab w:val="left" w:pos="1843"/>
          <w:tab w:val="left" w:pos="1985"/>
          <w:tab w:val="left" w:pos="2410"/>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(2.2)</w:t>
      </w:r>
      <w:r w:rsidRPr="00BF5243">
        <w:rPr>
          <w:rFonts w:ascii="TH SarabunIT๙" w:hAnsi="TH SarabunIT๙" w:cs="TH SarabunIT๙"/>
          <w:sz w:val="32"/>
          <w:szCs w:val="32"/>
          <w:cs/>
        </w:rPr>
        <w:tab/>
        <w:t>การรณรงค์ ส่งเสริมการประหยัดพลังงานหรือใช้พลังงานทดแทนในภาคครัวเรือน ภาคธุรกิจ และภาคการขนส่งอย่างจริงจัง</w:t>
      </w:r>
    </w:p>
    <w:p w:rsidR="00BB7CB6" w:rsidRPr="00BF5243" w:rsidRDefault="00BB7CB6" w:rsidP="00BB7CB6">
      <w:pPr>
        <w:tabs>
          <w:tab w:val="left" w:pos="1134"/>
          <w:tab w:val="left" w:pos="1418"/>
          <w:tab w:val="left" w:pos="1843"/>
          <w:tab w:val="left" w:pos="1985"/>
          <w:tab w:val="left" w:pos="2410"/>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z w:val="32"/>
          <w:szCs w:val="32"/>
          <w:cs/>
        </w:rPr>
        <w:tab/>
        <w:t>(2.3)</w:t>
      </w:r>
      <w:r w:rsidRPr="00BF5243">
        <w:rPr>
          <w:rFonts w:ascii="TH SarabunIT๙" w:hAnsi="TH SarabunIT๙" w:cs="TH SarabunIT๙"/>
          <w:sz w:val="32"/>
          <w:szCs w:val="32"/>
          <w:cs/>
        </w:rPr>
        <w:tab/>
        <w:t>การส่งเสริมการพัฒนาเมืองและชุมชนน่าอยู่ โดยเน้นการบริหารจัดการพื้นที่สาธารณะและวิถีชีวิตที่เป็นมิตรต่อสิ่งแวดล้อม</w:t>
      </w:r>
    </w:p>
    <w:p w:rsidR="00BB7CB6" w:rsidRPr="00BF5243" w:rsidRDefault="00BB7CB6" w:rsidP="00BB7CB6">
      <w:pPr>
        <w:tabs>
          <w:tab w:val="left" w:pos="1134"/>
          <w:tab w:val="left" w:pos="1418"/>
          <w:tab w:val="left" w:pos="1843"/>
          <w:tab w:val="left" w:pos="1985"/>
          <w:tab w:val="left" w:pos="2410"/>
        </w:tabs>
        <w:jc w:val="thaiDistribute"/>
        <w:rPr>
          <w:rFonts w:ascii="TH SarabunIT๙" w:hAnsi="TH SarabunIT๙" w:cs="TH SarabunIT๙"/>
          <w:sz w:val="32"/>
          <w:szCs w:val="32"/>
        </w:rPr>
      </w:pPr>
    </w:p>
    <w:p w:rsidR="00BB7CB6" w:rsidRPr="00BF5243" w:rsidRDefault="00BB7CB6" w:rsidP="00BB7CB6">
      <w:pPr>
        <w:tabs>
          <w:tab w:val="left" w:pos="1134"/>
          <w:tab w:val="left" w:pos="1418"/>
          <w:tab w:val="left" w:pos="1843"/>
          <w:tab w:val="left" w:pos="1985"/>
          <w:tab w:val="left" w:pos="2410"/>
        </w:tabs>
        <w:ind w:hanging="810"/>
        <w:jc w:val="thaiDistribute"/>
        <w:rPr>
          <w:rFonts w:ascii="TH SarabunIT๙" w:hAnsi="TH SarabunIT๙" w:cs="TH SarabunIT๙"/>
          <w:sz w:val="32"/>
          <w:szCs w:val="32"/>
        </w:rPr>
      </w:pPr>
      <w:r w:rsidRPr="00BF5243">
        <w:rPr>
          <w:rFonts w:ascii="TH SarabunIT๙" w:eastAsia="Times New Roman" w:hAnsi="TH SarabunIT๙" w:cs="TH SarabunIT๙"/>
          <w:sz w:val="32"/>
          <w:szCs w:val="32"/>
          <w:cs/>
        </w:rPr>
        <w:t xml:space="preserve">ตารางที่ </w:t>
      </w:r>
      <w:r w:rsidRPr="00BF5243">
        <w:rPr>
          <w:rFonts w:ascii="TH SarabunIT๙" w:eastAsia="Times New Roman" w:hAnsi="TH SarabunIT๙" w:cs="TH SarabunIT๙"/>
          <w:sz w:val="32"/>
          <w:szCs w:val="32"/>
        </w:rPr>
        <w:t>1-21</w:t>
      </w:r>
      <w:r w:rsidRPr="00BF5243">
        <w:rPr>
          <w:rFonts w:ascii="TH SarabunIT๙" w:eastAsia="Times New Roman" w:hAnsi="TH SarabunIT๙" w:cs="TH SarabunIT๙"/>
          <w:sz w:val="32"/>
          <w:szCs w:val="32"/>
          <w:cs/>
        </w:rPr>
        <w:t xml:space="preserve">  แสดงตัวชี้วัดการพัฒนาระดับจังหวัดของ จังหวัดนนทบุรี ปี </w:t>
      </w:r>
      <w:r w:rsidRPr="00BF5243">
        <w:rPr>
          <w:rFonts w:ascii="TH SarabunIT๙" w:eastAsia="Times New Roman" w:hAnsi="TH SarabunIT๙" w:cs="TH SarabunIT๙"/>
          <w:sz w:val="32"/>
          <w:szCs w:val="32"/>
        </w:rPr>
        <w:t>2558</w:t>
      </w:r>
    </w:p>
    <w:p w:rsidR="00BB7CB6" w:rsidRPr="00BF5243" w:rsidRDefault="00BB7CB6" w:rsidP="00BB7CB6">
      <w:pPr>
        <w:ind w:left="284" w:hanging="284"/>
        <w:jc w:val="thaiDistribute"/>
        <w:rPr>
          <w:rFonts w:ascii="TH SarabunIT๙" w:hAnsi="TH SarabunIT๙" w:cs="TH SarabunIT๙"/>
          <w:b/>
          <w:bCs/>
          <w:sz w:val="16"/>
          <w:szCs w:val="16"/>
        </w:rPr>
      </w:pPr>
    </w:p>
    <w:tbl>
      <w:tblPr>
        <w:tblW w:w="10533" w:type="dxa"/>
        <w:jc w:val="center"/>
        <w:tblLayout w:type="fixed"/>
        <w:tblLook w:val="04A0" w:firstRow="1" w:lastRow="0" w:firstColumn="1" w:lastColumn="0" w:noHBand="0" w:noVBand="1"/>
      </w:tblPr>
      <w:tblGrid>
        <w:gridCol w:w="583"/>
        <w:gridCol w:w="693"/>
        <w:gridCol w:w="2411"/>
        <w:gridCol w:w="1134"/>
        <w:gridCol w:w="850"/>
        <w:gridCol w:w="567"/>
        <w:gridCol w:w="992"/>
        <w:gridCol w:w="851"/>
        <w:gridCol w:w="567"/>
        <w:gridCol w:w="1885"/>
      </w:tblGrid>
      <w:tr w:rsidR="00BB7CB6" w:rsidRPr="00BF5243" w:rsidTr="000905ED">
        <w:trPr>
          <w:trHeight w:val="716"/>
          <w:tblHeader/>
          <w:jc w:val="center"/>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lastRenderedPageBreak/>
              <w:t>ที่</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ตัวชี้วัดที่</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มิติการพัฒนา -</w:t>
            </w:r>
            <w:r w:rsidRPr="00BF5243">
              <w:rPr>
                <w:rFonts w:ascii="TH SarabunIT๙" w:eastAsia="Times New Roman" w:hAnsi="TH SarabunIT๙" w:cs="TH SarabunIT๙"/>
                <w:b/>
                <w:bCs/>
                <w:color w:val="000000"/>
                <w:sz w:val="24"/>
                <w:szCs w:val="24"/>
              </w:rPr>
              <w:br/>
            </w:r>
            <w:r w:rsidRPr="00BF5243">
              <w:rPr>
                <w:rFonts w:ascii="TH SarabunIT๙" w:eastAsia="Times New Roman" w:hAnsi="TH SarabunIT๙" w:cs="TH SarabunIT๙"/>
                <w:b/>
                <w:bCs/>
                <w:color w:val="000000"/>
                <w:sz w:val="24"/>
                <w:szCs w:val="24"/>
                <w:cs/>
              </w:rPr>
              <w:t>ชื่อดัชนี/ตัวชี้วัดการพัฒนาระดับจังหวัด</w:t>
            </w:r>
          </w:p>
        </w:tc>
        <w:tc>
          <w:tcPr>
            <w:tcW w:w="2551" w:type="dxa"/>
            <w:gridSpan w:val="3"/>
            <w:tcBorders>
              <w:top w:val="single" w:sz="4" w:space="0" w:color="auto"/>
              <w:left w:val="nil"/>
              <w:bottom w:val="single" w:sz="4" w:space="0" w:color="auto"/>
              <w:right w:val="single" w:sz="4" w:space="0" w:color="000000"/>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ค่าคะแนน/ข้อมูล</w:t>
            </w:r>
            <w:r w:rsidRPr="00BF5243">
              <w:rPr>
                <w:rFonts w:ascii="TH SarabunIT๙" w:eastAsia="Times New Roman" w:hAnsi="TH SarabunIT๙" w:cs="TH SarabunIT๙"/>
                <w:b/>
                <w:bCs/>
                <w:color w:val="000000"/>
                <w:sz w:val="24"/>
                <w:szCs w:val="24"/>
              </w:rPr>
              <w:br/>
            </w:r>
            <w:r w:rsidRPr="00BF5243">
              <w:rPr>
                <w:rFonts w:ascii="TH SarabunIT๙" w:eastAsia="Times New Roman" w:hAnsi="TH SarabunIT๙" w:cs="TH SarabunIT๙"/>
                <w:b/>
                <w:bCs/>
                <w:color w:val="000000"/>
                <w:sz w:val="24"/>
                <w:szCs w:val="24"/>
                <w:cs/>
              </w:rPr>
              <w:t>ปีก่อนหน้า</w:t>
            </w:r>
          </w:p>
        </w:tc>
        <w:tc>
          <w:tcPr>
            <w:tcW w:w="2410" w:type="dxa"/>
            <w:gridSpan w:val="3"/>
            <w:tcBorders>
              <w:top w:val="single" w:sz="4" w:space="0" w:color="auto"/>
              <w:left w:val="nil"/>
              <w:bottom w:val="single" w:sz="4" w:space="0" w:color="auto"/>
              <w:right w:val="single" w:sz="4" w:space="0" w:color="000000"/>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ค่าคะแนน/ข้อมูล</w:t>
            </w:r>
            <w:r w:rsidRPr="00BF5243">
              <w:rPr>
                <w:rFonts w:ascii="TH SarabunIT๙" w:eastAsia="Times New Roman" w:hAnsi="TH SarabunIT๙" w:cs="TH SarabunIT๙"/>
                <w:b/>
                <w:bCs/>
                <w:color w:val="000000"/>
                <w:sz w:val="24"/>
                <w:szCs w:val="24"/>
              </w:rPr>
              <w:br/>
            </w:r>
            <w:r w:rsidRPr="00BF5243">
              <w:rPr>
                <w:rFonts w:ascii="TH SarabunIT๙" w:eastAsia="Times New Roman" w:hAnsi="TH SarabunIT๙" w:cs="TH SarabunIT๙"/>
                <w:b/>
                <w:bCs/>
                <w:color w:val="000000"/>
                <w:sz w:val="24"/>
                <w:szCs w:val="24"/>
                <w:cs/>
              </w:rPr>
              <w:t>ของปีปัจจุบันหรือ</w:t>
            </w:r>
            <w:r w:rsidRPr="00BF5243">
              <w:rPr>
                <w:rFonts w:ascii="TH SarabunIT๙" w:eastAsia="Times New Roman" w:hAnsi="TH SarabunIT๙" w:cs="TH SarabunIT๙"/>
                <w:b/>
                <w:bCs/>
                <w:color w:val="000000"/>
                <w:sz w:val="24"/>
                <w:szCs w:val="24"/>
              </w:rPr>
              <w:br/>
            </w:r>
            <w:r w:rsidRPr="00BF5243">
              <w:rPr>
                <w:rFonts w:ascii="TH SarabunIT๙" w:eastAsia="Times New Roman" w:hAnsi="TH SarabunIT๙" w:cs="TH SarabunIT๙"/>
                <w:b/>
                <w:bCs/>
                <w:color w:val="000000"/>
                <w:sz w:val="24"/>
                <w:szCs w:val="24"/>
                <w:cs/>
              </w:rPr>
              <w:t>ปีที่มีข้อมูลล่าสุด</w:t>
            </w:r>
          </w:p>
        </w:tc>
        <w:tc>
          <w:tcPr>
            <w:tcW w:w="18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หมายเหตุ</w:t>
            </w:r>
          </w:p>
        </w:tc>
      </w:tr>
      <w:tr w:rsidR="00BB7CB6" w:rsidRPr="00BF5243" w:rsidTr="000905ED">
        <w:trPr>
          <w:trHeight w:val="764"/>
          <w:tblHeader/>
          <w:jc w:val="center"/>
        </w:trPr>
        <w:tc>
          <w:tcPr>
            <w:tcW w:w="583" w:type="dxa"/>
            <w:vMerge/>
            <w:tcBorders>
              <w:top w:val="single" w:sz="4" w:space="0" w:color="auto"/>
              <w:left w:val="single" w:sz="4" w:space="0" w:color="auto"/>
              <w:bottom w:val="single" w:sz="4" w:space="0" w:color="auto"/>
              <w:right w:val="single" w:sz="4" w:space="0" w:color="auto"/>
            </w:tcBorders>
            <w:vAlign w:val="center"/>
            <w:hideMark/>
          </w:tcPr>
          <w:p w:rsidR="00BB7CB6" w:rsidRPr="00BF5243" w:rsidRDefault="00BB7CB6" w:rsidP="00823A14">
            <w:pPr>
              <w:rPr>
                <w:rFonts w:ascii="TH SarabunIT๙" w:eastAsia="Times New Roman" w:hAnsi="TH SarabunIT๙" w:cs="TH SarabunIT๙"/>
                <w:b/>
                <w:bCs/>
                <w:color w:val="000000"/>
                <w:sz w:val="24"/>
                <w:szCs w:val="24"/>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BB7CB6" w:rsidRPr="00BF5243" w:rsidRDefault="00BB7CB6" w:rsidP="00823A14">
            <w:pPr>
              <w:rPr>
                <w:rFonts w:ascii="TH SarabunIT๙" w:eastAsia="Times New Roman" w:hAnsi="TH SarabunIT๙" w:cs="TH SarabunIT๙"/>
                <w:b/>
                <w:bCs/>
                <w:color w:val="000000"/>
                <w:sz w:val="24"/>
                <w:szCs w:val="24"/>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BB7CB6" w:rsidRPr="00BF5243" w:rsidRDefault="00BB7CB6" w:rsidP="00823A14">
            <w:pPr>
              <w:rPr>
                <w:rFonts w:ascii="TH SarabunIT๙" w:eastAsia="Times New Roman" w:hAnsi="TH SarabunIT๙" w:cs="TH SarabunIT๙"/>
                <w:b/>
                <w:bCs/>
                <w:color w:val="000000"/>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ค่ากลางประเทศ</w:t>
            </w:r>
            <w:r w:rsidRPr="00BF5243">
              <w:rPr>
                <w:rFonts w:ascii="TH SarabunIT๙" w:eastAsia="Times New Roman" w:hAnsi="TH SarabunIT๙" w:cs="TH SarabunIT๙"/>
                <w:b/>
                <w:bCs/>
                <w:color w:val="000000"/>
                <w:sz w:val="24"/>
                <w:szCs w:val="24"/>
              </w:rPr>
              <w:br/>
              <w:t>(median)</w:t>
            </w:r>
          </w:p>
        </w:tc>
        <w:tc>
          <w:tcPr>
            <w:tcW w:w="850"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จังหวัดนนทบุรี</w:t>
            </w:r>
          </w:p>
        </w:tc>
        <w:tc>
          <w:tcPr>
            <w:tcW w:w="567"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2"/>
                <w:szCs w:val="22"/>
                <w:cs/>
              </w:rPr>
              <w:t>ลำดับที่</w:t>
            </w:r>
          </w:p>
        </w:tc>
        <w:tc>
          <w:tcPr>
            <w:tcW w:w="992"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2"/>
                <w:szCs w:val="22"/>
                <w:cs/>
              </w:rPr>
              <w:t>ค่ากลางประเทศ</w:t>
            </w:r>
            <w:r w:rsidRPr="00BF5243">
              <w:rPr>
                <w:rFonts w:ascii="TH SarabunIT๙" w:eastAsia="Times New Roman" w:hAnsi="TH SarabunIT๙" w:cs="TH SarabunIT๙"/>
                <w:b/>
                <w:bCs/>
                <w:color w:val="000000"/>
                <w:sz w:val="22"/>
                <w:szCs w:val="22"/>
              </w:rPr>
              <w:br/>
              <w:t>(median)</w:t>
            </w:r>
          </w:p>
        </w:tc>
        <w:tc>
          <w:tcPr>
            <w:tcW w:w="851"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จังหวัดนนทบุรี</w:t>
            </w:r>
          </w:p>
        </w:tc>
        <w:tc>
          <w:tcPr>
            <w:tcW w:w="567"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2"/>
                <w:szCs w:val="22"/>
              </w:rPr>
            </w:pPr>
            <w:r w:rsidRPr="00BF5243">
              <w:rPr>
                <w:rFonts w:ascii="TH SarabunIT๙" w:eastAsia="Times New Roman" w:hAnsi="TH SarabunIT๙" w:cs="TH SarabunIT๙"/>
                <w:b/>
                <w:bCs/>
                <w:color w:val="000000"/>
                <w:sz w:val="22"/>
                <w:szCs w:val="22"/>
                <w:cs/>
              </w:rPr>
              <w:t>ลำดับที่</w:t>
            </w: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BB7CB6" w:rsidRPr="00BF5243" w:rsidRDefault="00BB7CB6" w:rsidP="00823A14">
            <w:pPr>
              <w:rPr>
                <w:rFonts w:ascii="TH SarabunIT๙" w:eastAsia="Times New Roman" w:hAnsi="TH SarabunIT๙" w:cs="TH SarabunIT๙"/>
                <w:b/>
                <w:bCs/>
                <w:color w:val="000000"/>
                <w:sz w:val="24"/>
                <w:szCs w:val="24"/>
              </w:rPr>
            </w:pPr>
          </w:p>
        </w:tc>
      </w:tr>
      <w:tr w:rsidR="00BB7CB6" w:rsidRPr="00BF5243" w:rsidTr="000905ED">
        <w:trPr>
          <w:trHeight w:val="484"/>
          <w:jc w:val="center"/>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ก</w:t>
            </w:r>
          </w:p>
        </w:tc>
        <w:tc>
          <w:tcPr>
            <w:tcW w:w="693" w:type="dxa"/>
            <w:tcBorders>
              <w:top w:val="nil"/>
              <w:left w:val="nil"/>
              <w:bottom w:val="single" w:sz="4" w:space="0" w:color="auto"/>
              <w:right w:val="single" w:sz="4" w:space="0" w:color="auto"/>
            </w:tcBorders>
            <w:shd w:val="clear" w:color="000000" w:fill="C5D9F1"/>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 </w:t>
            </w:r>
          </w:p>
        </w:tc>
        <w:tc>
          <w:tcPr>
            <w:tcW w:w="2411"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ภาพรวมระดับการพัฒนาจังหวัด</w:t>
            </w:r>
          </w:p>
        </w:tc>
        <w:tc>
          <w:tcPr>
            <w:tcW w:w="1134"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31.63</w:t>
            </w:r>
          </w:p>
        </w:tc>
        <w:tc>
          <w:tcPr>
            <w:tcW w:w="850"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32.81</w:t>
            </w:r>
          </w:p>
        </w:tc>
        <w:tc>
          <w:tcPr>
            <w:tcW w:w="567" w:type="dxa"/>
            <w:tcBorders>
              <w:top w:val="nil"/>
              <w:left w:val="nil"/>
              <w:bottom w:val="single" w:sz="4" w:space="0" w:color="auto"/>
              <w:right w:val="single" w:sz="4" w:space="0" w:color="auto"/>
            </w:tcBorders>
            <w:shd w:val="clear" w:color="000000" w:fill="D8D8D8"/>
            <w:vAlign w:val="center"/>
            <w:hideMark/>
          </w:tcPr>
          <w:p w:rsidR="00BB7CB6" w:rsidRPr="00BF5243" w:rsidRDefault="00BB7CB6" w:rsidP="00823A14">
            <w:pPr>
              <w:jc w:val="center"/>
              <w:rPr>
                <w:rFonts w:ascii="TH SarabunIT๙" w:eastAsia="Times New Roman" w:hAnsi="TH SarabunIT๙" w:cs="TH SarabunIT๙"/>
                <w:b/>
                <w:bCs/>
                <w:color w:val="FF0000"/>
                <w:sz w:val="24"/>
                <w:szCs w:val="24"/>
              </w:rPr>
            </w:pPr>
            <w:r w:rsidRPr="00BF5243">
              <w:rPr>
                <w:rFonts w:ascii="TH SarabunIT๙" w:eastAsia="Times New Roman" w:hAnsi="TH SarabunIT๙" w:cs="TH SarabunIT๙"/>
                <w:b/>
                <w:bCs/>
                <w:color w:val="FF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31.27</w:t>
            </w:r>
          </w:p>
        </w:tc>
        <w:tc>
          <w:tcPr>
            <w:tcW w:w="851"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u w:val="double"/>
              </w:rPr>
            </w:pPr>
            <w:r w:rsidRPr="00BF5243">
              <w:rPr>
                <w:rFonts w:ascii="TH SarabunIT๙" w:eastAsia="Times New Roman" w:hAnsi="TH SarabunIT๙" w:cs="TH SarabunIT๙"/>
                <w:b/>
                <w:bCs/>
                <w:color w:val="000000"/>
                <w:sz w:val="24"/>
                <w:szCs w:val="24"/>
                <w:u w:val="double"/>
              </w:rPr>
              <w:t>46.00</w:t>
            </w:r>
          </w:p>
        </w:tc>
        <w:tc>
          <w:tcPr>
            <w:tcW w:w="567"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jc w:val="center"/>
              <w:rPr>
                <w:rFonts w:ascii="TH SarabunIT๙" w:eastAsia="Times New Roman" w:hAnsi="TH SarabunIT๙" w:cs="TH SarabunIT๙"/>
                <w:b/>
                <w:bCs/>
                <w:color w:val="000000"/>
                <w:sz w:val="24"/>
                <w:szCs w:val="24"/>
                <w:u w:val="double"/>
              </w:rPr>
            </w:pPr>
            <w:r w:rsidRPr="00BF5243">
              <w:rPr>
                <w:rFonts w:ascii="TH SarabunIT๙" w:eastAsia="Times New Roman" w:hAnsi="TH SarabunIT๙" w:cs="TH SarabunIT๙"/>
                <w:b/>
                <w:bCs/>
                <w:color w:val="000000"/>
                <w:sz w:val="24"/>
                <w:szCs w:val="24"/>
                <w:u w:val="double"/>
              </w:rPr>
              <w:t>1</w:t>
            </w:r>
          </w:p>
        </w:tc>
        <w:tc>
          <w:tcPr>
            <w:tcW w:w="1885" w:type="dxa"/>
            <w:tcBorders>
              <w:top w:val="nil"/>
              <w:left w:val="nil"/>
              <w:bottom w:val="single" w:sz="4" w:space="0" w:color="auto"/>
              <w:right w:val="single" w:sz="4" w:space="0" w:color="auto"/>
            </w:tcBorders>
            <w:shd w:val="clear" w:color="auto" w:fill="auto"/>
            <w:vAlign w:val="center"/>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r>
      <w:tr w:rsidR="00BB7CB6" w:rsidRPr="00BF5243" w:rsidTr="000905ED">
        <w:trPr>
          <w:trHeight w:val="458"/>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693" w:type="dxa"/>
            <w:tcBorders>
              <w:top w:val="nil"/>
              <w:left w:val="nil"/>
              <w:bottom w:val="nil"/>
              <w:right w:val="single" w:sz="4" w:space="0" w:color="auto"/>
            </w:tcBorders>
            <w:shd w:val="clear" w:color="000000" w:fill="C5D9F1"/>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2411"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rPr>
              <w:t xml:space="preserve">1. </w:t>
            </w:r>
            <w:r w:rsidRPr="00BF5243">
              <w:rPr>
                <w:rFonts w:ascii="TH SarabunIT๙" w:eastAsia="Times New Roman" w:hAnsi="TH SarabunIT๙" w:cs="TH SarabunIT๙"/>
                <w:b/>
                <w:bCs/>
                <w:sz w:val="24"/>
                <w:szCs w:val="24"/>
                <w:cs/>
              </w:rPr>
              <w:t>มิติการพัฒนาแบบทั่วถึง</w:t>
            </w:r>
            <w:r w:rsidRPr="00BF5243">
              <w:rPr>
                <w:rFonts w:ascii="TH SarabunIT๙" w:eastAsia="Times New Roman" w:hAnsi="TH SarabunIT๙" w:cs="TH SarabunIT๙"/>
                <w:sz w:val="24"/>
                <w:szCs w:val="24"/>
              </w:rPr>
              <w:br/>
              <w:t xml:space="preserve"> (Inclusive Growth - IG)</w:t>
            </w:r>
          </w:p>
        </w:tc>
        <w:tc>
          <w:tcPr>
            <w:tcW w:w="1134"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20.85</w:t>
            </w:r>
          </w:p>
        </w:tc>
        <w:tc>
          <w:tcPr>
            <w:tcW w:w="850"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47.70</w:t>
            </w:r>
          </w:p>
        </w:tc>
        <w:tc>
          <w:tcPr>
            <w:tcW w:w="567" w:type="dxa"/>
            <w:tcBorders>
              <w:top w:val="nil"/>
              <w:left w:val="nil"/>
              <w:bottom w:val="nil"/>
              <w:right w:val="single" w:sz="4" w:space="0" w:color="auto"/>
            </w:tcBorders>
            <w:shd w:val="clear" w:color="000000" w:fill="D8D8D8"/>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27.14</w:t>
            </w:r>
          </w:p>
        </w:tc>
        <w:tc>
          <w:tcPr>
            <w:tcW w:w="851"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68.16</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w:t>
            </w:r>
          </w:p>
        </w:tc>
        <w:tc>
          <w:tcPr>
            <w:tcW w:w="1885"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r>
      <w:tr w:rsidR="00BB7CB6" w:rsidRPr="00BF5243" w:rsidTr="00F9791F">
        <w:trPr>
          <w:trHeight w:val="1057"/>
          <w:jc w:val="center"/>
        </w:trPr>
        <w:tc>
          <w:tcPr>
            <w:tcW w:w="583" w:type="dxa"/>
            <w:tcBorders>
              <w:top w:val="nil"/>
              <w:left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693" w:type="dxa"/>
            <w:tcBorders>
              <w:top w:val="nil"/>
              <w:left w:val="nil"/>
              <w:right w:val="single" w:sz="4" w:space="0" w:color="auto"/>
            </w:tcBorders>
            <w:shd w:val="clear" w:color="000000" w:fill="C5D9F1"/>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2411" w:type="dxa"/>
            <w:tcBorders>
              <w:top w:val="nil"/>
              <w:left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rPr>
              <w:t xml:space="preserve">2. </w:t>
            </w:r>
            <w:r w:rsidRPr="00BF5243">
              <w:rPr>
                <w:rFonts w:ascii="TH SarabunIT๙" w:eastAsia="Times New Roman" w:hAnsi="TH SarabunIT๙" w:cs="TH SarabunIT๙"/>
                <w:b/>
                <w:bCs/>
                <w:sz w:val="24"/>
                <w:szCs w:val="24"/>
                <w:cs/>
              </w:rPr>
              <w:t>มิติการเติบโตทางเศรษฐกิจและการเพิ่มขีดความสามารถในการแข่งขัน</w:t>
            </w:r>
            <w:r w:rsidRPr="00BF5243">
              <w:rPr>
                <w:rFonts w:ascii="TH SarabunIT๙" w:eastAsia="Times New Roman" w:hAnsi="TH SarabunIT๙" w:cs="TH SarabunIT๙"/>
                <w:sz w:val="24"/>
                <w:szCs w:val="24"/>
              </w:rPr>
              <w:t xml:space="preserve"> (Growth &amp; Competitiveness)</w:t>
            </w:r>
          </w:p>
        </w:tc>
        <w:tc>
          <w:tcPr>
            <w:tcW w:w="1134" w:type="dxa"/>
            <w:tcBorders>
              <w:top w:val="nil"/>
              <w:left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28.14</w:t>
            </w:r>
          </w:p>
        </w:tc>
        <w:tc>
          <w:tcPr>
            <w:tcW w:w="850" w:type="dxa"/>
            <w:tcBorders>
              <w:top w:val="nil"/>
              <w:left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20.92</w:t>
            </w:r>
          </w:p>
        </w:tc>
        <w:tc>
          <w:tcPr>
            <w:tcW w:w="567" w:type="dxa"/>
            <w:tcBorders>
              <w:top w:val="nil"/>
              <w:left w:val="nil"/>
              <w:right w:val="single" w:sz="4" w:space="0" w:color="auto"/>
            </w:tcBorders>
            <w:shd w:val="clear" w:color="000000" w:fill="D8D8D8"/>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29.73</w:t>
            </w:r>
          </w:p>
        </w:tc>
        <w:tc>
          <w:tcPr>
            <w:tcW w:w="851" w:type="dxa"/>
            <w:tcBorders>
              <w:top w:val="nil"/>
              <w:left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39.22</w:t>
            </w:r>
          </w:p>
        </w:tc>
        <w:tc>
          <w:tcPr>
            <w:tcW w:w="567" w:type="dxa"/>
            <w:tcBorders>
              <w:top w:val="nil"/>
              <w:left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w:t>
            </w:r>
          </w:p>
        </w:tc>
        <w:tc>
          <w:tcPr>
            <w:tcW w:w="1885" w:type="dxa"/>
            <w:tcBorders>
              <w:top w:val="nil"/>
              <w:left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r>
      <w:tr w:rsidR="00BB7CB6" w:rsidRPr="00BF5243" w:rsidTr="00F9791F">
        <w:trPr>
          <w:trHeight w:val="534"/>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693" w:type="dxa"/>
            <w:tcBorders>
              <w:top w:val="nil"/>
              <w:left w:val="nil"/>
              <w:bottom w:val="single" w:sz="4" w:space="0" w:color="auto"/>
              <w:right w:val="single" w:sz="4" w:space="0" w:color="auto"/>
            </w:tcBorders>
            <w:shd w:val="clear" w:color="000000" w:fill="C5D9F1"/>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rPr>
              <w:t xml:space="preserve">3. </w:t>
            </w:r>
            <w:r w:rsidRPr="00BF5243">
              <w:rPr>
                <w:rFonts w:ascii="TH SarabunIT๙" w:eastAsia="Times New Roman" w:hAnsi="TH SarabunIT๙" w:cs="TH SarabunIT๙"/>
                <w:b/>
                <w:bCs/>
                <w:sz w:val="24"/>
                <w:szCs w:val="24"/>
                <w:cs/>
              </w:rPr>
              <w:t>มิติการเติบโตทางเศรษฐกิจสีเขียว</w:t>
            </w:r>
            <w:r w:rsidRPr="00BF5243">
              <w:rPr>
                <w:rFonts w:ascii="TH SarabunIT๙" w:eastAsia="Times New Roman" w:hAnsi="TH SarabunIT๙" w:cs="TH SarabunIT๙"/>
                <w:sz w:val="24"/>
                <w:szCs w:val="24"/>
              </w:rPr>
              <w:t xml:space="preserve"> (Green Growth)</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33.43</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6.71</w:t>
            </w:r>
          </w:p>
        </w:tc>
        <w:tc>
          <w:tcPr>
            <w:tcW w:w="567" w:type="dxa"/>
            <w:tcBorders>
              <w:top w:val="nil"/>
              <w:left w:val="nil"/>
              <w:bottom w:val="single" w:sz="4" w:space="0" w:color="auto"/>
              <w:right w:val="single" w:sz="4" w:space="0" w:color="auto"/>
            </w:tcBorders>
            <w:shd w:val="clear" w:color="000000" w:fill="D8D8D8"/>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22.53</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7.98</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74</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FF0000"/>
                <w:sz w:val="24"/>
                <w:szCs w:val="24"/>
              </w:rPr>
            </w:pPr>
            <w:r w:rsidRPr="00BF5243">
              <w:rPr>
                <w:rFonts w:ascii="TH SarabunIT๙" w:eastAsia="Times New Roman" w:hAnsi="TH SarabunIT๙" w:cs="TH SarabunIT๙"/>
                <w:color w:val="FF0000"/>
                <w:sz w:val="24"/>
                <w:szCs w:val="24"/>
              </w:rPr>
              <w:t> </w:t>
            </w:r>
          </w:p>
        </w:tc>
      </w:tr>
      <w:tr w:rsidR="00BB7CB6" w:rsidRPr="00BF5243" w:rsidTr="00F9791F">
        <w:trPr>
          <w:trHeight w:val="701"/>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693" w:type="dxa"/>
            <w:tcBorders>
              <w:top w:val="single" w:sz="4" w:space="0" w:color="auto"/>
              <w:left w:val="nil"/>
              <w:bottom w:val="single" w:sz="4" w:space="0" w:color="auto"/>
              <w:right w:val="single" w:sz="4" w:space="0" w:color="auto"/>
            </w:tcBorders>
            <w:shd w:val="clear" w:color="000000" w:fill="C5D9F1"/>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rPr>
              <w:t xml:space="preserve">4. </w:t>
            </w:r>
            <w:r w:rsidRPr="00BF5243">
              <w:rPr>
                <w:rFonts w:ascii="TH SarabunIT๙" w:eastAsia="Times New Roman" w:hAnsi="TH SarabunIT๙" w:cs="TH SarabunIT๙"/>
                <w:b/>
                <w:bCs/>
                <w:sz w:val="24"/>
                <w:szCs w:val="24"/>
                <w:cs/>
              </w:rPr>
              <w:t>มิติประสิทธิภาพการดำเนินงานของภาครัฐ</w:t>
            </w:r>
            <w:r w:rsidRPr="00BF5243">
              <w:rPr>
                <w:rFonts w:ascii="TH SarabunIT๙" w:eastAsia="Times New Roman" w:hAnsi="TH SarabunIT๙" w:cs="TH SarabunIT๙"/>
                <w:sz w:val="24"/>
                <w:szCs w:val="24"/>
              </w:rPr>
              <w:t xml:space="preserve"> (Government Efficiency)</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44.08</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55.92</w:t>
            </w:r>
          </w:p>
        </w:tc>
        <w:tc>
          <w:tcPr>
            <w:tcW w:w="567" w:type="dxa"/>
            <w:tcBorders>
              <w:top w:val="single" w:sz="4" w:space="0" w:color="auto"/>
              <w:left w:val="nil"/>
              <w:bottom w:val="single" w:sz="4" w:space="0" w:color="auto"/>
              <w:right w:val="single" w:sz="4" w:space="0" w:color="auto"/>
            </w:tcBorders>
            <w:shd w:val="clear" w:color="000000" w:fill="D8D8D8"/>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45.68</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68.63</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r>
      <w:tr w:rsidR="00BB7CB6" w:rsidRPr="00BF5243" w:rsidTr="000905ED">
        <w:trPr>
          <w:trHeight w:val="321"/>
          <w:jc w:val="center"/>
        </w:trPr>
        <w:tc>
          <w:tcPr>
            <w:tcW w:w="10533"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cs/>
              </w:rPr>
              <w:t>สรุปผลการวิเคราะห์ระดับการพัฒนาของจังหวัดนนทบุรีในเบื้องต้นโดย สศช.</w:t>
            </w:r>
            <w:r w:rsidRPr="00BF5243">
              <w:rPr>
                <w:rFonts w:ascii="TH SarabunIT๙" w:eastAsia="Times New Roman" w:hAnsi="TH SarabunIT๙" w:cs="TH SarabunIT๙"/>
                <w:color w:val="000000"/>
                <w:sz w:val="24"/>
                <w:szCs w:val="24"/>
              </w:rPr>
              <w:br/>
              <w:t xml:space="preserve"> (1) </w:t>
            </w:r>
            <w:r w:rsidRPr="00BF5243">
              <w:rPr>
                <w:rFonts w:ascii="TH SarabunIT๙" w:eastAsia="Times New Roman" w:hAnsi="TH SarabunIT๙" w:cs="TH SarabunIT๙"/>
                <w:color w:val="000000"/>
                <w:sz w:val="24"/>
                <w:szCs w:val="24"/>
                <w:cs/>
              </w:rPr>
              <w:t>ตัวชี้วัดในภาพรวมสูงกว่าค่ากลางโดยเฉพาะมิติการพัฒนาแบบทั่วถึงการเติบโตทางเศรษฐกิจบางด้านและประสิทธิภาพของภาครัฐสำหรับมิติการเติบโตทางเศรษฐกิจ มูลค่า</w:t>
            </w:r>
            <w:r w:rsidRPr="00BF5243">
              <w:rPr>
                <w:rFonts w:ascii="TH SarabunIT๙" w:eastAsia="Times New Roman" w:hAnsi="TH SarabunIT๙" w:cs="TH SarabunIT๙"/>
                <w:color w:val="000000"/>
                <w:sz w:val="24"/>
                <w:szCs w:val="24"/>
              </w:rPr>
              <w:t>GPP</w:t>
            </w:r>
            <w:r w:rsidRPr="00BF5243">
              <w:rPr>
                <w:rFonts w:ascii="TH SarabunIT๙" w:eastAsia="Times New Roman" w:hAnsi="TH SarabunIT๙" w:cs="TH SarabunIT๙"/>
                <w:color w:val="000000"/>
                <w:sz w:val="24"/>
                <w:szCs w:val="24"/>
                <w:cs/>
              </w:rPr>
              <w:t xml:space="preserve">ของจังหวัดในปี พ.ศ. </w:t>
            </w:r>
            <w:r w:rsidRPr="00BF5243">
              <w:rPr>
                <w:rFonts w:ascii="TH SarabunIT๙" w:eastAsia="Times New Roman" w:hAnsi="TH SarabunIT๙" w:cs="TH SarabunIT๙"/>
                <w:color w:val="000000"/>
                <w:sz w:val="24"/>
                <w:szCs w:val="24"/>
              </w:rPr>
              <w:t xml:space="preserve">2557 </w:t>
            </w:r>
            <w:r w:rsidRPr="00BF5243">
              <w:rPr>
                <w:rFonts w:ascii="TH SarabunIT๙" w:eastAsia="Times New Roman" w:hAnsi="TH SarabunIT๙" w:cs="TH SarabunIT๙"/>
                <w:color w:val="000000"/>
                <w:sz w:val="24"/>
                <w:szCs w:val="24"/>
                <w:cs/>
              </w:rPr>
              <w:t>เติบโตสูงแต่รายได้เฉลี่ยของครัวเรือนลดลง การออมต่ำและอัตราส่วนหนี้ต่อรายได้สูง นอกจากนี้ยังมีปัญหาเรื่องปริมาณขยะการใช้ไฟฟ้าของภาคครัวเรือนสิ้นเปลืองมากการใช้น้ำมันเชื้อเพลิงในภาคครัวเรือนและนอกภาคครัวเรือนไม่มีประสิทธิภาพ</w:t>
            </w:r>
            <w:r w:rsidRPr="00BF5243">
              <w:rPr>
                <w:rFonts w:ascii="TH SarabunIT๙" w:eastAsia="Times New Roman" w:hAnsi="TH SarabunIT๙" w:cs="TH SarabunIT๙"/>
                <w:color w:val="000000"/>
                <w:sz w:val="24"/>
                <w:szCs w:val="24"/>
              </w:rPr>
              <w:br/>
              <w:t xml:space="preserve">(2) </w:t>
            </w:r>
            <w:r w:rsidRPr="00BF5243">
              <w:rPr>
                <w:rFonts w:ascii="TH SarabunIT๙" w:eastAsia="Times New Roman" w:hAnsi="TH SarabunIT๙" w:cs="TH SarabunIT๙"/>
                <w:color w:val="000000"/>
                <w:sz w:val="24"/>
                <w:szCs w:val="24"/>
                <w:cs/>
              </w:rPr>
              <w:t>ประเด็นที่จังหวัดฯ ควรให้ความสำคัญ</w:t>
            </w:r>
            <w:r w:rsidRPr="00BF5243">
              <w:rPr>
                <w:rFonts w:ascii="TH SarabunIT๙" w:eastAsia="Times New Roman" w:hAnsi="TH SarabunIT๙" w:cs="TH SarabunIT๙"/>
                <w:color w:val="000000"/>
                <w:sz w:val="24"/>
                <w:szCs w:val="24"/>
              </w:rPr>
              <w:br/>
              <w:t xml:space="preserve">     (2.1) </w:t>
            </w:r>
            <w:r w:rsidRPr="00BF5243">
              <w:rPr>
                <w:rFonts w:ascii="TH SarabunIT๙" w:eastAsia="Times New Roman" w:hAnsi="TH SarabunIT๙" w:cs="TH SarabunIT๙"/>
                <w:color w:val="000000"/>
                <w:sz w:val="24"/>
                <w:szCs w:val="24"/>
                <w:cs/>
              </w:rPr>
              <w:t xml:space="preserve">การเพิ่มประสิทธิภาพการบริหารจัดการขยะ โดยมุ่งทั้ง </w:t>
            </w:r>
            <w:r w:rsidRPr="00BF5243">
              <w:rPr>
                <w:rFonts w:ascii="TH SarabunIT๙" w:eastAsia="Times New Roman" w:hAnsi="TH SarabunIT๙" w:cs="TH SarabunIT๙"/>
                <w:color w:val="000000"/>
                <w:sz w:val="24"/>
                <w:szCs w:val="24"/>
              </w:rPr>
              <w:t xml:space="preserve">reduce reuse recycle </w:t>
            </w:r>
            <w:r w:rsidRPr="00BF5243">
              <w:rPr>
                <w:rFonts w:ascii="TH SarabunIT๙" w:eastAsia="Times New Roman" w:hAnsi="TH SarabunIT๙" w:cs="TH SarabunIT๙"/>
                <w:color w:val="000000"/>
                <w:sz w:val="24"/>
                <w:szCs w:val="24"/>
                <w:cs/>
              </w:rPr>
              <w:t>อย่างถูกวิธีและได้มาตรฐาน</w:t>
            </w:r>
            <w:r w:rsidRPr="00BF5243">
              <w:rPr>
                <w:rFonts w:ascii="TH SarabunIT๙" w:eastAsia="Times New Roman" w:hAnsi="TH SarabunIT๙" w:cs="TH SarabunIT๙"/>
                <w:color w:val="000000"/>
                <w:sz w:val="24"/>
                <w:szCs w:val="24"/>
              </w:rPr>
              <w:br/>
              <w:t xml:space="preserve">     (2.2) </w:t>
            </w:r>
            <w:r w:rsidRPr="00BF5243">
              <w:rPr>
                <w:rFonts w:ascii="TH SarabunIT๙" w:eastAsia="Times New Roman" w:hAnsi="TH SarabunIT๙" w:cs="TH SarabunIT๙"/>
                <w:color w:val="000000"/>
                <w:sz w:val="24"/>
                <w:szCs w:val="24"/>
                <w:cs/>
              </w:rPr>
              <w:t>การรณรงค์ส่งเสริมการประหยัดพลังงานหรือใช้พลังงานทดแทนในภาคครัวเรือน ภาคธุรกิจและภาคการขนส่งอย่างจริงจัง</w:t>
            </w:r>
            <w:r w:rsidRPr="00BF5243">
              <w:rPr>
                <w:rFonts w:ascii="TH SarabunIT๙" w:eastAsia="Times New Roman" w:hAnsi="TH SarabunIT๙" w:cs="TH SarabunIT๙"/>
                <w:color w:val="000000"/>
                <w:sz w:val="24"/>
                <w:szCs w:val="24"/>
              </w:rPr>
              <w:br/>
              <w:t xml:space="preserve">     (2.3) </w:t>
            </w:r>
            <w:r w:rsidRPr="00BF5243">
              <w:rPr>
                <w:rFonts w:ascii="TH SarabunIT๙" w:eastAsia="Times New Roman" w:hAnsi="TH SarabunIT๙" w:cs="TH SarabunIT๙"/>
                <w:color w:val="000000"/>
                <w:sz w:val="24"/>
                <w:szCs w:val="24"/>
                <w:cs/>
              </w:rPr>
              <w:t>การส่งเสริมการพัฒนาเมืองและชุมชนน่าอยู่โดยเน้นการบริหารจัดการพื้นที่สาธารณะและวิถีชีวิตที่เป็นมิตรต่อสิ่งแวดล้อม</w:t>
            </w:r>
          </w:p>
          <w:p w:rsidR="00BB7CB6" w:rsidRPr="00BF5243" w:rsidRDefault="00BB7CB6" w:rsidP="00823A14">
            <w:pPr>
              <w:rPr>
                <w:rFonts w:ascii="TH SarabunIT๙" w:eastAsia="Times New Roman" w:hAnsi="TH SarabunIT๙" w:cs="TH SarabunIT๙"/>
                <w:color w:val="000000"/>
                <w:sz w:val="24"/>
                <w:szCs w:val="24"/>
              </w:rPr>
            </w:pPr>
          </w:p>
        </w:tc>
      </w:tr>
      <w:tr w:rsidR="00BB7CB6" w:rsidRPr="00BF5243" w:rsidTr="000905ED">
        <w:trPr>
          <w:trHeight w:val="284"/>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ข</w:t>
            </w:r>
          </w:p>
        </w:tc>
        <w:tc>
          <w:tcPr>
            <w:tcW w:w="693" w:type="dxa"/>
            <w:tcBorders>
              <w:top w:val="single" w:sz="4" w:space="0" w:color="auto"/>
              <w:left w:val="nil"/>
              <w:bottom w:val="single" w:sz="4" w:space="0" w:color="auto"/>
              <w:right w:val="nil"/>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9257" w:type="dxa"/>
            <w:gridSpan w:val="8"/>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ข้อมูลตัวชี้วัดระดับการพัฒนา</w:t>
            </w:r>
            <w:r w:rsidRPr="00BF5243">
              <w:rPr>
                <w:rFonts w:ascii="TH SarabunIT๙" w:eastAsia="Times New Roman" w:hAnsi="TH SarabunIT๙" w:cs="TH SarabunIT๙"/>
                <w:b/>
                <w:bCs/>
                <w:color w:val="000000"/>
                <w:sz w:val="24"/>
                <w:szCs w:val="24"/>
              </w:rPr>
              <w:t xml:space="preserve"> 24 </w:t>
            </w:r>
            <w:r w:rsidRPr="00BF5243">
              <w:rPr>
                <w:rFonts w:ascii="TH SarabunIT๙" w:eastAsia="Times New Roman" w:hAnsi="TH SarabunIT๙" w:cs="TH SarabunIT๙"/>
                <w:b/>
                <w:bCs/>
                <w:color w:val="000000"/>
                <w:sz w:val="24"/>
                <w:szCs w:val="24"/>
                <w:cs/>
              </w:rPr>
              <w:t>ตัวชี้วัด</w:t>
            </w:r>
            <w:r w:rsidRPr="00BF5243">
              <w:rPr>
                <w:rFonts w:ascii="TH SarabunIT๙" w:eastAsia="Times New Roman" w:hAnsi="TH SarabunIT๙" w:cs="TH SarabunIT๙"/>
                <w:b/>
                <w:bCs/>
                <w:color w:val="000000"/>
                <w:sz w:val="24"/>
                <w:szCs w:val="24"/>
              </w:rPr>
              <w:br w:type="page"/>
              <w:t xml:space="preserve">(1 </w:t>
            </w:r>
            <w:r w:rsidRPr="00BF5243">
              <w:rPr>
                <w:rFonts w:ascii="TH SarabunIT๙" w:eastAsia="Times New Roman" w:hAnsi="TH SarabunIT๙" w:cs="TH SarabunIT๙"/>
                <w:b/>
                <w:bCs/>
                <w:color w:val="000000"/>
                <w:sz w:val="24"/>
                <w:szCs w:val="24"/>
                <w:cs/>
              </w:rPr>
              <w:t xml:space="preserve">มิติการพัฒนา ประกอบด้วย </w:t>
            </w:r>
            <w:r w:rsidRPr="00BF5243">
              <w:rPr>
                <w:rFonts w:ascii="TH SarabunIT๙" w:eastAsia="Times New Roman" w:hAnsi="TH SarabunIT๙" w:cs="TH SarabunIT๙"/>
                <w:b/>
                <w:bCs/>
                <w:color w:val="000000"/>
                <w:sz w:val="24"/>
                <w:szCs w:val="24"/>
              </w:rPr>
              <w:t xml:space="preserve">6 </w:t>
            </w:r>
            <w:r w:rsidRPr="00BF5243">
              <w:rPr>
                <w:rFonts w:ascii="TH SarabunIT๙" w:eastAsia="Times New Roman" w:hAnsi="TH SarabunIT๙" w:cs="TH SarabunIT๙"/>
                <w:b/>
                <w:bCs/>
                <w:color w:val="000000"/>
                <w:sz w:val="24"/>
                <w:szCs w:val="24"/>
                <w:cs/>
              </w:rPr>
              <w:t>ตัวชี้วัด)</w:t>
            </w:r>
          </w:p>
        </w:tc>
      </w:tr>
      <w:tr w:rsidR="00BB7CB6" w:rsidRPr="00BF5243" w:rsidTr="000905ED">
        <w:trPr>
          <w:trHeight w:val="619"/>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1</w:t>
            </w: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IG</w:t>
            </w:r>
          </w:p>
        </w:tc>
        <w:tc>
          <w:tcPr>
            <w:tcW w:w="2411"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มิติการพัฒนาแบบทั่วถึง</w:t>
            </w:r>
            <w:r w:rsidRPr="00BF5243">
              <w:rPr>
                <w:rFonts w:ascii="TH SarabunIT๙" w:eastAsia="Times New Roman" w:hAnsi="TH SarabunIT๙" w:cs="TH SarabunIT๙"/>
                <w:b/>
                <w:bCs/>
                <w:color w:val="000000"/>
                <w:sz w:val="24"/>
                <w:szCs w:val="24"/>
              </w:rPr>
              <w:br/>
              <w:t>(Inclusive Growth - IG)</w:t>
            </w:r>
          </w:p>
        </w:tc>
        <w:tc>
          <w:tcPr>
            <w:tcW w:w="1134"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20.85</w:t>
            </w:r>
          </w:p>
        </w:tc>
        <w:tc>
          <w:tcPr>
            <w:tcW w:w="850"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47.70</w:t>
            </w:r>
          </w:p>
        </w:tc>
        <w:tc>
          <w:tcPr>
            <w:tcW w:w="567" w:type="dxa"/>
            <w:tcBorders>
              <w:top w:val="nil"/>
              <w:left w:val="nil"/>
              <w:bottom w:val="nil"/>
              <w:right w:val="single" w:sz="4" w:space="0" w:color="auto"/>
            </w:tcBorders>
            <w:shd w:val="clear" w:color="000000" w:fill="D8D8D8"/>
            <w:hideMark/>
          </w:tcPr>
          <w:p w:rsidR="00BB7CB6" w:rsidRPr="00BF5243" w:rsidRDefault="00BB7CB6" w:rsidP="00823A14">
            <w:pPr>
              <w:jc w:val="center"/>
              <w:rPr>
                <w:rFonts w:ascii="TH SarabunIT๙" w:eastAsia="Times New Roman" w:hAnsi="TH SarabunIT๙" w:cs="TH SarabunIT๙"/>
                <w:b/>
                <w:bCs/>
                <w:color w:val="FF0000"/>
                <w:sz w:val="24"/>
                <w:szCs w:val="24"/>
              </w:rPr>
            </w:pPr>
            <w:r w:rsidRPr="00BF5243">
              <w:rPr>
                <w:rFonts w:ascii="TH SarabunIT๙" w:eastAsia="Times New Roman" w:hAnsi="TH SarabunIT๙" w:cs="TH SarabunIT๙"/>
                <w:b/>
                <w:bCs/>
                <w:color w:val="FF0000"/>
                <w:sz w:val="24"/>
                <w:szCs w:val="24"/>
              </w:rPr>
              <w:t> </w:t>
            </w:r>
          </w:p>
        </w:tc>
        <w:tc>
          <w:tcPr>
            <w:tcW w:w="992"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27.14</w:t>
            </w:r>
          </w:p>
        </w:tc>
        <w:tc>
          <w:tcPr>
            <w:tcW w:w="851"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u w:val="single"/>
              </w:rPr>
            </w:pPr>
            <w:r w:rsidRPr="00BF5243">
              <w:rPr>
                <w:rFonts w:ascii="TH SarabunIT๙" w:eastAsia="Times New Roman" w:hAnsi="TH SarabunIT๙" w:cs="TH SarabunIT๙"/>
                <w:b/>
                <w:bCs/>
                <w:color w:val="000000"/>
                <w:sz w:val="24"/>
                <w:szCs w:val="24"/>
                <w:u w:val="single"/>
              </w:rPr>
              <w:t>68.16</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u w:val="single"/>
              </w:rPr>
            </w:pPr>
            <w:r w:rsidRPr="00BF5243">
              <w:rPr>
                <w:rFonts w:ascii="TH SarabunIT๙" w:eastAsia="Times New Roman" w:hAnsi="TH SarabunIT๙" w:cs="TH SarabunIT๙"/>
                <w:b/>
                <w:bCs/>
                <w:color w:val="000000"/>
                <w:sz w:val="24"/>
                <w:szCs w:val="24"/>
                <w:u w:val="single"/>
              </w:rPr>
              <w:t>3</w:t>
            </w:r>
          </w:p>
        </w:tc>
        <w:tc>
          <w:tcPr>
            <w:tcW w:w="1885"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r>
      <w:tr w:rsidR="00BB7CB6" w:rsidRPr="00BF5243" w:rsidTr="000905ED">
        <w:trPr>
          <w:trHeight w:val="460"/>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c>
          <w:tcPr>
            <w:tcW w:w="2411" w:type="dxa"/>
            <w:tcBorders>
              <w:top w:val="single" w:sz="4" w:space="0" w:color="auto"/>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cs/>
              </w:rPr>
              <w:t>ประเด็นการวัด</w:t>
            </w:r>
            <w:r w:rsidRPr="00BF5243">
              <w:rPr>
                <w:rFonts w:ascii="TH SarabunIT๙" w:eastAsia="Times New Roman" w:hAnsi="TH SarabunIT๙" w:cs="TH SarabunIT๙"/>
                <w:b/>
                <w:bCs/>
                <w:color w:val="000000"/>
                <w:sz w:val="24"/>
                <w:szCs w:val="24"/>
              </w:rPr>
              <w:br/>
            </w:r>
            <w:r w:rsidRPr="00BF5243">
              <w:rPr>
                <w:rFonts w:ascii="TH SarabunIT๙" w:eastAsia="Times New Roman" w:hAnsi="TH SarabunIT๙" w:cs="TH SarabunIT๙"/>
                <w:b/>
                <w:bCs/>
                <w:color w:val="000000"/>
                <w:sz w:val="22"/>
                <w:szCs w:val="22"/>
              </w:rPr>
              <w:t xml:space="preserve">1. </w:t>
            </w:r>
            <w:r w:rsidRPr="00BF5243">
              <w:rPr>
                <w:rFonts w:ascii="TH SarabunIT๙" w:eastAsia="Times New Roman" w:hAnsi="TH SarabunIT๙" w:cs="TH SarabunIT๙"/>
                <w:b/>
                <w:bCs/>
                <w:color w:val="000000"/>
                <w:sz w:val="22"/>
                <w:szCs w:val="22"/>
                <w:cs/>
              </w:rPr>
              <w:t>ความยากจนและความเหลื่อมล้ำ</w:t>
            </w:r>
          </w:p>
        </w:tc>
        <w:tc>
          <w:tcPr>
            <w:tcW w:w="1134"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FF0000"/>
                <w:sz w:val="24"/>
                <w:szCs w:val="24"/>
              </w:rPr>
            </w:pPr>
            <w:r w:rsidRPr="00BF5243">
              <w:rPr>
                <w:rFonts w:ascii="TH SarabunIT๙" w:eastAsia="Times New Roman" w:hAnsi="TH SarabunIT๙" w:cs="TH SarabunIT๙"/>
                <w:b/>
                <w:bCs/>
                <w:color w:val="FF0000"/>
                <w:sz w:val="24"/>
                <w:szCs w:val="24"/>
              </w:rPr>
              <w:t> </w:t>
            </w:r>
          </w:p>
        </w:tc>
        <w:tc>
          <w:tcPr>
            <w:tcW w:w="850"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FF0000"/>
                <w:sz w:val="24"/>
                <w:szCs w:val="24"/>
              </w:rPr>
            </w:pPr>
            <w:r w:rsidRPr="00BF5243">
              <w:rPr>
                <w:rFonts w:ascii="TH SarabunIT๙" w:eastAsia="Times New Roman" w:hAnsi="TH SarabunIT๙" w:cs="TH SarabunIT๙"/>
                <w:b/>
                <w:bCs/>
                <w:color w:val="FF0000"/>
                <w:sz w:val="24"/>
                <w:szCs w:val="24"/>
              </w:rPr>
              <w:t> </w:t>
            </w:r>
          </w:p>
        </w:tc>
        <w:tc>
          <w:tcPr>
            <w:tcW w:w="567"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FF0000"/>
                <w:sz w:val="24"/>
                <w:szCs w:val="24"/>
              </w:rPr>
            </w:pPr>
            <w:r w:rsidRPr="00BF5243">
              <w:rPr>
                <w:rFonts w:ascii="TH SarabunIT๙" w:eastAsia="Times New Roman" w:hAnsi="TH SarabunIT๙" w:cs="TH SarabunIT๙"/>
                <w:b/>
                <w:bCs/>
                <w:color w:val="FF0000"/>
                <w:sz w:val="24"/>
                <w:szCs w:val="24"/>
              </w:rPr>
              <w:t> </w:t>
            </w:r>
          </w:p>
        </w:tc>
        <w:tc>
          <w:tcPr>
            <w:tcW w:w="992"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rPr>
            </w:pPr>
            <w:r w:rsidRPr="00BF5243">
              <w:rPr>
                <w:rFonts w:ascii="TH SarabunIT๙" w:eastAsia="Times New Roman" w:hAnsi="TH SarabunIT๙" w:cs="TH SarabunIT๙"/>
                <w:b/>
                <w:bCs/>
                <w:color w:val="000000"/>
                <w:sz w:val="24"/>
                <w:szCs w:val="24"/>
              </w:rPr>
              <w:t> </w:t>
            </w:r>
          </w:p>
        </w:tc>
        <w:tc>
          <w:tcPr>
            <w:tcW w:w="851"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u w:val="single"/>
              </w:rPr>
            </w:pPr>
            <w:r w:rsidRPr="00BF5243">
              <w:rPr>
                <w:rFonts w:ascii="TH SarabunIT๙" w:eastAsia="Times New Roman" w:hAnsi="TH SarabunIT๙" w:cs="TH SarabunIT๙"/>
                <w:b/>
                <w:bCs/>
                <w:color w:val="000000"/>
                <w:sz w:val="24"/>
                <w:szCs w:val="24"/>
                <w:u w:val="single"/>
              </w:rPr>
              <w:t> </w:t>
            </w:r>
          </w:p>
        </w:tc>
        <w:tc>
          <w:tcPr>
            <w:tcW w:w="567"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color w:val="000000"/>
                <w:sz w:val="24"/>
                <w:szCs w:val="24"/>
                <w:u w:val="single"/>
              </w:rPr>
            </w:pPr>
            <w:r w:rsidRPr="00BF5243">
              <w:rPr>
                <w:rFonts w:ascii="TH SarabunIT๙" w:eastAsia="Times New Roman" w:hAnsi="TH SarabunIT๙" w:cs="TH SarabunIT๙"/>
                <w:b/>
                <w:bCs/>
                <w:color w:val="000000"/>
                <w:sz w:val="24"/>
                <w:szCs w:val="24"/>
                <w:u w:val="single"/>
              </w:rPr>
              <w:t> </w:t>
            </w:r>
          </w:p>
        </w:tc>
        <w:tc>
          <w:tcPr>
            <w:tcW w:w="1885" w:type="dxa"/>
            <w:tcBorders>
              <w:top w:val="single" w:sz="4" w:space="0" w:color="auto"/>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w:t>
            </w:r>
          </w:p>
        </w:tc>
      </w:tr>
      <w:tr w:rsidR="00BB7CB6" w:rsidRPr="00BF5243" w:rsidTr="000905ED">
        <w:trPr>
          <w:trHeight w:val="2123"/>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(1)</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IG1</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b/>
                <w:bCs/>
                <w:color w:val="000000"/>
                <w:sz w:val="24"/>
                <w:szCs w:val="24"/>
                <w:cs/>
              </w:rPr>
              <w:t>ร้อยละของประชากรที่อยู่ใต้เส้น</w:t>
            </w:r>
            <w:r w:rsidRPr="00BF5243">
              <w:rPr>
                <w:rFonts w:ascii="TH SarabunIT๙" w:eastAsia="Times New Roman" w:hAnsi="TH SarabunIT๙" w:cs="TH SarabunIT๙"/>
                <w:b/>
                <w:bCs/>
                <w:color w:val="000000"/>
                <w:sz w:val="24"/>
                <w:szCs w:val="24"/>
              </w:rPr>
              <w:br/>
            </w:r>
            <w:r w:rsidRPr="00BF5243">
              <w:rPr>
                <w:rFonts w:ascii="TH SarabunIT๙" w:eastAsia="Times New Roman" w:hAnsi="TH SarabunIT๙" w:cs="TH SarabunIT๙"/>
                <w:b/>
                <w:bCs/>
                <w:color w:val="000000"/>
                <w:sz w:val="24"/>
                <w:szCs w:val="24"/>
                <w:cs/>
              </w:rPr>
              <w:t>ความยากจน *</w:t>
            </w:r>
            <w:r w:rsidRPr="00BF5243">
              <w:rPr>
                <w:rFonts w:ascii="TH SarabunIT๙" w:eastAsia="Times New Roman" w:hAnsi="TH SarabunIT๙" w:cs="TH SarabunIT๙"/>
                <w:color w:val="000000"/>
                <w:sz w:val="24"/>
                <w:szCs w:val="24"/>
              </w:rPr>
              <w:br/>
              <w:t xml:space="preserve"> - </w:t>
            </w:r>
            <w:r w:rsidRPr="00BF5243">
              <w:rPr>
                <w:rFonts w:ascii="TH SarabunIT๙" w:eastAsia="Times New Roman" w:hAnsi="TH SarabunIT๙" w:cs="TH SarabunIT๙"/>
                <w:color w:val="000000"/>
                <w:sz w:val="24"/>
                <w:szCs w:val="24"/>
                <w:cs/>
              </w:rPr>
              <w:t xml:space="preserve">ข้อมูล พ.ศ. </w:t>
            </w:r>
            <w:r w:rsidRPr="00BF5243">
              <w:rPr>
                <w:rFonts w:ascii="TH SarabunIT๙" w:eastAsia="Times New Roman" w:hAnsi="TH SarabunIT๙" w:cs="TH SarabunIT๙"/>
                <w:color w:val="000000"/>
                <w:sz w:val="24"/>
                <w:szCs w:val="24"/>
              </w:rPr>
              <w:t xml:space="preserve">2556 </w:t>
            </w:r>
            <w:r w:rsidRPr="00BF5243">
              <w:rPr>
                <w:rFonts w:ascii="TH SarabunIT๙" w:eastAsia="Times New Roman" w:hAnsi="TH SarabunIT๙" w:cs="TH SarabunIT๙"/>
                <w:color w:val="000000"/>
                <w:sz w:val="24"/>
                <w:szCs w:val="24"/>
                <w:cs/>
              </w:rPr>
              <w:t>และ พ.ศ.</w:t>
            </w:r>
            <w:r w:rsidRPr="00BF5243">
              <w:rPr>
                <w:rFonts w:ascii="TH SarabunIT๙" w:eastAsia="Times New Roman" w:hAnsi="TH SarabunIT๙" w:cs="TH SarabunIT๙"/>
                <w:color w:val="000000"/>
                <w:sz w:val="24"/>
                <w:szCs w:val="24"/>
              </w:rPr>
              <w:t xml:space="preserve"> 2557</w:t>
            </w:r>
            <w:r w:rsidRPr="00BF5243">
              <w:rPr>
                <w:rFonts w:ascii="TH SarabunIT๙" w:eastAsia="Times New Roman" w:hAnsi="TH SarabunIT๙" w:cs="TH SarabunIT๙"/>
                <w:color w:val="000000"/>
                <w:sz w:val="24"/>
                <w:szCs w:val="24"/>
              </w:rPr>
              <w:br/>
            </w:r>
            <w:r w:rsidRPr="00BF5243">
              <w:rPr>
                <w:rFonts w:ascii="TH SarabunIT๙" w:eastAsia="Times New Roman" w:hAnsi="TH SarabunIT๙" w:cs="TH SarabunIT๙"/>
                <w:color w:val="000000"/>
                <w:sz w:val="24"/>
                <w:szCs w:val="24"/>
                <w:cs/>
              </w:rPr>
              <w:t>โดย สศช.</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12.49%</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0.83%</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72</w:t>
            </w:r>
            <w:r w:rsidRPr="00BF5243">
              <w:rPr>
                <w:rFonts w:ascii="TH SarabunIT๙" w:eastAsia="Times New Roman" w:hAnsi="TH SarabunIT๙" w:cs="TH SarabunIT๙"/>
                <w:color w:val="000000"/>
                <w:sz w:val="24"/>
                <w:szCs w:val="24"/>
              </w:rPr>
              <w:br/>
              <w:t>(5)</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10.43%</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0.19%</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75</w:t>
            </w:r>
            <w:r w:rsidRPr="00BF5243">
              <w:rPr>
                <w:rFonts w:ascii="TH SarabunIT๙" w:eastAsia="Times New Roman" w:hAnsi="TH SarabunIT๙" w:cs="TH SarabunIT๙"/>
                <w:color w:val="000000"/>
                <w:sz w:val="24"/>
                <w:szCs w:val="24"/>
              </w:rPr>
              <w:br/>
              <w:t>(2)</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xml:space="preserve">1. * </w:t>
            </w:r>
            <w:r w:rsidRPr="00BF5243">
              <w:rPr>
                <w:rFonts w:ascii="TH SarabunIT๙" w:eastAsia="Times New Roman" w:hAnsi="TH SarabunIT๙" w:cs="TH SarabunIT๙"/>
                <w:color w:val="000000"/>
                <w:sz w:val="24"/>
                <w:szCs w:val="24"/>
                <w:cs/>
              </w:rPr>
              <w:t>คือตัวชี้วัดที่มีการผกผันข้อมูล</w:t>
            </w:r>
            <w:r w:rsidRPr="00BF5243">
              <w:rPr>
                <w:rFonts w:ascii="TH SarabunIT๙" w:eastAsia="Times New Roman" w:hAnsi="TH SarabunIT๙" w:cs="TH SarabunIT๙"/>
                <w:color w:val="000000"/>
                <w:sz w:val="24"/>
                <w:szCs w:val="24"/>
              </w:rPr>
              <w:br/>
              <w:t xml:space="preserve">2. </w:t>
            </w:r>
            <w:r w:rsidRPr="00BF5243">
              <w:rPr>
                <w:rFonts w:ascii="TH SarabunIT๙" w:eastAsia="Times New Roman" w:hAnsi="TH SarabunIT๙" w:cs="TH SarabunIT๙"/>
                <w:color w:val="000000"/>
                <w:sz w:val="24"/>
                <w:szCs w:val="24"/>
                <w:cs/>
              </w:rPr>
              <w:t>ปี</w:t>
            </w:r>
            <w:r w:rsidRPr="00BF5243">
              <w:rPr>
                <w:rFonts w:ascii="TH SarabunIT๙" w:eastAsia="Times New Roman" w:hAnsi="TH SarabunIT๙" w:cs="TH SarabunIT๙"/>
                <w:color w:val="000000"/>
                <w:sz w:val="24"/>
                <w:szCs w:val="24"/>
              </w:rPr>
              <w:t xml:space="preserve">2557 </w:t>
            </w:r>
            <w:r w:rsidRPr="00BF5243">
              <w:rPr>
                <w:rFonts w:ascii="TH SarabunIT๙" w:eastAsia="Times New Roman" w:hAnsi="TH SarabunIT๙" w:cs="TH SarabunIT๙"/>
                <w:color w:val="000000"/>
                <w:sz w:val="24"/>
                <w:szCs w:val="24"/>
                <w:cs/>
              </w:rPr>
              <w:t xml:space="preserve">จ.นนทบุรีมีประชากรที่อยู่ใต้เส้นความยากจน ร้อยละ </w:t>
            </w:r>
            <w:r w:rsidRPr="00BF5243">
              <w:rPr>
                <w:rFonts w:ascii="TH SarabunIT๙" w:eastAsia="Times New Roman" w:hAnsi="TH SarabunIT๙" w:cs="TH SarabunIT๙"/>
                <w:color w:val="000000"/>
                <w:sz w:val="24"/>
                <w:szCs w:val="24"/>
              </w:rPr>
              <w:t xml:space="preserve">0.19 </w:t>
            </w:r>
            <w:r w:rsidRPr="00BF5243">
              <w:rPr>
                <w:rFonts w:ascii="TH SarabunIT๙" w:eastAsia="Times New Roman" w:hAnsi="TH SarabunIT๙" w:cs="TH SarabunIT๙"/>
                <w:color w:val="000000"/>
                <w:sz w:val="24"/>
                <w:szCs w:val="24"/>
                <w:cs/>
              </w:rPr>
              <w:t>ลดลงจากปี</w:t>
            </w:r>
            <w:r w:rsidRPr="00BF5243">
              <w:rPr>
                <w:rFonts w:ascii="TH SarabunIT๙" w:eastAsia="Times New Roman" w:hAnsi="TH SarabunIT๙" w:cs="TH SarabunIT๙"/>
                <w:color w:val="000000"/>
                <w:sz w:val="24"/>
                <w:szCs w:val="24"/>
              </w:rPr>
              <w:t xml:space="preserve">2556 </w:t>
            </w:r>
            <w:r w:rsidRPr="00BF5243">
              <w:rPr>
                <w:rFonts w:ascii="TH SarabunIT๙" w:eastAsia="Times New Roman" w:hAnsi="TH SarabunIT๙" w:cs="TH SarabunIT๙"/>
                <w:color w:val="000000"/>
                <w:sz w:val="24"/>
                <w:szCs w:val="24"/>
                <w:cs/>
              </w:rPr>
              <w:t xml:space="preserve">อยู่ลำดับที่ </w:t>
            </w:r>
            <w:r w:rsidRPr="00BF5243">
              <w:rPr>
                <w:rFonts w:ascii="TH SarabunIT๙" w:eastAsia="Times New Roman" w:hAnsi="TH SarabunIT๙" w:cs="TH SarabunIT๙"/>
                <w:color w:val="000000"/>
                <w:sz w:val="24"/>
                <w:szCs w:val="24"/>
              </w:rPr>
              <w:t xml:space="preserve">2 </w:t>
            </w:r>
            <w:r w:rsidRPr="00BF5243">
              <w:rPr>
                <w:rFonts w:ascii="TH SarabunIT๙" w:eastAsia="Times New Roman" w:hAnsi="TH SarabunIT๙" w:cs="TH SarabunIT๙"/>
                <w:color w:val="000000"/>
                <w:sz w:val="24"/>
                <w:szCs w:val="24"/>
                <w:cs/>
              </w:rPr>
              <w:t>ของประเทศ รองจากจังหวัดปทุมธานี</w:t>
            </w:r>
          </w:p>
        </w:tc>
      </w:tr>
      <w:tr w:rsidR="00BB7CB6" w:rsidRPr="00BF5243" w:rsidTr="000905ED">
        <w:trPr>
          <w:trHeight w:val="1429"/>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(2)</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IG2</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b/>
                <w:bCs/>
                <w:color w:val="000000"/>
                <w:sz w:val="24"/>
                <w:szCs w:val="24"/>
                <w:cs/>
              </w:rPr>
              <w:t>ค่าสัมประสิทธิ์การกระจายรายได้*</w:t>
            </w:r>
            <w:r w:rsidRPr="00BF5243">
              <w:rPr>
                <w:rFonts w:ascii="TH SarabunIT๙" w:eastAsia="Times New Roman" w:hAnsi="TH SarabunIT๙" w:cs="TH SarabunIT๙"/>
                <w:b/>
                <w:bCs/>
                <w:color w:val="000000"/>
                <w:sz w:val="24"/>
                <w:szCs w:val="24"/>
              </w:rPr>
              <w:br/>
              <w:t xml:space="preserve"> (Gini Coefficient)</w:t>
            </w:r>
            <w:r w:rsidRPr="00BF5243">
              <w:rPr>
                <w:rFonts w:ascii="TH SarabunIT๙" w:eastAsia="Times New Roman" w:hAnsi="TH SarabunIT๙" w:cs="TH SarabunIT๙"/>
                <w:color w:val="000000"/>
                <w:sz w:val="24"/>
                <w:szCs w:val="24"/>
              </w:rPr>
              <w:br/>
              <w:t xml:space="preserve"> - </w:t>
            </w:r>
            <w:r w:rsidRPr="00BF5243">
              <w:rPr>
                <w:rFonts w:ascii="TH SarabunIT๙" w:eastAsia="Times New Roman" w:hAnsi="TH SarabunIT๙" w:cs="TH SarabunIT๙"/>
                <w:color w:val="000000"/>
                <w:sz w:val="24"/>
                <w:szCs w:val="24"/>
                <w:cs/>
              </w:rPr>
              <w:t xml:space="preserve">ข้อมูล พ.ศ. </w:t>
            </w:r>
            <w:r w:rsidRPr="00BF5243">
              <w:rPr>
                <w:rFonts w:ascii="TH SarabunIT๙" w:eastAsia="Times New Roman" w:hAnsi="TH SarabunIT๙" w:cs="TH SarabunIT๙"/>
                <w:color w:val="000000"/>
                <w:sz w:val="24"/>
                <w:szCs w:val="24"/>
              </w:rPr>
              <w:t>2556 (</w:t>
            </w:r>
            <w:r w:rsidRPr="00BF5243">
              <w:rPr>
                <w:rFonts w:ascii="TH SarabunIT๙" w:eastAsia="Times New Roman" w:hAnsi="TH SarabunIT๙" w:cs="TH SarabunIT๙"/>
                <w:color w:val="000000"/>
                <w:sz w:val="24"/>
                <w:szCs w:val="24"/>
                <w:cs/>
              </w:rPr>
              <w:t>เป็นข้อมูลปีเว้นปี)โดย สศช.</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xml:space="preserve"> -</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xml:space="preserve"> -</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xml:space="preserve"> -</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0.411</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0.347</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70</w:t>
            </w:r>
            <w:r w:rsidRPr="00BF5243">
              <w:rPr>
                <w:rFonts w:ascii="TH SarabunIT๙" w:eastAsia="Times New Roman" w:hAnsi="TH SarabunIT๙" w:cs="TH SarabunIT๙"/>
                <w:color w:val="000000"/>
                <w:sz w:val="24"/>
                <w:szCs w:val="24"/>
              </w:rPr>
              <w:br/>
              <w:t>(7)</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color w:val="000000"/>
                <w:sz w:val="24"/>
                <w:szCs w:val="24"/>
              </w:rPr>
            </w:pPr>
            <w:r w:rsidRPr="00BF5243">
              <w:rPr>
                <w:rFonts w:ascii="TH SarabunIT๙" w:eastAsia="Times New Roman" w:hAnsi="TH SarabunIT๙" w:cs="TH SarabunIT๙"/>
                <w:color w:val="000000"/>
                <w:sz w:val="24"/>
                <w:szCs w:val="24"/>
              </w:rPr>
              <w:t xml:space="preserve">1. * </w:t>
            </w:r>
            <w:r w:rsidRPr="00BF5243">
              <w:rPr>
                <w:rFonts w:ascii="TH SarabunIT๙" w:eastAsia="Times New Roman" w:hAnsi="TH SarabunIT๙" w:cs="TH SarabunIT๙"/>
                <w:color w:val="000000"/>
                <w:sz w:val="24"/>
                <w:szCs w:val="24"/>
                <w:cs/>
              </w:rPr>
              <w:t>คือตัวชี้วัดที่มีการผกผันข้อมูล</w:t>
            </w:r>
            <w:r w:rsidRPr="00BF5243">
              <w:rPr>
                <w:rFonts w:ascii="TH SarabunIT๙" w:eastAsia="Times New Roman" w:hAnsi="TH SarabunIT๙" w:cs="TH SarabunIT๙"/>
                <w:color w:val="000000"/>
                <w:sz w:val="24"/>
                <w:szCs w:val="24"/>
              </w:rPr>
              <w:br/>
              <w:t xml:space="preserve">2. </w:t>
            </w:r>
            <w:r w:rsidRPr="00BF5243">
              <w:rPr>
                <w:rFonts w:ascii="TH SarabunIT๙" w:eastAsia="Times New Roman" w:hAnsi="TH SarabunIT๙" w:cs="TH SarabunIT๙"/>
                <w:color w:val="000000"/>
                <w:sz w:val="24"/>
                <w:szCs w:val="24"/>
                <w:cs/>
              </w:rPr>
              <w:t>ปี</w:t>
            </w:r>
            <w:r w:rsidRPr="00BF5243">
              <w:rPr>
                <w:rFonts w:ascii="TH SarabunIT๙" w:eastAsia="Times New Roman" w:hAnsi="TH SarabunIT๙" w:cs="TH SarabunIT๙"/>
                <w:color w:val="000000"/>
                <w:sz w:val="24"/>
                <w:szCs w:val="24"/>
              </w:rPr>
              <w:t xml:space="preserve">2556 </w:t>
            </w:r>
            <w:r w:rsidRPr="00BF5243">
              <w:rPr>
                <w:rFonts w:ascii="TH SarabunIT๙" w:eastAsia="Times New Roman" w:hAnsi="TH SarabunIT๙" w:cs="TH SarabunIT๙"/>
                <w:color w:val="000000"/>
                <w:sz w:val="24"/>
                <w:szCs w:val="24"/>
                <w:cs/>
              </w:rPr>
              <w:t xml:space="preserve">จ.นนทบุรี มีค่า </w:t>
            </w:r>
            <w:r w:rsidRPr="00BF5243">
              <w:rPr>
                <w:rFonts w:ascii="TH SarabunIT๙" w:eastAsia="Times New Roman" w:hAnsi="TH SarabunIT๙" w:cs="TH SarabunIT๙"/>
                <w:color w:val="000000"/>
                <w:sz w:val="24"/>
                <w:szCs w:val="24"/>
              </w:rPr>
              <w:t>Gini</w:t>
            </w:r>
            <w:r w:rsidRPr="00BF5243">
              <w:rPr>
                <w:rFonts w:ascii="TH SarabunIT๙" w:eastAsia="Times New Roman" w:hAnsi="TH SarabunIT๙" w:cs="TH SarabunIT๙"/>
                <w:color w:val="000000"/>
                <w:sz w:val="24"/>
                <w:szCs w:val="24"/>
              </w:rPr>
              <w:br/>
            </w:r>
            <w:r w:rsidRPr="00BF5243">
              <w:rPr>
                <w:rFonts w:ascii="TH SarabunIT๙" w:eastAsia="Times New Roman" w:hAnsi="TH SarabunIT๙" w:cs="TH SarabunIT๙"/>
                <w:color w:val="000000"/>
                <w:sz w:val="24"/>
                <w:szCs w:val="24"/>
                <w:cs/>
              </w:rPr>
              <w:t xml:space="preserve">ต่ำกว่าค่ากลางประเทศเป็นลำดับที่ </w:t>
            </w:r>
            <w:r w:rsidRPr="00BF5243">
              <w:rPr>
                <w:rFonts w:ascii="TH SarabunIT๙" w:eastAsia="Times New Roman" w:hAnsi="TH SarabunIT๙" w:cs="TH SarabunIT๙"/>
                <w:color w:val="000000"/>
                <w:sz w:val="24"/>
                <w:szCs w:val="24"/>
              </w:rPr>
              <w:t xml:space="preserve">7 </w:t>
            </w:r>
            <w:r w:rsidRPr="00BF5243">
              <w:rPr>
                <w:rFonts w:ascii="TH SarabunIT๙" w:eastAsia="Times New Roman" w:hAnsi="TH SarabunIT๙" w:cs="TH SarabunIT๙"/>
                <w:color w:val="000000"/>
                <w:sz w:val="24"/>
                <w:szCs w:val="24"/>
                <w:cs/>
              </w:rPr>
              <w:t>ของประเทศ</w:t>
            </w:r>
          </w:p>
        </w:tc>
      </w:tr>
      <w:tr w:rsidR="00BB7CB6" w:rsidRPr="00BF5243" w:rsidTr="00F9791F">
        <w:trPr>
          <w:trHeight w:val="792"/>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 xml:space="preserve"> 2. </w:t>
            </w:r>
            <w:r w:rsidRPr="00BF5243">
              <w:rPr>
                <w:rFonts w:ascii="TH SarabunIT๙" w:eastAsia="Times New Roman" w:hAnsi="TH SarabunIT๙" w:cs="TH SarabunIT๙"/>
                <w:b/>
                <w:bCs/>
                <w:sz w:val="24"/>
                <w:szCs w:val="24"/>
                <w:cs/>
              </w:rPr>
              <w:t>โครงข่ายความคุ้มครองทางสังคม</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F9791F">
        <w:trPr>
          <w:trHeight w:val="2449"/>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lastRenderedPageBreak/>
              <w:t>(3)</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IG3</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ร้อยละของผู้อยู่ในระบบประกันสังคมต่อกำลังแรงงาน</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 xml:space="preserve">และ พ.ศ.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สนง.ประกันสังคมฯ และ สนง.สถิติฯ</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18.00%</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41.97%</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13</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18.76%</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42.12%</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w:t>
            </w:r>
            <w:r w:rsidRPr="00BF5243">
              <w:rPr>
                <w:rFonts w:ascii="TH SarabunIT๙" w:eastAsia="Times New Roman" w:hAnsi="TH SarabunIT๙" w:cs="TH SarabunIT๙"/>
                <w:sz w:val="24"/>
                <w:szCs w:val="24"/>
                <w:cs/>
              </w:rPr>
              <w:t>รวมผู้ประกันตนตามม.</w:t>
            </w:r>
            <w:r w:rsidRPr="00BF5243">
              <w:rPr>
                <w:rFonts w:ascii="TH SarabunIT๙" w:eastAsia="Times New Roman" w:hAnsi="TH SarabunIT๙" w:cs="TH SarabunIT๙"/>
                <w:sz w:val="24"/>
                <w:szCs w:val="24"/>
              </w:rPr>
              <w:t>13</w:t>
            </w:r>
            <w:r w:rsidRPr="00BF5243">
              <w:rPr>
                <w:rFonts w:ascii="TH SarabunIT๙" w:eastAsia="Times New Roman" w:hAnsi="TH SarabunIT๙" w:cs="TH SarabunIT๙"/>
                <w:sz w:val="24"/>
                <w:szCs w:val="24"/>
              </w:rPr>
              <w:br/>
              <w:t>(</w:t>
            </w:r>
            <w:r w:rsidRPr="00BF5243">
              <w:rPr>
                <w:rFonts w:ascii="TH SarabunIT๙" w:eastAsia="Times New Roman" w:hAnsi="TH SarabunIT๙" w:cs="TH SarabunIT๙"/>
                <w:sz w:val="24"/>
                <w:szCs w:val="24"/>
                <w:cs/>
              </w:rPr>
              <w:t>แรงงานในระบบ)</w:t>
            </w:r>
            <w:r w:rsidRPr="00BF5243">
              <w:rPr>
                <w:rFonts w:ascii="TH SarabunIT๙" w:eastAsia="Times New Roman" w:hAnsi="TH SarabunIT๙" w:cs="TH SarabunIT๙"/>
                <w:sz w:val="24"/>
                <w:szCs w:val="24"/>
              </w:rPr>
              <w:t xml:space="preserve">, </w:t>
            </w:r>
            <w:r w:rsidRPr="00BF5243">
              <w:rPr>
                <w:rFonts w:ascii="TH SarabunIT๙" w:eastAsia="Times New Roman" w:hAnsi="TH SarabunIT๙" w:cs="TH SarabunIT๙"/>
                <w:sz w:val="24"/>
                <w:szCs w:val="24"/>
                <w:cs/>
              </w:rPr>
              <w:t>ม.</w:t>
            </w:r>
            <w:r w:rsidRPr="00BF5243">
              <w:rPr>
                <w:rFonts w:ascii="TH SarabunIT๙" w:eastAsia="Times New Roman" w:hAnsi="TH SarabunIT๙" w:cs="TH SarabunIT๙"/>
                <w:sz w:val="24"/>
                <w:szCs w:val="24"/>
              </w:rPr>
              <w:t>39 (</w:t>
            </w:r>
            <w:r w:rsidRPr="00BF5243">
              <w:rPr>
                <w:rFonts w:ascii="TH SarabunIT๙" w:eastAsia="Times New Roman" w:hAnsi="TH SarabunIT๙" w:cs="TH SarabunIT๙"/>
                <w:sz w:val="24"/>
                <w:szCs w:val="24"/>
                <w:cs/>
              </w:rPr>
              <w:t>แรงงานที่ส่งเงินตามม.</w:t>
            </w:r>
            <w:r w:rsidRPr="00BF5243">
              <w:rPr>
                <w:rFonts w:ascii="TH SarabunIT๙" w:eastAsia="Times New Roman" w:hAnsi="TH SarabunIT๙" w:cs="TH SarabunIT๙"/>
                <w:sz w:val="24"/>
                <w:szCs w:val="24"/>
              </w:rPr>
              <w:t>33</w:t>
            </w:r>
            <w:r w:rsidRPr="00BF5243">
              <w:rPr>
                <w:rFonts w:ascii="TH SarabunIT๙" w:eastAsia="Times New Roman" w:hAnsi="TH SarabunIT๙" w:cs="TH SarabunIT๙"/>
                <w:sz w:val="24"/>
                <w:szCs w:val="24"/>
                <w:cs/>
              </w:rPr>
              <w:t>ไม่น้อยกว่า</w:t>
            </w:r>
            <w:r w:rsidRPr="00BF5243">
              <w:rPr>
                <w:rFonts w:ascii="TH SarabunIT๙" w:eastAsia="Times New Roman" w:hAnsi="TH SarabunIT๙" w:cs="TH SarabunIT๙"/>
                <w:sz w:val="24"/>
                <w:szCs w:val="24"/>
              </w:rPr>
              <w:t>12</w:t>
            </w:r>
            <w:r w:rsidRPr="00BF5243">
              <w:rPr>
                <w:rFonts w:ascii="TH SarabunIT๙" w:eastAsia="Times New Roman" w:hAnsi="TH SarabunIT๙" w:cs="TH SarabunIT๙"/>
                <w:sz w:val="24"/>
                <w:szCs w:val="24"/>
                <w:cs/>
              </w:rPr>
              <w:t>ด.ออกจากงานไม่เกิน</w:t>
            </w:r>
            <w:r w:rsidRPr="00BF5243">
              <w:rPr>
                <w:rFonts w:ascii="TH SarabunIT๙" w:eastAsia="Times New Roman" w:hAnsi="TH SarabunIT๙" w:cs="TH SarabunIT๙"/>
                <w:sz w:val="24"/>
                <w:szCs w:val="24"/>
              </w:rPr>
              <w:t>6</w:t>
            </w:r>
            <w:r w:rsidRPr="00BF5243">
              <w:rPr>
                <w:rFonts w:ascii="TH SarabunIT๙" w:eastAsia="Times New Roman" w:hAnsi="TH SarabunIT๙" w:cs="TH SarabunIT๙"/>
                <w:sz w:val="24"/>
                <w:szCs w:val="24"/>
                <w:cs/>
              </w:rPr>
              <w:t>ด.) และม.</w:t>
            </w:r>
            <w:r w:rsidRPr="00BF5243">
              <w:rPr>
                <w:rFonts w:ascii="TH SarabunIT๙" w:eastAsia="Times New Roman" w:hAnsi="TH SarabunIT๙" w:cs="TH SarabunIT๙"/>
                <w:sz w:val="24"/>
                <w:szCs w:val="24"/>
              </w:rPr>
              <w:t>40</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pacing w:val="-6"/>
                <w:sz w:val="23"/>
                <w:szCs w:val="23"/>
              </w:rPr>
              <w:t>(</w:t>
            </w:r>
            <w:r w:rsidRPr="00BF5243">
              <w:rPr>
                <w:rFonts w:ascii="TH SarabunIT๙" w:eastAsia="Times New Roman" w:hAnsi="TH SarabunIT๙" w:cs="TH SarabunIT๙"/>
                <w:spacing w:val="-6"/>
                <w:sz w:val="23"/>
                <w:szCs w:val="23"/>
                <w:cs/>
              </w:rPr>
              <w:t>แรงงานนอกระบบ ภาคสมัครใจ)</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จ.นนทบุรีมีแรงงานที่ได้รับความคุ้มครองในระบบประกันสังคมเพิ่มขึ้น</w:t>
            </w:r>
          </w:p>
        </w:tc>
      </w:tr>
      <w:tr w:rsidR="00BB7CB6" w:rsidRPr="00BF5243" w:rsidTr="000905ED">
        <w:trPr>
          <w:trHeight w:val="2198"/>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IG4</w:t>
            </w:r>
          </w:p>
        </w:tc>
        <w:tc>
          <w:tcPr>
            <w:tcW w:w="2411" w:type="dxa"/>
            <w:tcBorders>
              <w:top w:val="single" w:sz="4" w:space="0" w:color="auto"/>
              <w:left w:val="nil"/>
              <w:bottom w:val="single" w:sz="4" w:space="0" w:color="auto"/>
              <w:right w:val="single" w:sz="4" w:space="0" w:color="auto"/>
            </w:tcBorders>
            <w:shd w:val="clear" w:color="auto" w:fill="auto"/>
            <w:hideMark/>
          </w:tcPr>
          <w:p w:rsidR="002C2229" w:rsidRPr="00BF5243" w:rsidRDefault="002C2229"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 xml:space="preserve"> 3. </w:t>
            </w:r>
            <w:r w:rsidRPr="00BF5243">
              <w:rPr>
                <w:rFonts w:ascii="TH SarabunIT๙" w:eastAsia="Times New Roman" w:hAnsi="TH SarabunIT๙" w:cs="TH SarabunIT๙"/>
                <w:b/>
                <w:bCs/>
                <w:sz w:val="24"/>
                <w:szCs w:val="24"/>
                <w:cs/>
              </w:rPr>
              <w:t>การเข้าถึงโอกาสทางเศรษฐกิจและสังคม</w:t>
            </w:r>
          </w:p>
          <w:p w:rsidR="002C2229" w:rsidRPr="00BF5243" w:rsidRDefault="002C2229" w:rsidP="00823A14">
            <w:pPr>
              <w:rPr>
                <w:rFonts w:ascii="TH SarabunIT๙" w:eastAsia="Times New Roman" w:hAnsi="TH SarabunIT๙" w:cs="TH SarabunIT๙"/>
                <w:b/>
                <w:bCs/>
                <w:sz w:val="24"/>
                <w:szCs w:val="24"/>
              </w:rPr>
            </w:pPr>
          </w:p>
          <w:p w:rsidR="002C2229" w:rsidRPr="00BF5243" w:rsidRDefault="002C2229" w:rsidP="00823A14">
            <w:pPr>
              <w:rPr>
                <w:rFonts w:ascii="TH SarabunIT๙" w:eastAsia="Times New Roman" w:hAnsi="TH SarabunIT๙" w:cs="TH SarabunIT๙"/>
                <w:b/>
                <w:bCs/>
                <w:sz w:val="24"/>
                <w:szCs w:val="24"/>
              </w:rPr>
            </w:pPr>
          </w:p>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อัตราส่วนแพทย์ต่อประชากร*(คน/แพทย์)</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 xml:space="preserve">และ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ก.สาธารณสุข</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3,262 </w:t>
            </w:r>
            <w:r w:rsidRPr="00BF5243">
              <w:rPr>
                <w:rFonts w:ascii="TH SarabunIT๙" w:eastAsia="Times New Roman" w:hAnsi="TH SarabunIT๙" w:cs="TH SarabunIT๙"/>
                <w:sz w:val="24"/>
                <w:szCs w:val="24"/>
                <w:cs/>
              </w:rPr>
              <w:t>คน/</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แพทย์</w:t>
            </w:r>
            <w:r w:rsidRPr="00BF5243">
              <w:rPr>
                <w:rFonts w:ascii="TH SarabunIT๙" w:eastAsia="Times New Roman" w:hAnsi="TH SarabunIT๙" w:cs="TH SarabunIT๙"/>
                <w:sz w:val="24"/>
                <w:szCs w:val="24"/>
              </w:rPr>
              <w:t xml:space="preserve">1 </w:t>
            </w:r>
            <w:r w:rsidRPr="00BF5243">
              <w:rPr>
                <w:rFonts w:ascii="TH SarabunIT๙" w:eastAsia="Times New Roman" w:hAnsi="TH SarabunIT๙" w:cs="TH SarabunIT๙"/>
                <w:sz w:val="24"/>
                <w:szCs w:val="24"/>
                <w:cs/>
              </w:rPr>
              <w:t>คน</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1,964 </w:t>
            </w:r>
            <w:r w:rsidRPr="00BF5243">
              <w:rPr>
                <w:rFonts w:ascii="TH SarabunIT๙" w:eastAsia="Times New Roman" w:hAnsi="TH SarabunIT๙" w:cs="TH SarabunIT๙"/>
                <w:sz w:val="24"/>
                <w:szCs w:val="24"/>
                <w:cs/>
              </w:rPr>
              <w:t>คน/</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แพทย์</w:t>
            </w:r>
            <w:r w:rsidRPr="00BF5243">
              <w:rPr>
                <w:rFonts w:ascii="TH SarabunIT๙" w:eastAsia="Times New Roman" w:hAnsi="TH SarabunIT๙" w:cs="TH SarabunIT๙"/>
                <w:sz w:val="24"/>
                <w:szCs w:val="24"/>
              </w:rPr>
              <w:t>1</w:t>
            </w:r>
            <w:r w:rsidRPr="00BF5243">
              <w:rPr>
                <w:rFonts w:ascii="TH SarabunIT๙" w:eastAsia="Times New Roman" w:hAnsi="TH SarabunIT๙" w:cs="TH SarabunIT๙"/>
                <w:sz w:val="24"/>
                <w:szCs w:val="24"/>
                <w:cs/>
              </w:rPr>
              <w:t>คน</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66</w:t>
            </w:r>
            <w:r w:rsidRPr="00BF5243">
              <w:rPr>
                <w:rFonts w:ascii="TH SarabunIT๙" w:eastAsia="Times New Roman" w:hAnsi="TH SarabunIT๙" w:cs="TH SarabunIT๙"/>
                <w:sz w:val="24"/>
                <w:szCs w:val="24"/>
              </w:rPr>
              <w:br/>
              <w:t>(11)</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2,980</w:t>
            </w:r>
            <w:r w:rsidRPr="00BF5243">
              <w:rPr>
                <w:rFonts w:ascii="TH SarabunIT๙" w:eastAsia="Times New Roman" w:hAnsi="TH SarabunIT๙" w:cs="TH SarabunIT๙"/>
                <w:sz w:val="24"/>
                <w:szCs w:val="24"/>
                <w:cs/>
              </w:rPr>
              <w:t>คน/</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แพทย์</w:t>
            </w:r>
            <w:r w:rsidRPr="00BF5243">
              <w:rPr>
                <w:rFonts w:ascii="TH SarabunIT๙" w:eastAsia="Times New Roman" w:hAnsi="TH SarabunIT๙" w:cs="TH SarabunIT๙"/>
                <w:sz w:val="24"/>
                <w:szCs w:val="24"/>
              </w:rPr>
              <w:t>1</w:t>
            </w:r>
            <w:r w:rsidRPr="00BF5243">
              <w:rPr>
                <w:rFonts w:ascii="TH SarabunIT๙" w:eastAsia="Times New Roman" w:hAnsi="TH SarabunIT๙" w:cs="TH SarabunIT๙"/>
                <w:sz w:val="24"/>
                <w:szCs w:val="24"/>
                <w:cs/>
              </w:rPr>
              <w:t>คน</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1,503</w:t>
            </w:r>
            <w:r w:rsidRPr="00BF5243">
              <w:rPr>
                <w:rFonts w:ascii="TH SarabunIT๙" w:eastAsia="Times New Roman" w:hAnsi="TH SarabunIT๙" w:cs="TH SarabunIT๙"/>
                <w:sz w:val="24"/>
                <w:szCs w:val="24"/>
                <w:cs/>
              </w:rPr>
              <w:t>คน</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แพทย์</w:t>
            </w:r>
            <w:r w:rsidRPr="00BF5243">
              <w:rPr>
                <w:rFonts w:ascii="TH SarabunIT๙" w:eastAsia="Times New Roman" w:hAnsi="TH SarabunIT๙" w:cs="TH SarabunIT๙"/>
                <w:sz w:val="24"/>
                <w:szCs w:val="24"/>
              </w:rPr>
              <w:t>1</w:t>
            </w:r>
            <w:r w:rsidRPr="00BF5243">
              <w:rPr>
                <w:rFonts w:ascii="TH SarabunIT๙" w:eastAsia="Times New Roman" w:hAnsi="TH SarabunIT๙" w:cs="TH SarabunIT๙"/>
                <w:sz w:val="24"/>
                <w:szCs w:val="24"/>
                <w:cs/>
              </w:rPr>
              <w:t>คน</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69</w:t>
            </w:r>
            <w:r w:rsidRPr="00BF5243">
              <w:rPr>
                <w:rFonts w:ascii="TH SarabunIT๙" w:eastAsia="Times New Roman" w:hAnsi="TH SarabunIT๙" w:cs="TH SarabunIT๙"/>
                <w:sz w:val="24"/>
                <w:szCs w:val="24"/>
              </w:rPr>
              <w:br/>
              <w:t>(8)</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 </w:t>
            </w:r>
            <w:r w:rsidRPr="00BF5243">
              <w:rPr>
                <w:rFonts w:ascii="TH SarabunIT๙" w:eastAsia="Times New Roman" w:hAnsi="TH SarabunIT๙" w:cs="TH SarabunIT๙"/>
                <w:sz w:val="24"/>
                <w:szCs w:val="24"/>
                <w:cs/>
              </w:rPr>
              <w:t>คือตัวชี้วัดที่มีการผกผันข้อมูล</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ปี</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 xml:space="preserve">ประชากรในจ.นนทบุรีได้รับโอกาสบริการสาธารณสุขเพิ่มขึ้นเป็นอันดับ </w:t>
            </w:r>
            <w:r w:rsidRPr="00BF5243">
              <w:rPr>
                <w:rFonts w:ascii="TH SarabunIT๙" w:eastAsia="Times New Roman" w:hAnsi="TH SarabunIT๙" w:cs="TH SarabunIT๙"/>
                <w:sz w:val="24"/>
                <w:szCs w:val="24"/>
              </w:rPr>
              <w:t xml:space="preserve">8 </w:t>
            </w:r>
            <w:r w:rsidRPr="00BF5243">
              <w:rPr>
                <w:rFonts w:ascii="TH SarabunIT๙" w:eastAsia="Times New Roman" w:hAnsi="TH SarabunIT๙" w:cs="TH SarabunIT๙"/>
                <w:sz w:val="24"/>
                <w:szCs w:val="24"/>
                <w:cs/>
              </w:rPr>
              <w:t xml:space="preserve">ของประเทศในสัดส่วนแพทย์ </w:t>
            </w:r>
            <w:r w:rsidRPr="00BF5243">
              <w:rPr>
                <w:rFonts w:ascii="TH SarabunIT๙" w:eastAsia="Times New Roman" w:hAnsi="TH SarabunIT๙" w:cs="TH SarabunIT๙"/>
                <w:sz w:val="24"/>
                <w:szCs w:val="24"/>
              </w:rPr>
              <w:t xml:space="preserve">1 </w:t>
            </w:r>
            <w:r w:rsidRPr="00BF5243">
              <w:rPr>
                <w:rFonts w:ascii="TH SarabunIT๙" w:eastAsia="Times New Roman" w:hAnsi="TH SarabunIT๙" w:cs="TH SarabunIT๙"/>
                <w:sz w:val="24"/>
                <w:szCs w:val="24"/>
                <w:cs/>
              </w:rPr>
              <w:t xml:space="preserve">คน รับภาระการดูแลผู้ป่วย </w:t>
            </w:r>
            <w:r w:rsidRPr="00BF5243">
              <w:rPr>
                <w:rFonts w:ascii="TH SarabunIT๙" w:eastAsia="Times New Roman" w:hAnsi="TH SarabunIT๙" w:cs="TH SarabunIT๙"/>
                <w:sz w:val="24"/>
                <w:szCs w:val="24"/>
              </w:rPr>
              <w:t xml:space="preserve">1,503 </w:t>
            </w:r>
            <w:r w:rsidRPr="00BF5243">
              <w:rPr>
                <w:rFonts w:ascii="TH SarabunIT๙" w:eastAsia="Times New Roman" w:hAnsi="TH SarabunIT๙" w:cs="TH SarabunIT๙"/>
                <w:sz w:val="24"/>
                <w:szCs w:val="24"/>
                <w:cs/>
              </w:rPr>
              <w:t>คน</w:t>
            </w:r>
          </w:p>
        </w:tc>
      </w:tr>
      <w:tr w:rsidR="00BB7CB6" w:rsidRPr="00BF5243" w:rsidTr="000905ED">
        <w:trPr>
          <w:trHeight w:val="1469"/>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IG5</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 xml:space="preserve">จำนวนปีการศึกษาเฉลี่ยประชากรไทยอายุ </w:t>
            </w:r>
            <w:r w:rsidRPr="00BF5243">
              <w:rPr>
                <w:rFonts w:ascii="TH SarabunIT๙" w:eastAsia="Times New Roman" w:hAnsi="TH SarabunIT๙" w:cs="TH SarabunIT๙"/>
                <w:b/>
                <w:bCs/>
                <w:sz w:val="24"/>
                <w:szCs w:val="24"/>
              </w:rPr>
              <w:t xml:space="preserve">15-59 </w:t>
            </w:r>
            <w:r w:rsidRPr="00BF5243">
              <w:rPr>
                <w:rFonts w:ascii="TH SarabunIT๙" w:eastAsia="Times New Roman" w:hAnsi="TH SarabunIT๙" w:cs="TH SarabunIT๙"/>
                <w:b/>
                <w:bCs/>
                <w:sz w:val="24"/>
                <w:szCs w:val="24"/>
                <w:cs/>
              </w:rPr>
              <w:t>ปี</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และ พ.ศ.</w:t>
            </w:r>
            <w:r w:rsidR="002C2229" w:rsidRPr="00BF5243">
              <w:rPr>
                <w:rFonts w:ascii="TH SarabunIT๙" w:eastAsia="Times New Roman" w:hAnsi="TH SarabunIT๙" w:cs="TH SarabunIT๙"/>
                <w:sz w:val="24"/>
                <w:szCs w:val="24"/>
              </w:rPr>
              <w:t xml:space="preserve"> 2557</w:t>
            </w:r>
            <w:r w:rsidRPr="00BF5243">
              <w:rPr>
                <w:rFonts w:ascii="TH SarabunIT๙" w:eastAsia="Times New Roman" w:hAnsi="TH SarabunIT๙" w:cs="TH SarabunIT๙"/>
                <w:sz w:val="24"/>
                <w:szCs w:val="24"/>
                <w:cs/>
              </w:rPr>
              <w:t>โดย สนง.สถิติฯ</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8.68 </w:t>
            </w:r>
            <w:r w:rsidRPr="00BF5243">
              <w:rPr>
                <w:rFonts w:ascii="TH SarabunIT๙" w:eastAsia="Times New Roman" w:hAnsi="TH SarabunIT๙" w:cs="TH SarabunIT๙"/>
                <w:sz w:val="24"/>
                <w:szCs w:val="24"/>
                <w:cs/>
              </w:rPr>
              <w:t>ปี</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11.80 </w:t>
            </w:r>
            <w:r w:rsidRPr="00BF5243">
              <w:rPr>
                <w:rFonts w:ascii="TH SarabunIT๙" w:eastAsia="Times New Roman" w:hAnsi="TH SarabunIT๙" w:cs="TH SarabunIT๙"/>
                <w:sz w:val="24"/>
                <w:szCs w:val="24"/>
                <w:cs/>
              </w:rPr>
              <w:t>ปี</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8.90 </w:t>
            </w:r>
            <w:r w:rsidRPr="00BF5243">
              <w:rPr>
                <w:rFonts w:ascii="TH SarabunIT๙" w:eastAsia="Times New Roman" w:hAnsi="TH SarabunIT๙" w:cs="TH SarabunIT๙"/>
                <w:sz w:val="24"/>
                <w:szCs w:val="24"/>
                <w:cs/>
              </w:rPr>
              <w:t>ปี</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11.90 </w:t>
            </w:r>
            <w:r w:rsidRPr="00BF5243">
              <w:rPr>
                <w:rFonts w:ascii="TH SarabunIT๙" w:eastAsia="Times New Roman" w:hAnsi="TH SarabunIT๙" w:cs="TH SarabunIT๙"/>
                <w:sz w:val="24"/>
                <w:szCs w:val="24"/>
                <w:cs/>
              </w:rPr>
              <w:t>ปี</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ปี</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 xml:space="preserve">ประชากรในวัยแรงงานของจ.นนทบุรี มีจำนวนปีการศึกษาเฉลี่ยสูงที่สุด </w:t>
            </w:r>
            <w:r w:rsidRPr="00BF5243">
              <w:rPr>
                <w:rFonts w:ascii="TH SarabunIT๙" w:eastAsia="Times New Roman" w:hAnsi="TH SarabunIT๙" w:cs="TH SarabunIT๙"/>
                <w:sz w:val="24"/>
                <w:szCs w:val="24"/>
              </w:rPr>
              <w:t xml:space="preserve">11.90 </w:t>
            </w:r>
            <w:r w:rsidRPr="00BF5243">
              <w:rPr>
                <w:rFonts w:ascii="TH SarabunIT๙" w:eastAsia="Times New Roman" w:hAnsi="TH SarabunIT๙" w:cs="TH SarabunIT๙"/>
                <w:sz w:val="24"/>
                <w:szCs w:val="24"/>
                <w:cs/>
              </w:rPr>
              <w:t xml:space="preserve">ปีเป็นลำดับที่ </w:t>
            </w:r>
            <w:r w:rsidRPr="00BF5243">
              <w:rPr>
                <w:rFonts w:ascii="TH SarabunIT๙" w:eastAsia="Times New Roman" w:hAnsi="TH SarabunIT๙" w:cs="TH SarabunIT๙"/>
                <w:sz w:val="24"/>
                <w:szCs w:val="24"/>
              </w:rPr>
              <w:t xml:space="preserve">1 </w:t>
            </w:r>
            <w:r w:rsidRPr="00BF5243">
              <w:rPr>
                <w:rFonts w:ascii="TH SarabunIT๙" w:eastAsia="Times New Roman" w:hAnsi="TH SarabunIT๙" w:cs="TH SarabunIT๙"/>
                <w:sz w:val="24"/>
                <w:szCs w:val="24"/>
                <w:cs/>
              </w:rPr>
              <w:t>ของประเทศ</w:t>
            </w:r>
          </w:p>
        </w:tc>
      </w:tr>
      <w:tr w:rsidR="00BB7CB6" w:rsidRPr="00BF5243" w:rsidTr="000905ED">
        <w:trPr>
          <w:trHeight w:val="1085"/>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IG6</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 xml:space="preserve">ค่าเฉลี่ยคะแนน </w:t>
            </w:r>
            <w:r w:rsidRPr="00BF5243">
              <w:rPr>
                <w:rFonts w:ascii="TH SarabunIT๙" w:eastAsia="Times New Roman" w:hAnsi="TH SarabunIT๙" w:cs="TH SarabunIT๙"/>
                <w:b/>
                <w:bCs/>
                <w:sz w:val="24"/>
                <w:szCs w:val="24"/>
              </w:rPr>
              <w:t xml:space="preserve">O-net </w:t>
            </w:r>
            <w:r w:rsidRPr="00BF5243">
              <w:rPr>
                <w:rFonts w:ascii="TH SarabunIT๙" w:eastAsia="Times New Roman" w:hAnsi="TH SarabunIT๙" w:cs="TH SarabunIT๙"/>
                <w:b/>
                <w:bCs/>
                <w:sz w:val="24"/>
                <w:szCs w:val="24"/>
                <w:cs/>
              </w:rPr>
              <w:t>มัธยมศึกษาปีที่</w:t>
            </w:r>
            <w:r w:rsidRPr="00BF5243">
              <w:rPr>
                <w:rFonts w:ascii="TH SarabunIT๙" w:eastAsia="Times New Roman" w:hAnsi="TH SarabunIT๙" w:cs="TH SarabunIT๙"/>
                <w:b/>
                <w:bCs/>
                <w:sz w:val="24"/>
                <w:szCs w:val="24"/>
              </w:rPr>
              <w:t>3</w:t>
            </w:r>
            <w:r w:rsidRPr="00BF5243">
              <w:rPr>
                <w:rFonts w:ascii="TH SarabunIT๙" w:eastAsia="Times New Roman" w:hAnsi="TH SarabunIT๙" w:cs="TH SarabunIT๙"/>
                <w:sz w:val="24"/>
                <w:szCs w:val="24"/>
              </w:rPr>
              <w:br w:type="page"/>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type="page"/>
            </w:r>
            <w:r w:rsidRPr="00BF5243">
              <w:rPr>
                <w:rFonts w:ascii="TH SarabunIT๙" w:eastAsia="Times New Roman" w:hAnsi="TH SarabunIT๙" w:cs="TH SarabunIT๙"/>
                <w:sz w:val="24"/>
                <w:szCs w:val="24"/>
                <w:cs/>
              </w:rPr>
              <w:t>โดย สถาบันทดสอบทางการศึกษาแห่งชาติ</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32.30</w:t>
            </w:r>
            <w:r w:rsidRPr="00BF5243">
              <w:rPr>
                <w:rFonts w:ascii="TH SarabunIT๙" w:eastAsia="Times New Roman" w:hAnsi="TH SarabunIT๙" w:cs="TH SarabunIT๙"/>
                <w:sz w:val="24"/>
                <w:szCs w:val="24"/>
                <w:cs/>
              </w:rPr>
              <w:t>คะแนน</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35.12</w:t>
            </w:r>
            <w:r w:rsidRPr="00BF5243">
              <w:rPr>
                <w:rFonts w:ascii="TH SarabunIT๙" w:eastAsia="Times New Roman" w:hAnsi="TH SarabunIT๙" w:cs="TH SarabunIT๙"/>
                <w:sz w:val="24"/>
                <w:szCs w:val="24"/>
                <w:cs/>
              </w:rPr>
              <w:t>คะแนน</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34.95</w:t>
            </w:r>
            <w:r w:rsidRPr="00BF5243">
              <w:rPr>
                <w:rFonts w:ascii="TH SarabunIT๙" w:eastAsia="Times New Roman" w:hAnsi="TH SarabunIT๙" w:cs="TH SarabunIT๙"/>
                <w:sz w:val="24"/>
                <w:szCs w:val="24"/>
                <w:cs/>
              </w:rPr>
              <w:t>คะแนน</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38.78</w:t>
            </w:r>
            <w:r w:rsidRPr="00BF5243">
              <w:rPr>
                <w:rFonts w:ascii="TH SarabunIT๙" w:eastAsia="Times New Roman" w:hAnsi="TH SarabunIT๙" w:cs="TH SarabunIT๙"/>
                <w:sz w:val="24"/>
                <w:szCs w:val="24"/>
                <w:cs/>
              </w:rPr>
              <w:t>คะแนน</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ค่าเฉลี่ยคะแนน</w:t>
            </w:r>
            <w:r w:rsidRPr="00BF5243">
              <w:rPr>
                <w:rFonts w:ascii="TH SarabunIT๙" w:eastAsia="Times New Roman" w:hAnsi="TH SarabunIT๙" w:cs="TH SarabunIT๙"/>
                <w:sz w:val="24"/>
                <w:szCs w:val="24"/>
              </w:rPr>
              <w:t xml:space="preserve"> O-net</w:t>
            </w:r>
            <w:r w:rsidRPr="00BF5243">
              <w:rPr>
                <w:rFonts w:ascii="TH SarabunIT๙" w:eastAsia="Times New Roman" w:hAnsi="TH SarabunIT๙" w:cs="TH SarabunIT๙"/>
                <w:sz w:val="24"/>
                <w:szCs w:val="24"/>
                <w:cs/>
              </w:rPr>
              <w:t>ของนร.ม.</w:t>
            </w:r>
            <w:r w:rsidRPr="00BF5243">
              <w:rPr>
                <w:rFonts w:ascii="TH SarabunIT๙" w:eastAsia="Times New Roman" w:hAnsi="TH SarabunIT๙" w:cs="TH SarabunIT๙"/>
                <w:sz w:val="24"/>
                <w:szCs w:val="24"/>
              </w:rPr>
              <w:t>3</w:t>
            </w:r>
            <w:r w:rsidRPr="00BF5243">
              <w:rPr>
                <w:rFonts w:ascii="TH SarabunIT๙" w:eastAsia="Times New Roman" w:hAnsi="TH SarabunIT๙" w:cs="TH SarabunIT๙"/>
                <w:sz w:val="24"/>
                <w:szCs w:val="24"/>
                <w:cs/>
              </w:rPr>
              <w:t>ในจ.นนทบุรี ในปี</w:t>
            </w:r>
            <w:r w:rsidRPr="00BF5243">
              <w:rPr>
                <w:rFonts w:ascii="TH SarabunIT๙" w:eastAsia="Times New Roman" w:hAnsi="TH SarabunIT๙" w:cs="TH SarabunIT๙"/>
                <w:sz w:val="24"/>
                <w:szCs w:val="24"/>
              </w:rPr>
              <w:t>2558</w:t>
            </w:r>
            <w:r w:rsidRPr="00BF5243">
              <w:rPr>
                <w:rFonts w:ascii="TH SarabunIT๙" w:eastAsia="Times New Roman" w:hAnsi="TH SarabunIT๙" w:cs="TH SarabunIT๙"/>
                <w:sz w:val="24"/>
                <w:szCs w:val="24"/>
                <w:cs/>
              </w:rPr>
              <w:t xml:space="preserve">เพิ่มขึ้นจากปี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 xml:space="preserve">เป็นลำดับที่ </w:t>
            </w:r>
            <w:r w:rsidRPr="00BF5243">
              <w:rPr>
                <w:rFonts w:ascii="TH SarabunIT๙" w:eastAsia="Times New Roman" w:hAnsi="TH SarabunIT๙" w:cs="TH SarabunIT๙"/>
                <w:sz w:val="24"/>
                <w:szCs w:val="24"/>
              </w:rPr>
              <w:t xml:space="preserve">1 </w:t>
            </w:r>
            <w:r w:rsidRPr="00BF5243">
              <w:rPr>
                <w:rFonts w:ascii="TH SarabunIT๙" w:eastAsia="Times New Roman" w:hAnsi="TH SarabunIT๙" w:cs="TH SarabunIT๙"/>
                <w:sz w:val="24"/>
                <w:szCs w:val="24"/>
                <w:cs/>
              </w:rPr>
              <w:t>ของประเทศ</w:t>
            </w:r>
          </w:p>
        </w:tc>
      </w:tr>
      <w:tr w:rsidR="00BB7CB6" w:rsidRPr="00BF5243" w:rsidTr="000905ED">
        <w:trPr>
          <w:trHeight w:val="1212"/>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w:t>
            </w: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GC</w:t>
            </w:r>
          </w:p>
        </w:tc>
        <w:tc>
          <w:tcPr>
            <w:tcW w:w="2411"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มิติการเติบโตทางเศรษฐกิจและ</w:t>
            </w:r>
            <w:r w:rsidRPr="00BF5243">
              <w:rPr>
                <w:rFonts w:ascii="TH SarabunIT๙" w:eastAsia="Times New Roman" w:hAnsi="TH SarabunIT๙" w:cs="TH SarabunIT๙"/>
                <w:b/>
                <w:bCs/>
                <w:sz w:val="24"/>
                <w:szCs w:val="24"/>
              </w:rPr>
              <w:br w:type="page"/>
            </w:r>
            <w:r w:rsidRPr="00BF5243">
              <w:rPr>
                <w:rFonts w:ascii="TH SarabunIT๙" w:eastAsia="Times New Roman" w:hAnsi="TH SarabunIT๙" w:cs="TH SarabunIT๙"/>
                <w:b/>
                <w:bCs/>
                <w:sz w:val="24"/>
                <w:szCs w:val="24"/>
                <w:cs/>
              </w:rPr>
              <w:t>การเพิ่มขีดความสามารถในการแข่งขัน</w:t>
            </w:r>
            <w:r w:rsidRPr="00BF5243">
              <w:rPr>
                <w:rFonts w:ascii="TH SarabunIT๙" w:eastAsia="Times New Roman" w:hAnsi="TH SarabunIT๙" w:cs="TH SarabunIT๙"/>
                <w:b/>
                <w:bCs/>
                <w:sz w:val="24"/>
                <w:szCs w:val="24"/>
              </w:rPr>
              <w:br w:type="page"/>
              <w:t>(Growth &amp; Competitiveness)</w:t>
            </w:r>
          </w:p>
          <w:p w:rsidR="002C2229" w:rsidRPr="00BF5243" w:rsidRDefault="002C2229" w:rsidP="00823A14">
            <w:pPr>
              <w:rPr>
                <w:rFonts w:ascii="TH SarabunIT๙" w:eastAsia="Times New Roman" w:hAnsi="TH SarabunIT๙" w:cs="TH SarabunIT๙"/>
                <w:b/>
                <w:bCs/>
                <w:sz w:val="24"/>
                <w:szCs w:val="24"/>
              </w:rPr>
            </w:pPr>
          </w:p>
        </w:tc>
        <w:tc>
          <w:tcPr>
            <w:tcW w:w="1134"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28.14</w:t>
            </w:r>
          </w:p>
        </w:tc>
        <w:tc>
          <w:tcPr>
            <w:tcW w:w="850"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20.92</w:t>
            </w:r>
          </w:p>
        </w:tc>
        <w:tc>
          <w:tcPr>
            <w:tcW w:w="567" w:type="dxa"/>
            <w:tcBorders>
              <w:top w:val="nil"/>
              <w:left w:val="nil"/>
              <w:bottom w:val="nil"/>
              <w:right w:val="single" w:sz="4" w:space="0" w:color="auto"/>
            </w:tcBorders>
            <w:shd w:val="clear" w:color="000000" w:fill="D8D8D8"/>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29.73</w:t>
            </w:r>
          </w:p>
        </w:tc>
        <w:tc>
          <w:tcPr>
            <w:tcW w:w="851"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39.22</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w:t>
            </w:r>
          </w:p>
        </w:tc>
        <w:tc>
          <w:tcPr>
            <w:tcW w:w="188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491"/>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2411" w:type="dxa"/>
            <w:tcBorders>
              <w:top w:val="single" w:sz="4" w:space="0" w:color="auto"/>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 xml:space="preserve"> 1. </w:t>
            </w:r>
            <w:r w:rsidRPr="00BF5243">
              <w:rPr>
                <w:rFonts w:ascii="TH SarabunIT๙" w:eastAsia="Times New Roman" w:hAnsi="TH SarabunIT๙" w:cs="TH SarabunIT๙"/>
                <w:b/>
                <w:bCs/>
                <w:sz w:val="24"/>
                <w:szCs w:val="24"/>
                <w:cs/>
              </w:rPr>
              <w:t>การเจริญเติบโตทางเศรษฐกิจ</w:t>
            </w:r>
          </w:p>
        </w:tc>
        <w:tc>
          <w:tcPr>
            <w:tcW w:w="1134"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0"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1"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885"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4092"/>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lastRenderedPageBreak/>
              <w:t>(7)</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GC1</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อัตราการเปลี่ยนแปลงของรายได้เฉลี่ยของครัวเรือนในจังหวัด</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สนง.สถิติฯ</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4.98%</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-6.34%</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67</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1.75%</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10.14%</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13</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w:t>
            </w:r>
            <w:r w:rsidRPr="00BF5243">
              <w:rPr>
                <w:rFonts w:ascii="TH SarabunIT๙" w:eastAsia="Times New Roman" w:hAnsi="TH SarabunIT๙" w:cs="TH SarabunIT๙"/>
                <w:sz w:val="24"/>
                <w:szCs w:val="24"/>
                <w:cs/>
              </w:rPr>
              <w:t>ข้อมูลจัดเก็บปีเว้นปี</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ปี</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 xml:space="preserve">จ.นนทบุรีรายได้เฉลี่ยของครัวเรือน </w:t>
            </w:r>
            <w:r w:rsidRPr="00BF5243">
              <w:rPr>
                <w:rFonts w:ascii="TH SarabunIT๙" w:eastAsia="Times New Roman" w:hAnsi="TH SarabunIT๙" w:cs="TH SarabunIT๙"/>
                <w:sz w:val="24"/>
                <w:szCs w:val="24"/>
              </w:rPr>
              <w:t xml:space="preserve">36,884 </w:t>
            </w:r>
            <w:r w:rsidRPr="00BF5243">
              <w:rPr>
                <w:rFonts w:ascii="TH SarabunIT๙" w:eastAsia="Times New Roman" w:hAnsi="TH SarabunIT๙" w:cs="TH SarabunIT๙"/>
                <w:sz w:val="24"/>
                <w:szCs w:val="24"/>
                <w:cs/>
              </w:rPr>
              <w:t>บาท</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 xml:space="preserve">เพิ่มขึ้นจากปี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 xml:space="preserve">ซึ่งมีจำนวน </w:t>
            </w:r>
            <w:r w:rsidRPr="00BF5243">
              <w:rPr>
                <w:rFonts w:ascii="TH SarabunIT๙" w:eastAsia="Times New Roman" w:hAnsi="TH SarabunIT๙" w:cs="TH SarabunIT๙"/>
                <w:sz w:val="24"/>
                <w:szCs w:val="24"/>
              </w:rPr>
              <w:t xml:space="preserve">30,664 </w:t>
            </w:r>
            <w:r w:rsidRPr="00BF5243">
              <w:rPr>
                <w:rFonts w:ascii="TH SarabunIT๙" w:eastAsia="Times New Roman" w:hAnsi="TH SarabunIT๙" w:cs="TH SarabunIT๙"/>
                <w:sz w:val="24"/>
                <w:szCs w:val="24"/>
                <w:cs/>
              </w:rPr>
              <w:t>บาท คิดเป็นอัตราการเปลี่ยนแปลงร้อยละ</w:t>
            </w:r>
            <w:r w:rsidRPr="00BF5243">
              <w:rPr>
                <w:rFonts w:ascii="TH SarabunIT๙" w:eastAsia="Times New Roman" w:hAnsi="TH SarabunIT๙" w:cs="TH SarabunIT๙"/>
                <w:sz w:val="24"/>
                <w:szCs w:val="24"/>
              </w:rPr>
              <w:t xml:space="preserve"> 10.14 </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 xml:space="preserve">แต่อย่างไรก็ตาม หนี้สินเฉลี่ยต่อครัวเรือนในปี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มีจำนวนสูงขึ้นมูลค่า</w:t>
            </w:r>
            <w:r w:rsidRPr="00BF5243">
              <w:rPr>
                <w:rFonts w:ascii="TH SarabunIT๙" w:eastAsia="Times New Roman" w:hAnsi="TH SarabunIT๙" w:cs="TH SarabunIT๙"/>
                <w:sz w:val="24"/>
                <w:szCs w:val="24"/>
              </w:rPr>
              <w:t xml:space="preserve"> 277,606 </w:t>
            </w:r>
            <w:r w:rsidRPr="00BF5243">
              <w:rPr>
                <w:rFonts w:ascii="TH SarabunIT๙" w:eastAsia="Times New Roman" w:hAnsi="TH SarabunIT๙" w:cs="TH SarabunIT๙"/>
                <w:sz w:val="24"/>
                <w:szCs w:val="24"/>
                <w:cs/>
              </w:rPr>
              <w:t>บาท เพิ่มขึ้นจากปี</w:t>
            </w:r>
            <w:r w:rsidRPr="00BF5243">
              <w:rPr>
                <w:rFonts w:ascii="TH SarabunIT๙" w:eastAsia="Times New Roman" w:hAnsi="TH SarabunIT๙" w:cs="TH SarabunIT๙"/>
                <w:sz w:val="24"/>
                <w:szCs w:val="24"/>
              </w:rPr>
              <w:t>2556</w:t>
            </w:r>
            <w:r w:rsidRPr="00BF5243">
              <w:rPr>
                <w:rFonts w:ascii="TH SarabunIT๙" w:eastAsia="Times New Roman" w:hAnsi="TH SarabunIT๙" w:cs="TH SarabunIT๙"/>
                <w:sz w:val="24"/>
                <w:szCs w:val="24"/>
                <w:cs/>
              </w:rPr>
              <w:t xml:space="preserve">ซึ่งมีจำนวน </w:t>
            </w:r>
            <w:r w:rsidRPr="00BF5243">
              <w:rPr>
                <w:rFonts w:ascii="TH SarabunIT๙" w:eastAsia="Times New Roman" w:hAnsi="TH SarabunIT๙" w:cs="TH SarabunIT๙"/>
                <w:sz w:val="24"/>
                <w:szCs w:val="24"/>
              </w:rPr>
              <w:t xml:space="preserve">260,752 </w:t>
            </w:r>
            <w:r w:rsidRPr="00BF5243">
              <w:rPr>
                <w:rFonts w:ascii="TH SarabunIT๙" w:eastAsia="Times New Roman" w:hAnsi="TH SarabunIT๙" w:cs="TH SarabunIT๙"/>
                <w:sz w:val="24"/>
                <w:szCs w:val="24"/>
                <w:cs/>
              </w:rPr>
              <w:t xml:space="preserve">บาท ร้อยละ </w:t>
            </w:r>
            <w:r w:rsidRPr="00BF5243">
              <w:rPr>
                <w:rFonts w:ascii="TH SarabunIT๙" w:eastAsia="Times New Roman" w:hAnsi="TH SarabunIT๙" w:cs="TH SarabunIT๙"/>
                <w:sz w:val="24"/>
                <w:szCs w:val="24"/>
              </w:rPr>
              <w:t xml:space="preserve">6.46 </w:t>
            </w:r>
          </w:p>
        </w:tc>
      </w:tr>
      <w:tr w:rsidR="00BB7CB6" w:rsidRPr="00BF5243" w:rsidTr="000905ED">
        <w:trPr>
          <w:trHeight w:val="8186"/>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GC2</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อัตราการเปลี่ยนแปลงของผลิตภัณฑ์มวลรวมจังหวัด (</w:t>
            </w:r>
            <w:r w:rsidRPr="00BF5243">
              <w:rPr>
                <w:rFonts w:ascii="TH SarabunIT๙" w:eastAsia="Times New Roman" w:hAnsi="TH SarabunIT๙" w:cs="TH SarabunIT๙"/>
                <w:b/>
                <w:bCs/>
                <w:sz w:val="24"/>
                <w:szCs w:val="24"/>
              </w:rPr>
              <w:t>GPP)</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2557</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สศช.</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0.26%</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6.95%</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9</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-0.41%</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20.24%</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w:t>
            </w:r>
          </w:p>
        </w:tc>
        <w:tc>
          <w:tcPr>
            <w:tcW w:w="1885" w:type="dxa"/>
            <w:tcBorders>
              <w:top w:val="nil"/>
              <w:left w:val="nil"/>
              <w:bottom w:val="single" w:sz="4" w:space="0" w:color="auto"/>
              <w:right w:val="single" w:sz="4" w:space="0" w:color="auto"/>
            </w:tcBorders>
            <w:shd w:val="clear" w:color="auto" w:fill="auto"/>
            <w:hideMark/>
          </w:tcPr>
          <w:p w:rsidR="00BB7CB6" w:rsidRPr="00F9791F" w:rsidRDefault="00BB7CB6" w:rsidP="00F9791F">
            <w:pPr>
              <w:pStyle w:val="ListParagraph"/>
              <w:numPr>
                <w:ilvl w:val="0"/>
                <w:numId w:val="40"/>
              </w:numPr>
              <w:rPr>
                <w:rFonts w:ascii="TH SarabunIT๙" w:hAnsi="TH SarabunIT๙" w:cs="TH SarabunIT๙"/>
                <w:szCs w:val="24"/>
              </w:rPr>
            </w:pPr>
            <w:r w:rsidRPr="00F9791F">
              <w:rPr>
                <w:rFonts w:ascii="TH SarabunIT๙" w:hAnsi="TH SarabunIT๙" w:cs="TH SarabunIT๙"/>
                <w:szCs w:val="24"/>
                <w:cs/>
              </w:rPr>
              <w:t xml:space="preserve">พิจารณาจากข้อมูล </w:t>
            </w:r>
            <w:r w:rsidRPr="00F9791F">
              <w:rPr>
                <w:rFonts w:ascii="TH SarabunIT๙" w:hAnsi="TH SarabunIT๙" w:cs="TH SarabunIT๙"/>
                <w:szCs w:val="24"/>
              </w:rPr>
              <w:t xml:space="preserve">GPP </w:t>
            </w:r>
            <w:r w:rsidRPr="00F9791F">
              <w:rPr>
                <w:rFonts w:ascii="TH SarabunIT๙" w:hAnsi="TH SarabunIT๙" w:cs="TH SarabunIT๙"/>
                <w:szCs w:val="24"/>
                <w:cs/>
              </w:rPr>
              <w:t>แบบปริมาณลูกโซ่ ของ สศช.</w:t>
            </w:r>
            <w:r w:rsidRPr="00F9791F">
              <w:rPr>
                <w:rFonts w:ascii="TH SarabunIT๙" w:hAnsi="TH SarabunIT๙" w:cs="TH SarabunIT๙"/>
                <w:szCs w:val="24"/>
              </w:rPr>
              <w:br/>
              <w:t xml:space="preserve">2. </w:t>
            </w:r>
            <w:r w:rsidRPr="00F9791F">
              <w:rPr>
                <w:rFonts w:ascii="TH SarabunIT๙" w:hAnsi="TH SarabunIT๙" w:cs="TH SarabunIT๙"/>
                <w:szCs w:val="24"/>
                <w:cs/>
              </w:rPr>
              <w:t xml:space="preserve">ข้อมูล </w:t>
            </w:r>
            <w:r w:rsidRPr="00F9791F">
              <w:rPr>
                <w:rFonts w:ascii="TH SarabunIT๙" w:hAnsi="TH SarabunIT๙" w:cs="TH SarabunIT๙"/>
                <w:szCs w:val="24"/>
              </w:rPr>
              <w:t xml:space="preserve">GPP </w:t>
            </w:r>
            <w:r w:rsidRPr="00F9791F">
              <w:rPr>
                <w:rFonts w:ascii="TH SarabunIT๙" w:hAnsi="TH SarabunIT๙" w:cs="TH SarabunIT๙"/>
                <w:szCs w:val="24"/>
                <w:cs/>
              </w:rPr>
              <w:t xml:space="preserve">ปี </w:t>
            </w:r>
            <w:r w:rsidRPr="00F9791F">
              <w:rPr>
                <w:rFonts w:ascii="TH SarabunIT๙" w:hAnsi="TH SarabunIT๙" w:cs="TH SarabunIT๙"/>
                <w:szCs w:val="24"/>
              </w:rPr>
              <w:t xml:space="preserve">2557 </w:t>
            </w:r>
            <w:r w:rsidRPr="00F9791F">
              <w:rPr>
                <w:rFonts w:ascii="TH SarabunIT๙" w:hAnsi="TH SarabunIT๙" w:cs="TH SarabunIT๙"/>
                <w:szCs w:val="24"/>
              </w:rPr>
              <w:br/>
              <w:t xml:space="preserve"> - </w:t>
            </w:r>
            <w:r w:rsidRPr="00F9791F">
              <w:rPr>
                <w:rFonts w:ascii="TH SarabunIT๙" w:hAnsi="TH SarabunIT๙" w:cs="TH SarabunIT๙"/>
                <w:szCs w:val="24"/>
                <w:cs/>
              </w:rPr>
              <w:t xml:space="preserve">จ.นนทบุรีมีอัตราก.ขยายตัวของ </w:t>
            </w:r>
            <w:r w:rsidRPr="00F9791F">
              <w:rPr>
                <w:rFonts w:ascii="TH SarabunIT๙" w:hAnsi="TH SarabunIT๙" w:cs="TH SarabunIT๙"/>
                <w:szCs w:val="24"/>
              </w:rPr>
              <w:t xml:space="preserve">GPP </w:t>
            </w:r>
            <w:r w:rsidRPr="00F9791F">
              <w:rPr>
                <w:rFonts w:ascii="TH SarabunIT๙" w:hAnsi="TH SarabunIT๙" w:cs="TH SarabunIT๙"/>
                <w:szCs w:val="24"/>
                <w:cs/>
              </w:rPr>
              <w:t xml:space="preserve">ร้อยละ </w:t>
            </w:r>
            <w:r w:rsidRPr="00F9791F">
              <w:rPr>
                <w:rFonts w:ascii="TH SarabunIT๙" w:hAnsi="TH SarabunIT๙" w:cs="TH SarabunIT๙"/>
                <w:szCs w:val="24"/>
              </w:rPr>
              <w:t xml:space="preserve">20.24 </w:t>
            </w:r>
            <w:r w:rsidRPr="00F9791F">
              <w:rPr>
                <w:rFonts w:ascii="TH SarabunIT๙" w:hAnsi="TH SarabunIT๙" w:cs="TH SarabunIT๙"/>
                <w:szCs w:val="24"/>
                <w:cs/>
              </w:rPr>
              <w:t xml:space="preserve">โดยมีมูลค่า </w:t>
            </w:r>
            <w:r w:rsidRPr="00F9791F">
              <w:rPr>
                <w:rFonts w:ascii="TH SarabunIT๙" w:hAnsi="TH SarabunIT๙" w:cs="TH SarabunIT๙"/>
                <w:szCs w:val="24"/>
              </w:rPr>
              <w:t xml:space="preserve">GPP 254,643 </w:t>
            </w:r>
            <w:r w:rsidRPr="00F9791F">
              <w:rPr>
                <w:rFonts w:ascii="TH SarabunIT๙" w:hAnsi="TH SarabunIT๙" w:cs="TH SarabunIT๙"/>
                <w:szCs w:val="24"/>
                <w:cs/>
              </w:rPr>
              <w:t>ล้านบาท</w:t>
            </w:r>
            <w:r w:rsidRPr="00F9791F">
              <w:rPr>
                <w:rFonts w:ascii="TH SarabunIT๙" w:hAnsi="TH SarabunIT๙" w:cs="TH SarabunIT๙"/>
                <w:szCs w:val="24"/>
              </w:rPr>
              <w:br/>
              <w:t>(</w:t>
            </w:r>
            <w:r w:rsidRPr="00F9791F">
              <w:rPr>
                <w:rFonts w:ascii="TH SarabunIT๙" w:hAnsi="TH SarabunIT๙" w:cs="TH SarabunIT๙"/>
                <w:szCs w:val="24"/>
                <w:cs/>
              </w:rPr>
              <w:t xml:space="preserve">แบบลูกโซ่ </w:t>
            </w:r>
            <w:r w:rsidRPr="00F9791F">
              <w:rPr>
                <w:rFonts w:ascii="TH SarabunIT๙" w:hAnsi="TH SarabunIT๙" w:cs="TH SarabunIT๙"/>
                <w:szCs w:val="24"/>
              </w:rPr>
              <w:t>192,426</w:t>
            </w:r>
            <w:r w:rsidRPr="00F9791F">
              <w:rPr>
                <w:rFonts w:ascii="TH SarabunIT๙" w:hAnsi="TH SarabunIT๙" w:cs="TH SarabunIT๙"/>
                <w:szCs w:val="24"/>
                <w:cs/>
              </w:rPr>
              <w:t xml:space="preserve">ล้านบาท) ลำดับที่ </w:t>
            </w:r>
            <w:r w:rsidRPr="00F9791F">
              <w:rPr>
                <w:rFonts w:ascii="TH SarabunIT๙" w:hAnsi="TH SarabunIT๙" w:cs="TH SarabunIT๙"/>
                <w:szCs w:val="24"/>
              </w:rPr>
              <w:t>10</w:t>
            </w:r>
            <w:r w:rsidRPr="00F9791F">
              <w:rPr>
                <w:rFonts w:ascii="TH SarabunIT๙" w:hAnsi="TH SarabunIT๙" w:cs="TH SarabunIT๙"/>
                <w:szCs w:val="24"/>
                <w:cs/>
              </w:rPr>
              <w:t>ของประเทศ</w:t>
            </w:r>
            <w:r w:rsidRPr="00F9791F">
              <w:rPr>
                <w:rFonts w:ascii="TH SarabunIT๙" w:hAnsi="TH SarabunIT๙" w:cs="TH SarabunIT๙"/>
                <w:szCs w:val="24"/>
              </w:rPr>
              <w:br/>
            </w:r>
            <w:r w:rsidRPr="00F9791F">
              <w:rPr>
                <w:rFonts w:ascii="TH SarabunIT๙" w:hAnsi="TH SarabunIT๙" w:cs="TH SarabunIT๙"/>
                <w:szCs w:val="24"/>
                <w:cs/>
              </w:rPr>
              <w:t>และมี</w:t>
            </w:r>
            <w:r w:rsidRPr="00F9791F">
              <w:rPr>
                <w:rFonts w:ascii="TH SarabunIT๙" w:hAnsi="TH SarabunIT๙" w:cs="TH SarabunIT๙"/>
                <w:szCs w:val="24"/>
              </w:rPr>
              <w:t>GPP</w:t>
            </w:r>
            <w:r w:rsidRPr="00F9791F">
              <w:rPr>
                <w:rFonts w:ascii="TH SarabunIT๙" w:hAnsi="TH SarabunIT๙" w:cs="TH SarabunIT๙"/>
                <w:szCs w:val="24"/>
                <w:cs/>
              </w:rPr>
              <w:t xml:space="preserve">ต่อคน </w:t>
            </w:r>
            <w:r w:rsidRPr="00F9791F">
              <w:rPr>
                <w:rFonts w:ascii="TH SarabunIT๙" w:hAnsi="TH SarabunIT๙" w:cs="TH SarabunIT๙"/>
                <w:szCs w:val="24"/>
              </w:rPr>
              <w:t xml:space="preserve">174,854 </w:t>
            </w:r>
            <w:r w:rsidRPr="00F9791F">
              <w:rPr>
                <w:rFonts w:ascii="TH SarabunIT๙" w:hAnsi="TH SarabunIT๙" w:cs="TH SarabunIT๙"/>
                <w:szCs w:val="24"/>
                <w:cs/>
              </w:rPr>
              <w:t>บาท อยู่ลำดับที่</w:t>
            </w:r>
            <w:r w:rsidRPr="00F9791F">
              <w:rPr>
                <w:rFonts w:ascii="TH SarabunIT๙" w:hAnsi="TH SarabunIT๙" w:cs="TH SarabunIT๙"/>
                <w:szCs w:val="24"/>
              </w:rPr>
              <w:t>17</w:t>
            </w:r>
            <w:r w:rsidRPr="00F9791F">
              <w:rPr>
                <w:rFonts w:ascii="TH SarabunIT๙" w:hAnsi="TH SarabunIT๙" w:cs="TH SarabunIT๙"/>
                <w:szCs w:val="24"/>
                <w:cs/>
              </w:rPr>
              <w:t>ของประเทศ</w:t>
            </w:r>
            <w:r w:rsidRPr="00F9791F">
              <w:rPr>
                <w:rFonts w:ascii="TH SarabunIT๙" w:hAnsi="TH SarabunIT๙" w:cs="TH SarabunIT๙"/>
                <w:szCs w:val="24"/>
              </w:rPr>
              <w:br/>
              <w:t xml:space="preserve"> - </w:t>
            </w:r>
            <w:r w:rsidRPr="00F9791F">
              <w:rPr>
                <w:rFonts w:ascii="TH SarabunIT๙" w:hAnsi="TH SarabunIT๙" w:cs="TH SarabunIT๙"/>
                <w:szCs w:val="24"/>
                <w:cs/>
              </w:rPr>
              <w:t xml:space="preserve">กิจกรรมทางเศรษฐกิจส่วนใหญ่อยู่นอกภาคการเกษตร </w:t>
            </w:r>
            <w:r w:rsidRPr="00F9791F">
              <w:rPr>
                <w:rFonts w:ascii="TH SarabunIT๙" w:hAnsi="TH SarabunIT๙" w:cs="TH SarabunIT๙"/>
                <w:szCs w:val="24"/>
              </w:rPr>
              <w:t xml:space="preserve">249,591 </w:t>
            </w:r>
            <w:r w:rsidRPr="00F9791F">
              <w:rPr>
                <w:rFonts w:ascii="TH SarabunIT๙" w:hAnsi="TH SarabunIT๙" w:cs="TH SarabunIT๙"/>
                <w:szCs w:val="24"/>
                <w:cs/>
              </w:rPr>
              <w:t>ล้านบาท ร้อย</w:t>
            </w:r>
            <w:r w:rsidRPr="00F9791F">
              <w:rPr>
                <w:rFonts w:ascii="TH SarabunIT๙" w:hAnsi="TH SarabunIT๙" w:cs="TH SarabunIT๙"/>
                <w:szCs w:val="24"/>
                <w:cs/>
              </w:rPr>
              <w:lastRenderedPageBreak/>
              <w:t>ละ</w:t>
            </w:r>
            <w:r w:rsidRPr="00F9791F">
              <w:rPr>
                <w:rFonts w:ascii="TH SarabunIT๙" w:hAnsi="TH SarabunIT๙" w:cs="TH SarabunIT๙"/>
                <w:szCs w:val="24"/>
              </w:rPr>
              <w:t xml:space="preserve"> 98.01</w:t>
            </w:r>
            <w:r w:rsidRPr="00F9791F">
              <w:rPr>
                <w:rFonts w:ascii="TH SarabunIT๙" w:hAnsi="TH SarabunIT๙" w:cs="TH SarabunIT๙"/>
                <w:szCs w:val="24"/>
                <w:cs/>
              </w:rPr>
              <w:t>ของ</w:t>
            </w:r>
            <w:r w:rsidRPr="00F9791F">
              <w:rPr>
                <w:rFonts w:ascii="TH SarabunIT๙" w:hAnsi="TH SarabunIT๙" w:cs="TH SarabunIT๙"/>
                <w:szCs w:val="24"/>
              </w:rPr>
              <w:t>GPP</w:t>
            </w:r>
            <w:r w:rsidRPr="00F9791F">
              <w:rPr>
                <w:rFonts w:ascii="TH SarabunIT๙" w:hAnsi="TH SarabunIT๙" w:cs="TH SarabunIT๙"/>
                <w:szCs w:val="24"/>
              </w:rPr>
              <w:br/>
              <w:t xml:space="preserve">(1) </w:t>
            </w:r>
            <w:r w:rsidRPr="00F9791F">
              <w:rPr>
                <w:rFonts w:ascii="TH SarabunIT๙" w:hAnsi="TH SarabunIT๙" w:cs="TH SarabunIT๙"/>
                <w:szCs w:val="24"/>
                <w:cs/>
              </w:rPr>
              <w:t xml:space="preserve">สาขาก.ขายส่งขายปลีกฯ </w:t>
            </w:r>
            <w:r w:rsidRPr="00F9791F">
              <w:rPr>
                <w:rFonts w:ascii="TH SarabunIT๙" w:hAnsi="TH SarabunIT๙" w:cs="TH SarabunIT๙"/>
                <w:szCs w:val="24"/>
              </w:rPr>
              <w:t>50,693</w:t>
            </w:r>
            <w:r w:rsidRPr="00F9791F">
              <w:rPr>
                <w:rFonts w:ascii="TH SarabunIT๙" w:hAnsi="TH SarabunIT๙" w:cs="TH SarabunIT๙"/>
                <w:szCs w:val="24"/>
                <w:cs/>
              </w:rPr>
              <w:t>ลบ.</w:t>
            </w:r>
            <w:r w:rsidRPr="00F9791F">
              <w:rPr>
                <w:rFonts w:ascii="TH SarabunIT๙" w:hAnsi="TH SarabunIT๙" w:cs="TH SarabunIT๙"/>
                <w:szCs w:val="24"/>
              </w:rPr>
              <w:br/>
              <w:t xml:space="preserve">(2) </w:t>
            </w:r>
            <w:r w:rsidRPr="00F9791F">
              <w:rPr>
                <w:rFonts w:ascii="TH SarabunIT๙" w:hAnsi="TH SarabunIT๙" w:cs="TH SarabunIT๙"/>
                <w:szCs w:val="24"/>
                <w:cs/>
              </w:rPr>
              <w:t xml:space="preserve">สาขาอุตสาหกรรม </w:t>
            </w:r>
            <w:r w:rsidRPr="00F9791F">
              <w:rPr>
                <w:rFonts w:ascii="TH SarabunIT๙" w:hAnsi="TH SarabunIT๙" w:cs="TH SarabunIT๙"/>
                <w:szCs w:val="24"/>
              </w:rPr>
              <w:t>45,736</w:t>
            </w:r>
            <w:r w:rsidRPr="00F9791F">
              <w:rPr>
                <w:rFonts w:ascii="TH SarabunIT๙" w:hAnsi="TH SarabunIT๙" w:cs="TH SarabunIT๙"/>
                <w:szCs w:val="24"/>
                <w:cs/>
              </w:rPr>
              <w:t>ลบ.</w:t>
            </w:r>
            <w:r w:rsidRPr="00F9791F">
              <w:rPr>
                <w:rFonts w:ascii="TH SarabunIT๙" w:hAnsi="TH SarabunIT๙" w:cs="TH SarabunIT๙"/>
                <w:szCs w:val="24"/>
              </w:rPr>
              <w:br/>
              <w:t xml:space="preserve">(3) </w:t>
            </w:r>
            <w:r w:rsidRPr="00F9791F">
              <w:rPr>
                <w:rFonts w:ascii="TH SarabunIT๙" w:hAnsi="TH SarabunIT๙" w:cs="TH SarabunIT๙"/>
                <w:szCs w:val="24"/>
                <w:cs/>
              </w:rPr>
              <w:t>สาขาก.ให้บริการชุมชน</w:t>
            </w:r>
            <w:r w:rsidRPr="00F9791F">
              <w:rPr>
                <w:rFonts w:ascii="TH SarabunIT๙" w:hAnsi="TH SarabunIT๙" w:cs="TH SarabunIT๙"/>
                <w:szCs w:val="24"/>
              </w:rPr>
              <w:br/>
              <w:t xml:space="preserve">33,429 </w:t>
            </w:r>
            <w:r w:rsidRPr="00F9791F">
              <w:rPr>
                <w:rFonts w:ascii="TH SarabunIT๙" w:hAnsi="TH SarabunIT๙" w:cs="TH SarabunIT๙"/>
                <w:szCs w:val="24"/>
                <w:cs/>
              </w:rPr>
              <w:t>ลบ.</w:t>
            </w:r>
            <w:r w:rsidRPr="00F9791F">
              <w:rPr>
                <w:rFonts w:ascii="TH SarabunIT๙" w:hAnsi="TH SarabunIT๙" w:cs="TH SarabunIT๙"/>
                <w:szCs w:val="24"/>
              </w:rPr>
              <w:br/>
              <w:t xml:space="preserve"> - </w:t>
            </w:r>
            <w:r w:rsidRPr="00F9791F">
              <w:rPr>
                <w:rFonts w:ascii="TH SarabunIT๙" w:hAnsi="TH SarabunIT๙" w:cs="TH SarabunIT๙"/>
                <w:szCs w:val="24"/>
                <w:cs/>
              </w:rPr>
              <w:t>ภาคการเกษตร</w:t>
            </w:r>
            <w:r w:rsidRPr="00F9791F">
              <w:rPr>
                <w:rFonts w:ascii="TH SarabunIT๙" w:hAnsi="TH SarabunIT๙" w:cs="TH SarabunIT๙"/>
                <w:szCs w:val="24"/>
              </w:rPr>
              <w:t>5,053</w:t>
            </w:r>
            <w:r w:rsidRPr="00F9791F">
              <w:rPr>
                <w:rFonts w:ascii="TH SarabunIT๙" w:hAnsi="TH SarabunIT๙" w:cs="TH SarabunIT๙"/>
                <w:szCs w:val="24"/>
                <w:cs/>
              </w:rPr>
              <w:t>ลบ.</w:t>
            </w:r>
            <w:r w:rsidRPr="00F9791F">
              <w:rPr>
                <w:rFonts w:ascii="TH SarabunIT๙" w:hAnsi="TH SarabunIT๙" w:cs="TH SarabunIT๙"/>
                <w:szCs w:val="24"/>
              </w:rPr>
              <w:br/>
            </w:r>
            <w:r w:rsidRPr="00F9791F">
              <w:rPr>
                <w:rFonts w:ascii="TH SarabunIT๙" w:hAnsi="TH SarabunIT๙" w:cs="TH SarabunIT๙"/>
                <w:szCs w:val="24"/>
                <w:cs/>
              </w:rPr>
              <w:t xml:space="preserve">ร้อยละ </w:t>
            </w:r>
            <w:r w:rsidRPr="00F9791F">
              <w:rPr>
                <w:rFonts w:ascii="TH SarabunIT๙" w:hAnsi="TH SarabunIT๙" w:cs="TH SarabunIT๙"/>
                <w:szCs w:val="24"/>
              </w:rPr>
              <w:t>1.99</w:t>
            </w:r>
            <w:r w:rsidRPr="00F9791F">
              <w:rPr>
                <w:rFonts w:ascii="TH SarabunIT๙" w:hAnsi="TH SarabunIT๙" w:cs="TH SarabunIT๙"/>
                <w:szCs w:val="24"/>
                <w:cs/>
              </w:rPr>
              <w:t>ของ</w:t>
            </w:r>
            <w:r w:rsidRPr="00F9791F">
              <w:rPr>
                <w:rFonts w:ascii="TH SarabunIT๙" w:hAnsi="TH SarabunIT๙" w:cs="TH SarabunIT๙"/>
                <w:szCs w:val="24"/>
              </w:rPr>
              <w:t>GPP</w:t>
            </w:r>
          </w:p>
          <w:p w:rsidR="00F9791F" w:rsidRPr="00F9791F" w:rsidRDefault="00F9791F" w:rsidP="00F9791F">
            <w:pPr>
              <w:pStyle w:val="ListParagraph"/>
              <w:numPr>
                <w:ilvl w:val="0"/>
                <w:numId w:val="40"/>
              </w:numPr>
              <w:rPr>
                <w:rFonts w:ascii="TH SarabunIT๙" w:hAnsi="TH SarabunIT๙" w:cs="TH SarabunIT๙"/>
                <w:szCs w:val="24"/>
              </w:rPr>
            </w:pPr>
          </w:p>
        </w:tc>
      </w:tr>
      <w:tr w:rsidR="00BB7CB6" w:rsidRPr="00BF5243" w:rsidTr="000905ED">
        <w:trPr>
          <w:trHeight w:val="60"/>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lastRenderedPageBreak/>
              <w:t> </w:t>
            </w: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2411"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ype="page"/>
              <w:t xml:space="preserve"> 2. </w:t>
            </w:r>
            <w:r w:rsidRPr="00BF5243">
              <w:rPr>
                <w:rFonts w:ascii="TH SarabunIT๙" w:eastAsia="Times New Roman" w:hAnsi="TH SarabunIT๙" w:cs="TH SarabunIT๙"/>
                <w:b/>
                <w:bCs/>
                <w:sz w:val="24"/>
                <w:szCs w:val="24"/>
                <w:cs/>
              </w:rPr>
              <w:t>ความมีเสถียรภาพทางเศรษฐกิจ</w:t>
            </w:r>
          </w:p>
        </w:tc>
        <w:tc>
          <w:tcPr>
            <w:tcW w:w="1134"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0"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1"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88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2674"/>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(9)</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GC3</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อัตราการว่างงาน*</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สนง.สถิติฯ</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-0.68%</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1.31%</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0.75%</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0.92%</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27</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 </w:t>
            </w:r>
            <w:r w:rsidRPr="00BF5243">
              <w:rPr>
                <w:rFonts w:ascii="TH SarabunIT๙" w:eastAsia="Times New Roman" w:hAnsi="TH SarabunIT๙" w:cs="TH SarabunIT๙"/>
                <w:sz w:val="24"/>
                <w:szCs w:val="24"/>
                <w:cs/>
              </w:rPr>
              <w:t>คือตัวชี้วัดที่มีการผกผันข้อมูล</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ปี</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จ.นนทบุรีมีผู้ว่างงาน</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 xml:space="preserve">ร้อยละ </w:t>
            </w:r>
            <w:r w:rsidRPr="00BF5243">
              <w:rPr>
                <w:rFonts w:ascii="TH SarabunIT๙" w:eastAsia="Times New Roman" w:hAnsi="TH SarabunIT๙" w:cs="TH SarabunIT๙"/>
                <w:sz w:val="24"/>
                <w:szCs w:val="24"/>
              </w:rPr>
              <w:t xml:space="preserve">0.92 </w:t>
            </w:r>
            <w:r w:rsidRPr="00BF5243">
              <w:rPr>
                <w:rFonts w:ascii="TH SarabunIT๙" w:eastAsia="Times New Roman" w:hAnsi="TH SarabunIT๙" w:cs="TH SarabunIT๙"/>
                <w:sz w:val="24"/>
                <w:szCs w:val="24"/>
                <w:cs/>
              </w:rPr>
              <w:t>ของกำลังแรงงานรวมในจังหวัด ซึ่ง</w:t>
            </w:r>
            <w:r w:rsidRPr="00BF5243">
              <w:rPr>
                <w:rFonts w:ascii="TH SarabunIT๙" w:eastAsia="Times New Roman" w:hAnsi="TH SarabunIT๙" w:cs="TH SarabunIT๙"/>
                <w:sz w:val="24"/>
                <w:szCs w:val="24"/>
                <w:u w:val="single"/>
                <w:cs/>
              </w:rPr>
              <w:t>สูงกว่าค่ากลางของประเทศ</w:t>
            </w:r>
            <w:r w:rsidRPr="00BF5243">
              <w:rPr>
                <w:rFonts w:ascii="TH SarabunIT๙" w:eastAsia="Times New Roman" w:hAnsi="TH SarabunIT๙" w:cs="TH SarabunIT๙"/>
                <w:sz w:val="24"/>
                <w:szCs w:val="24"/>
                <w:cs/>
              </w:rPr>
              <w:t xml:space="preserve">ทั้งนี้อัตราการว่างงานของจ.นนทบุรี ลดลงจากปีก่อนหน้าอยู่ลำดับที่ </w:t>
            </w:r>
            <w:r w:rsidRPr="00BF5243">
              <w:rPr>
                <w:rFonts w:ascii="TH SarabunIT๙" w:eastAsia="Times New Roman" w:hAnsi="TH SarabunIT๙" w:cs="TH SarabunIT๙"/>
                <w:sz w:val="24"/>
                <w:szCs w:val="24"/>
              </w:rPr>
              <w:t xml:space="preserve">27 </w:t>
            </w:r>
            <w:r w:rsidRPr="00BF5243">
              <w:rPr>
                <w:rFonts w:ascii="TH SarabunIT๙" w:eastAsia="Times New Roman" w:hAnsi="TH SarabunIT๙" w:cs="TH SarabunIT๙"/>
                <w:sz w:val="24"/>
                <w:szCs w:val="24"/>
                <w:cs/>
              </w:rPr>
              <w:t>ของประเทศ</w:t>
            </w:r>
          </w:p>
        </w:tc>
      </w:tr>
      <w:tr w:rsidR="00BB7CB6" w:rsidRPr="00BF5243" w:rsidTr="000905ED">
        <w:trPr>
          <w:trHeight w:val="2963"/>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lastRenderedPageBreak/>
              <w:t>(10)</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GC4</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อัตราส่วนหนี้เฉลี่ยต่อรายได้ของครัวเรือน*</w:t>
            </w:r>
            <w:r w:rsidRPr="00BF5243">
              <w:rPr>
                <w:rFonts w:ascii="TH SarabunIT๙" w:eastAsia="Times New Roman" w:hAnsi="TH SarabunIT๙" w:cs="TH SarabunIT๙"/>
                <w:b/>
                <w:bCs/>
                <w:sz w:val="24"/>
                <w:szCs w:val="24"/>
              </w:rPr>
              <w:br/>
            </w:r>
            <w:r w:rsidRPr="00BF5243">
              <w:rPr>
                <w:rFonts w:ascii="TH SarabunIT๙" w:eastAsia="Times New Roman" w:hAnsi="TH SarabunIT๙" w:cs="TH SarabunIT๙"/>
                <w:sz w:val="24"/>
                <w:szCs w:val="24"/>
              </w:rP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 xml:space="preserve">และ พ.ศ. </w:t>
            </w:r>
            <w:r w:rsidRPr="00BF5243">
              <w:rPr>
                <w:rFonts w:ascii="TH SarabunIT๙" w:eastAsia="Times New Roman" w:hAnsi="TH SarabunIT๙" w:cs="TH SarabunIT๙"/>
                <w:sz w:val="24"/>
                <w:szCs w:val="24"/>
              </w:rPr>
              <w:t>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สนง.สถิติฯ</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6.27</w:t>
            </w:r>
            <w:r w:rsidRPr="00BF5243">
              <w:rPr>
                <w:rFonts w:ascii="TH SarabunIT๙" w:eastAsia="Times New Roman" w:hAnsi="TH SarabunIT๙" w:cs="TH SarabunIT๙"/>
                <w:sz w:val="24"/>
                <w:szCs w:val="24"/>
                <w:cs/>
              </w:rPr>
              <w:t>เท่า</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8.50</w:t>
            </w:r>
            <w:r w:rsidRPr="00BF5243">
              <w:rPr>
                <w:rFonts w:ascii="TH SarabunIT๙" w:eastAsia="Times New Roman" w:hAnsi="TH SarabunIT๙" w:cs="TH SarabunIT๙"/>
                <w:sz w:val="24"/>
                <w:szCs w:val="24"/>
                <w:cs/>
              </w:rPr>
              <w:t>เท่า</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14</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6.67</w:t>
            </w:r>
            <w:r w:rsidRPr="00BF5243">
              <w:rPr>
                <w:rFonts w:ascii="TH SarabunIT๙" w:eastAsia="Times New Roman" w:hAnsi="TH SarabunIT๙" w:cs="TH SarabunIT๙"/>
                <w:sz w:val="24"/>
                <w:szCs w:val="24"/>
                <w:cs/>
              </w:rPr>
              <w:t>เท่า</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7.53</w:t>
            </w:r>
            <w:r w:rsidRPr="00BF5243">
              <w:rPr>
                <w:rFonts w:ascii="TH SarabunIT๙" w:eastAsia="Times New Roman" w:hAnsi="TH SarabunIT๙" w:cs="TH SarabunIT๙"/>
                <w:sz w:val="24"/>
                <w:szCs w:val="24"/>
                <w:cs/>
              </w:rPr>
              <w:t>เท่า</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28</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 </w:t>
            </w:r>
            <w:r w:rsidRPr="00BF5243">
              <w:rPr>
                <w:rFonts w:ascii="TH SarabunIT๙" w:eastAsia="Times New Roman" w:hAnsi="TH SarabunIT๙" w:cs="TH SarabunIT๙"/>
                <w:sz w:val="24"/>
                <w:szCs w:val="24"/>
                <w:cs/>
              </w:rPr>
              <w:t>คือตัวชี้วัดที่มีการผกผันข้อมูล</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 xml:space="preserve">จ.นนทบุรีมีจำนวนหนี้สินเฉลี่ยครัวเรือน </w:t>
            </w:r>
            <w:r w:rsidRPr="00BF5243">
              <w:rPr>
                <w:rFonts w:ascii="TH SarabunIT๙" w:eastAsia="Times New Roman" w:hAnsi="TH SarabunIT๙" w:cs="TH SarabunIT๙"/>
                <w:sz w:val="24"/>
                <w:szCs w:val="24"/>
              </w:rPr>
              <w:t xml:space="preserve">277,606 </w:t>
            </w:r>
            <w:r w:rsidRPr="00BF5243">
              <w:rPr>
                <w:rFonts w:ascii="TH SarabunIT๙" w:eastAsia="Times New Roman" w:hAnsi="TH SarabunIT๙" w:cs="TH SarabunIT๙"/>
                <w:sz w:val="24"/>
                <w:szCs w:val="24"/>
                <w:cs/>
              </w:rPr>
              <w:t>บาท</w:t>
            </w:r>
            <w:r w:rsidRPr="00BF5243">
              <w:rPr>
                <w:rFonts w:ascii="TH SarabunIT๙" w:eastAsia="Times New Roman" w:hAnsi="TH SarabunIT๙" w:cs="TH SarabunIT๙"/>
                <w:sz w:val="24"/>
                <w:szCs w:val="24"/>
                <w:u w:val="single"/>
                <w:cs/>
              </w:rPr>
              <w:t xml:space="preserve">คิดเป็น </w:t>
            </w:r>
            <w:r w:rsidRPr="00BF5243">
              <w:rPr>
                <w:rFonts w:ascii="TH SarabunIT๙" w:eastAsia="Times New Roman" w:hAnsi="TH SarabunIT๙" w:cs="TH SarabunIT๙"/>
                <w:sz w:val="24"/>
                <w:szCs w:val="24"/>
                <w:u w:val="single"/>
              </w:rPr>
              <w:t xml:space="preserve">7.53 </w:t>
            </w:r>
            <w:r w:rsidRPr="00BF5243">
              <w:rPr>
                <w:rFonts w:ascii="TH SarabunIT๙" w:eastAsia="Times New Roman" w:hAnsi="TH SarabunIT๙" w:cs="TH SarabunIT๙"/>
                <w:sz w:val="24"/>
                <w:szCs w:val="24"/>
                <w:u w:val="single"/>
                <w:cs/>
              </w:rPr>
              <w:t>เท่า</w:t>
            </w:r>
            <w:r w:rsidRPr="00BF5243">
              <w:rPr>
                <w:rFonts w:ascii="TH SarabunIT๙" w:eastAsia="Times New Roman" w:hAnsi="TH SarabunIT๙" w:cs="TH SarabunIT๙"/>
                <w:sz w:val="24"/>
                <w:szCs w:val="24"/>
                <w:cs/>
              </w:rPr>
              <w:t>ต่อรายได้เฉลี่ยต่อเดือนต่อครัวเรือนซึ่งมีจำนวน</w:t>
            </w:r>
            <w:r w:rsidRPr="00BF5243">
              <w:rPr>
                <w:rFonts w:ascii="TH SarabunIT๙" w:eastAsia="Times New Roman" w:hAnsi="TH SarabunIT๙" w:cs="TH SarabunIT๙"/>
                <w:sz w:val="24"/>
                <w:szCs w:val="24"/>
              </w:rPr>
              <w:t xml:space="preserve"> 36,884 </w:t>
            </w:r>
            <w:r w:rsidRPr="00BF5243">
              <w:rPr>
                <w:rFonts w:ascii="TH SarabunIT๙" w:eastAsia="Times New Roman" w:hAnsi="TH SarabunIT๙" w:cs="TH SarabunIT๙"/>
                <w:sz w:val="24"/>
                <w:szCs w:val="24"/>
                <w:cs/>
              </w:rPr>
              <w:t>บาท ซึ่งมีสัดส่วน</w:t>
            </w:r>
            <w:r w:rsidRPr="00BF5243">
              <w:rPr>
                <w:rFonts w:ascii="TH SarabunIT๙" w:eastAsia="Times New Roman" w:hAnsi="TH SarabunIT๙" w:cs="TH SarabunIT๙"/>
                <w:sz w:val="24"/>
                <w:szCs w:val="24"/>
                <w:u w:val="single"/>
                <w:cs/>
              </w:rPr>
              <w:t>สูงกว่าค่ากลางของประเทศ</w:t>
            </w:r>
            <w:r w:rsidRPr="00BF5243">
              <w:rPr>
                <w:rFonts w:ascii="TH SarabunIT๙" w:eastAsia="Times New Roman" w:hAnsi="TH SarabunIT๙" w:cs="TH SarabunIT๙"/>
                <w:sz w:val="24"/>
                <w:szCs w:val="24"/>
                <w:u w:val="single"/>
              </w:rPr>
              <w:br/>
            </w:r>
            <w:r w:rsidRPr="00BF5243">
              <w:rPr>
                <w:rFonts w:ascii="TH SarabunIT๙" w:eastAsia="Times New Roman" w:hAnsi="TH SarabunIT๙" w:cs="TH SarabunIT๙"/>
                <w:sz w:val="24"/>
                <w:szCs w:val="24"/>
                <w:cs/>
              </w:rPr>
              <w:t xml:space="preserve">อยู่ลำดับที่ </w:t>
            </w:r>
            <w:r w:rsidRPr="00BF5243">
              <w:rPr>
                <w:rFonts w:ascii="TH SarabunIT๙" w:eastAsia="Times New Roman" w:hAnsi="TH SarabunIT๙" w:cs="TH SarabunIT๙"/>
                <w:sz w:val="24"/>
                <w:szCs w:val="24"/>
              </w:rPr>
              <w:t xml:space="preserve">28 </w:t>
            </w:r>
            <w:r w:rsidRPr="00BF5243">
              <w:rPr>
                <w:rFonts w:ascii="TH SarabunIT๙" w:eastAsia="Times New Roman" w:hAnsi="TH SarabunIT๙" w:cs="TH SarabunIT๙"/>
                <w:sz w:val="24"/>
                <w:szCs w:val="24"/>
                <w:cs/>
              </w:rPr>
              <w:t>ของประเทศ</w:t>
            </w:r>
          </w:p>
        </w:tc>
      </w:tr>
      <w:tr w:rsidR="00BB7CB6" w:rsidRPr="00BF5243" w:rsidTr="000905ED">
        <w:trPr>
          <w:trHeight w:val="3285"/>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(11)</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GC5</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cs/>
              </w:rPr>
            </w:pPr>
            <w:r w:rsidRPr="00BF5243">
              <w:rPr>
                <w:rFonts w:ascii="TH SarabunIT๙" w:eastAsia="Times New Roman" w:hAnsi="TH SarabunIT๙" w:cs="TH SarabunIT๙"/>
                <w:b/>
                <w:bCs/>
                <w:sz w:val="24"/>
                <w:szCs w:val="24"/>
                <w:cs/>
              </w:rPr>
              <w:t>อัตราส่วนการออมเฉลี่ยต่อรายได้เฉลี่ยของครัวเรือน</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สนง.สถิติฯ</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21.84%</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12.12%</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64</w:t>
            </w:r>
            <w:r w:rsidRPr="00BF5243">
              <w:rPr>
                <w:rFonts w:ascii="TH SarabunIT๙" w:eastAsia="Times New Roman" w:hAnsi="TH SarabunIT๙" w:cs="TH SarabunIT๙"/>
                <w:sz w:val="24"/>
                <w:szCs w:val="24"/>
              </w:rPr>
              <w:br/>
              <w:t>(13)</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19.97%</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14.92%</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53</w:t>
            </w:r>
            <w:r w:rsidRPr="00BF5243">
              <w:rPr>
                <w:rFonts w:ascii="TH SarabunIT๙" w:eastAsia="Times New Roman" w:hAnsi="TH SarabunIT๙" w:cs="TH SarabunIT๙"/>
                <w:sz w:val="24"/>
                <w:szCs w:val="24"/>
              </w:rPr>
              <w:br/>
              <w:t>(24)</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w:t>
            </w: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จ.นนทบุรี มีจำนวนการออมเฉลี่ยต่อเดือนต่อครัวเรือน</w:t>
            </w:r>
            <w:r w:rsidRPr="00BF5243">
              <w:rPr>
                <w:rFonts w:ascii="TH SarabunIT๙" w:eastAsia="Times New Roman" w:hAnsi="TH SarabunIT๙" w:cs="TH SarabunIT๙"/>
                <w:sz w:val="24"/>
                <w:szCs w:val="24"/>
              </w:rPr>
              <w:br/>
              <w:t>5,503</w:t>
            </w:r>
            <w:r w:rsidRPr="00BF5243">
              <w:rPr>
                <w:rFonts w:ascii="TH SarabunIT๙" w:eastAsia="Times New Roman" w:hAnsi="TH SarabunIT๙" w:cs="TH SarabunIT๙"/>
                <w:sz w:val="24"/>
                <w:szCs w:val="24"/>
                <w:cs/>
              </w:rPr>
              <w:t xml:space="preserve">บาท (รายได้เฉลี่ยฯ </w:t>
            </w:r>
            <w:r w:rsidRPr="00BF5243">
              <w:rPr>
                <w:rFonts w:ascii="TH SarabunIT๙" w:eastAsia="Times New Roman" w:hAnsi="TH SarabunIT๙" w:cs="TH SarabunIT๙"/>
                <w:sz w:val="24"/>
                <w:szCs w:val="24"/>
              </w:rPr>
              <w:t>36,884</w:t>
            </w:r>
            <w:r w:rsidRPr="00BF5243">
              <w:rPr>
                <w:rFonts w:ascii="TH SarabunIT๙" w:eastAsia="Times New Roman" w:hAnsi="TH SarabunIT๙" w:cs="TH SarabunIT๙"/>
                <w:sz w:val="24"/>
                <w:szCs w:val="24"/>
                <w:cs/>
              </w:rPr>
              <w:t>บาท - ค่าใช้จ่ายเฉลี่ยฯ</w:t>
            </w:r>
            <w:r w:rsidRPr="00BF5243">
              <w:rPr>
                <w:rFonts w:ascii="TH SarabunIT๙" w:eastAsia="Times New Roman" w:hAnsi="TH SarabunIT๙" w:cs="TH SarabunIT๙"/>
                <w:sz w:val="24"/>
                <w:szCs w:val="24"/>
              </w:rPr>
              <w:t xml:space="preserve">31,381 </w:t>
            </w:r>
            <w:r w:rsidRPr="00BF5243">
              <w:rPr>
                <w:rFonts w:ascii="TH SarabunIT๙" w:eastAsia="Times New Roman" w:hAnsi="TH SarabunIT๙" w:cs="TH SarabunIT๙"/>
                <w:sz w:val="24"/>
                <w:szCs w:val="24"/>
                <w:cs/>
              </w:rPr>
              <w:t>บาท)</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 xml:space="preserve">ในปี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 xml:space="preserve">มีอัตราส่วนการออมเฉลี่ยฯ ร้อยละ </w:t>
            </w:r>
            <w:r w:rsidRPr="00BF5243">
              <w:rPr>
                <w:rFonts w:ascii="TH SarabunIT๙" w:eastAsia="Times New Roman" w:hAnsi="TH SarabunIT๙" w:cs="TH SarabunIT๙"/>
                <w:sz w:val="24"/>
                <w:szCs w:val="24"/>
              </w:rPr>
              <w:t xml:space="preserve">14.92 </w:t>
            </w:r>
            <w:r w:rsidRPr="00BF5243">
              <w:rPr>
                <w:rFonts w:ascii="TH SarabunIT๙" w:eastAsia="Times New Roman" w:hAnsi="TH SarabunIT๙" w:cs="TH SarabunIT๙"/>
                <w:sz w:val="24"/>
                <w:szCs w:val="24"/>
                <w:cs/>
              </w:rPr>
              <w:t>เพิ่มขึ้นจากปีก่อนหน้า</w:t>
            </w:r>
            <w:r w:rsidRPr="00BF5243">
              <w:rPr>
                <w:rFonts w:ascii="TH SarabunIT๙" w:eastAsia="Times New Roman" w:hAnsi="TH SarabunIT๙" w:cs="TH SarabunIT๙"/>
                <w:sz w:val="24"/>
                <w:szCs w:val="24"/>
                <w:u w:val="single"/>
                <w:cs/>
              </w:rPr>
              <w:t>แต่ต่ำกว่าค่ากลางของประเทศ</w:t>
            </w:r>
            <w:r w:rsidRPr="00BF5243">
              <w:rPr>
                <w:rFonts w:ascii="TH SarabunIT๙" w:eastAsia="Times New Roman" w:hAnsi="TH SarabunIT๙" w:cs="TH SarabunIT๙"/>
                <w:sz w:val="24"/>
                <w:szCs w:val="24"/>
                <w:cs/>
              </w:rPr>
              <w:t>อยู่ลำดับที่</w:t>
            </w:r>
            <w:r w:rsidRPr="00BF5243">
              <w:rPr>
                <w:rFonts w:ascii="TH SarabunIT๙" w:eastAsia="Times New Roman" w:hAnsi="TH SarabunIT๙" w:cs="TH SarabunIT๙"/>
                <w:sz w:val="24"/>
                <w:szCs w:val="24"/>
              </w:rPr>
              <w:t>53</w:t>
            </w:r>
            <w:r w:rsidRPr="00BF5243">
              <w:rPr>
                <w:rFonts w:ascii="TH SarabunIT๙" w:eastAsia="Times New Roman" w:hAnsi="TH SarabunIT๙" w:cs="TH SarabunIT๙"/>
                <w:sz w:val="24"/>
                <w:szCs w:val="24"/>
                <w:cs/>
              </w:rPr>
              <w:t>ของประเทศ</w:t>
            </w:r>
          </w:p>
        </w:tc>
      </w:tr>
      <w:tr w:rsidR="00BB7CB6" w:rsidRPr="00BF5243" w:rsidTr="000905ED">
        <w:trPr>
          <w:trHeight w:val="409"/>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2411"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 xml:space="preserve">3. </w:t>
            </w:r>
            <w:r w:rsidRPr="00BF5243">
              <w:rPr>
                <w:rFonts w:ascii="TH SarabunIT๙" w:eastAsia="Times New Roman" w:hAnsi="TH SarabunIT๙" w:cs="TH SarabunIT๙"/>
                <w:b/>
                <w:bCs/>
                <w:sz w:val="24"/>
                <w:szCs w:val="24"/>
                <w:cs/>
              </w:rPr>
              <w:t>ขีดความสามารถในการแข่งขัน</w:t>
            </w:r>
          </w:p>
        </w:tc>
        <w:tc>
          <w:tcPr>
            <w:tcW w:w="1134"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0"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1"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885"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1351"/>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GC6</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ผลิตภาพแรงงาน (บาท/คน)</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2557</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สนง.สถิติฯ และ สศช.</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95,581</w:t>
            </w:r>
            <w:r w:rsidRPr="00BF5243">
              <w:rPr>
                <w:rFonts w:ascii="TH SarabunIT๙" w:eastAsia="Times New Roman" w:hAnsi="TH SarabunIT๙" w:cs="TH SarabunIT๙"/>
                <w:sz w:val="24"/>
                <w:szCs w:val="24"/>
                <w:cs/>
              </w:rPr>
              <w:t>บาท/คน</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297,002</w:t>
            </w:r>
            <w:r w:rsidRPr="00BF5243">
              <w:rPr>
                <w:rFonts w:ascii="TH SarabunIT๙" w:eastAsia="Times New Roman" w:hAnsi="TH SarabunIT๙" w:cs="TH SarabunIT๙"/>
                <w:sz w:val="24"/>
                <w:szCs w:val="24"/>
                <w:cs/>
              </w:rPr>
              <w:t>บาท/คน</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110,895</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บาท/คน</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223,603</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บาท/คน</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13</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 xml:space="preserve">จ.นนทบุรีมีผลิตภาพแรงงานในปี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 xml:space="preserve">จำนวน </w:t>
            </w:r>
            <w:r w:rsidRPr="00BF5243">
              <w:rPr>
                <w:rFonts w:ascii="TH SarabunIT๙" w:eastAsia="Times New Roman" w:hAnsi="TH SarabunIT๙" w:cs="TH SarabunIT๙"/>
                <w:sz w:val="24"/>
                <w:szCs w:val="24"/>
              </w:rPr>
              <w:t xml:space="preserve">223,603 </w:t>
            </w:r>
            <w:r w:rsidRPr="00BF5243">
              <w:rPr>
                <w:rFonts w:ascii="TH SarabunIT๙" w:eastAsia="Times New Roman" w:hAnsi="TH SarabunIT๙" w:cs="TH SarabunIT๙"/>
                <w:sz w:val="24"/>
                <w:szCs w:val="24"/>
                <w:cs/>
              </w:rPr>
              <w:t xml:space="preserve">บาท/คน สูงกว่าค่ากลางของประเทศแต่มีมูลค่าลดลงจากปี </w:t>
            </w:r>
            <w:r w:rsidRPr="00BF5243">
              <w:rPr>
                <w:rFonts w:ascii="TH SarabunIT๙" w:eastAsia="Times New Roman" w:hAnsi="TH SarabunIT๙" w:cs="TH SarabunIT๙"/>
                <w:spacing w:val="-6"/>
                <w:sz w:val="24"/>
                <w:szCs w:val="24"/>
              </w:rPr>
              <w:t xml:space="preserve">2556 </w:t>
            </w:r>
            <w:r w:rsidRPr="00BF5243">
              <w:rPr>
                <w:rFonts w:ascii="TH SarabunIT๙" w:eastAsia="Times New Roman" w:hAnsi="TH SarabunIT๙" w:cs="TH SarabunIT๙"/>
                <w:spacing w:val="-6"/>
                <w:sz w:val="24"/>
                <w:szCs w:val="24"/>
                <w:cs/>
              </w:rPr>
              <w:t xml:space="preserve">จำนวน </w:t>
            </w:r>
            <w:r w:rsidRPr="00BF5243">
              <w:rPr>
                <w:rFonts w:ascii="TH SarabunIT๙" w:eastAsia="Times New Roman" w:hAnsi="TH SarabunIT๙" w:cs="TH SarabunIT๙"/>
                <w:spacing w:val="-6"/>
                <w:sz w:val="24"/>
                <w:szCs w:val="24"/>
              </w:rPr>
              <w:t xml:space="preserve">73,399 </w:t>
            </w:r>
            <w:r w:rsidRPr="00BF5243">
              <w:rPr>
                <w:rFonts w:ascii="TH SarabunIT๙" w:eastAsia="Times New Roman" w:hAnsi="TH SarabunIT๙" w:cs="TH SarabunIT๙"/>
                <w:spacing w:val="-6"/>
                <w:sz w:val="24"/>
                <w:szCs w:val="24"/>
                <w:cs/>
              </w:rPr>
              <w:t>บาท/คน</w:t>
            </w:r>
          </w:p>
        </w:tc>
      </w:tr>
      <w:tr w:rsidR="00BB7CB6" w:rsidRPr="00BF5243" w:rsidTr="000905ED">
        <w:trPr>
          <w:trHeight w:val="482"/>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sz w:val="24"/>
                <w:szCs w:val="24"/>
              </w:rPr>
            </w:pP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rPr>
              <w:t>GG</w:t>
            </w:r>
          </w:p>
        </w:tc>
        <w:tc>
          <w:tcPr>
            <w:tcW w:w="2411"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มิติการเติบโตทางเศรษฐกิจสีเขียว</w:t>
            </w:r>
            <w:r w:rsidRPr="00BF5243">
              <w:rPr>
                <w:rFonts w:ascii="TH SarabunIT๙" w:eastAsia="Times New Roman" w:hAnsi="TH SarabunIT๙" w:cs="TH SarabunIT๙"/>
                <w:b/>
                <w:bCs/>
                <w:sz w:val="24"/>
                <w:szCs w:val="24"/>
              </w:rPr>
              <w:br w:type="page"/>
              <w:t>(Green Growth)</w:t>
            </w:r>
          </w:p>
        </w:tc>
        <w:tc>
          <w:tcPr>
            <w:tcW w:w="1134"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33.43</w:t>
            </w:r>
          </w:p>
        </w:tc>
        <w:tc>
          <w:tcPr>
            <w:tcW w:w="850"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6.71</w:t>
            </w:r>
          </w:p>
        </w:tc>
        <w:tc>
          <w:tcPr>
            <w:tcW w:w="567" w:type="dxa"/>
            <w:tcBorders>
              <w:top w:val="nil"/>
              <w:left w:val="nil"/>
              <w:bottom w:val="nil"/>
              <w:right w:val="single" w:sz="4" w:space="0" w:color="auto"/>
            </w:tcBorders>
            <w:shd w:val="clear" w:color="000000" w:fill="D8D8D8"/>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22.53</w:t>
            </w:r>
          </w:p>
        </w:tc>
        <w:tc>
          <w:tcPr>
            <w:tcW w:w="851"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7.98</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74</w:t>
            </w:r>
          </w:p>
        </w:tc>
        <w:tc>
          <w:tcPr>
            <w:tcW w:w="188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818"/>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2411" w:type="dxa"/>
            <w:tcBorders>
              <w:top w:val="single" w:sz="4" w:space="0" w:color="auto"/>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 xml:space="preserve"> 1. </w:t>
            </w:r>
            <w:r w:rsidRPr="00BF5243">
              <w:rPr>
                <w:rFonts w:ascii="TH SarabunIT๙" w:eastAsia="Times New Roman" w:hAnsi="TH SarabunIT๙" w:cs="TH SarabunIT๙"/>
                <w:b/>
                <w:bCs/>
                <w:sz w:val="24"/>
                <w:szCs w:val="24"/>
                <w:cs/>
              </w:rPr>
              <w:t>การอนุรักษ์สิ่งแวดล้อมและทรัพยากรธรรมชาติ</w:t>
            </w:r>
          </w:p>
        </w:tc>
        <w:tc>
          <w:tcPr>
            <w:tcW w:w="1134"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0"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1"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885" w:type="dxa"/>
            <w:tcBorders>
              <w:top w:val="single" w:sz="4" w:space="0" w:color="auto"/>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1226"/>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15780" w:rsidP="00B15780">
            <w:pPr>
              <w:rPr>
                <w:rFonts w:ascii="TH SarabunIT๙" w:eastAsia="Times New Roman" w:hAnsi="TH SarabunIT๙" w:cs="TH SarabunIT๙"/>
                <w:sz w:val="24"/>
                <w:szCs w:val="24"/>
                <w:cs/>
              </w:rPr>
            </w:pPr>
            <w:r w:rsidRPr="00BF5243">
              <w:rPr>
                <w:rFonts w:ascii="TH SarabunIT๙" w:eastAsia="Times New Roman" w:hAnsi="TH SarabunIT๙" w:cs="TH SarabunIT๙"/>
                <w:sz w:val="24"/>
                <w:szCs w:val="24"/>
              </w:rPr>
              <w:t>(13</w:t>
            </w:r>
            <w:r w:rsidR="00447C5B">
              <w:rPr>
                <w:rFonts w:ascii="TH SarabunIT๙" w:eastAsia="Times New Roman" w:hAnsi="TH SarabunIT๙" w:cs="TH SarabunIT๙" w:hint="cs"/>
                <w:sz w:val="24"/>
                <w:szCs w:val="24"/>
                <w:cs/>
              </w:rPr>
              <w:t>)</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GG1</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อัตราการเปลี่ยนแปลงของพื้นที่ป่าไม้ในจังหวัด</w:t>
            </w:r>
            <w:r w:rsidRPr="00BF5243">
              <w:rPr>
                <w:rFonts w:ascii="TH SarabunIT๙" w:eastAsia="Times New Roman" w:hAnsi="TH SarabunIT๙" w:cs="TH SarabunIT๙"/>
                <w:sz w:val="24"/>
                <w:szCs w:val="24"/>
              </w:rPr>
              <w:t>(</w:t>
            </w:r>
            <w:r w:rsidRPr="00BF5243">
              <w:rPr>
                <w:rFonts w:ascii="TH SarabunIT๙" w:eastAsia="Times New Roman" w:hAnsi="TH SarabunIT๙" w:cs="TH SarabunIT๙"/>
                <w:sz w:val="24"/>
                <w:szCs w:val="24"/>
                <w:cs/>
              </w:rPr>
              <w:t>ร้อยละ)</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ข้อมูล ช่วงที่</w:t>
            </w:r>
            <w:r w:rsidRPr="00BF5243">
              <w:rPr>
                <w:rFonts w:ascii="TH SarabunIT๙" w:eastAsia="Times New Roman" w:hAnsi="TH SarabunIT๙" w:cs="TH SarabunIT๙"/>
                <w:sz w:val="24"/>
                <w:szCs w:val="24"/>
              </w:rPr>
              <w:t xml:space="preserve">1 </w:t>
            </w: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2551 - 2556</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 xml:space="preserve">และ ช่วงที่ </w:t>
            </w:r>
            <w:r w:rsidRPr="00BF5243">
              <w:rPr>
                <w:rFonts w:ascii="TH SarabunIT๙" w:eastAsia="Times New Roman" w:hAnsi="TH SarabunIT๙" w:cs="TH SarabunIT๙"/>
                <w:sz w:val="24"/>
                <w:szCs w:val="24"/>
              </w:rPr>
              <w:t xml:space="preserve">2 </w:t>
            </w: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2556 - 2557</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กรมป่าไม้</w:t>
            </w:r>
          </w:p>
          <w:p w:rsidR="00F9791F" w:rsidRPr="00BF5243" w:rsidRDefault="00F9791F" w:rsidP="00823A14">
            <w:pPr>
              <w:rPr>
                <w:rFonts w:ascii="TH SarabunIT๙" w:eastAsia="Times New Roman" w:hAnsi="TH SarabunIT๙" w:cs="TH SarabunIT๙"/>
                <w:sz w:val="24"/>
                <w:szCs w:val="24"/>
              </w:rPr>
            </w:pP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lastRenderedPageBreak/>
              <w:t>-3.32%</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NA</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 -</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0.01</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NA</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 -</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 - </w:t>
            </w:r>
            <w:r w:rsidRPr="00BF5243">
              <w:rPr>
                <w:rFonts w:ascii="TH SarabunIT๙" w:eastAsia="Times New Roman" w:hAnsi="TH SarabunIT๙" w:cs="TH SarabunIT๙"/>
                <w:sz w:val="24"/>
                <w:szCs w:val="24"/>
                <w:cs/>
              </w:rPr>
              <w:t>จ.นนทบุรี ไม่มีพื้นที่ป่าไม้</w:t>
            </w:r>
          </w:p>
        </w:tc>
      </w:tr>
      <w:tr w:rsidR="00BB7CB6" w:rsidRPr="00BF5243" w:rsidTr="000905ED">
        <w:trPr>
          <w:trHeight w:val="287"/>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15780" w:rsidP="00B15780">
            <w:pPr>
              <w:rPr>
                <w:rFonts w:ascii="TH SarabunIT๙" w:eastAsia="Times New Roman" w:hAnsi="TH SarabunIT๙" w:cs="TH SarabunIT๙"/>
                <w:sz w:val="24"/>
                <w:szCs w:val="24"/>
                <w:cs/>
              </w:rPr>
            </w:pPr>
            <w:r w:rsidRPr="00BF5243">
              <w:rPr>
                <w:rFonts w:ascii="TH SarabunIT๙" w:eastAsia="Times New Roman" w:hAnsi="TH SarabunIT๙" w:cs="TH SarabunIT๙"/>
                <w:sz w:val="24"/>
                <w:szCs w:val="24"/>
              </w:rPr>
              <w:lastRenderedPageBreak/>
              <w:t>(14</w:t>
            </w:r>
            <w:r w:rsidR="00447C5B">
              <w:rPr>
                <w:rFonts w:ascii="TH SarabunIT๙" w:eastAsia="Times New Roman" w:hAnsi="TH SarabunIT๙" w:cs="TH SarabunIT๙" w:hint="cs"/>
                <w:sz w:val="24"/>
                <w:szCs w:val="24"/>
                <w:cs/>
              </w:rPr>
              <w:t>)</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GG2</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ปริมาณขยะในจังหวัด*</w:t>
            </w:r>
            <w:r w:rsidRPr="00BF5243">
              <w:rPr>
                <w:rFonts w:ascii="TH SarabunIT๙" w:eastAsia="Times New Roman" w:hAnsi="TH SarabunIT๙" w:cs="TH SarabunIT๙"/>
                <w:sz w:val="24"/>
                <w:szCs w:val="24"/>
              </w:rPr>
              <w:t>(</w:t>
            </w:r>
            <w:r w:rsidRPr="00BF5243">
              <w:rPr>
                <w:rFonts w:ascii="TH SarabunIT๙" w:eastAsia="Times New Roman" w:hAnsi="TH SarabunIT๙" w:cs="TH SarabunIT๙"/>
                <w:sz w:val="24"/>
                <w:szCs w:val="24"/>
                <w:cs/>
              </w:rPr>
              <w:t>ตัน)</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กรมควบคุมมลพิษ</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252,449</w:t>
            </w:r>
            <w:r w:rsidRPr="00BF5243">
              <w:rPr>
                <w:rFonts w:ascii="TH SarabunIT๙" w:eastAsia="Times New Roman" w:hAnsi="TH SarabunIT๙" w:cs="TH SarabunIT๙"/>
                <w:sz w:val="24"/>
                <w:szCs w:val="24"/>
                <w:cs/>
              </w:rPr>
              <w:t>ตัน</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590,165</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ตัน</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247,105</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ตัน</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593,125</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ตัน</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2"/>
                <w:szCs w:val="22"/>
              </w:rPr>
            </w:pPr>
            <w:r w:rsidRPr="00BF5243">
              <w:rPr>
                <w:rFonts w:ascii="TH SarabunIT๙" w:eastAsia="Times New Roman" w:hAnsi="TH SarabunIT๙" w:cs="TH SarabunIT๙"/>
                <w:sz w:val="22"/>
                <w:szCs w:val="22"/>
              </w:rPr>
              <w:t xml:space="preserve">1. * </w:t>
            </w:r>
            <w:r w:rsidRPr="00BF5243">
              <w:rPr>
                <w:rFonts w:ascii="TH SarabunIT๙" w:eastAsia="Times New Roman" w:hAnsi="TH SarabunIT๙" w:cs="TH SarabunIT๙"/>
                <w:sz w:val="22"/>
                <w:szCs w:val="22"/>
                <w:cs/>
              </w:rPr>
              <w:t>คือตัวชี้วัดที่มีการผกผันข้อมูล</w:t>
            </w:r>
            <w:r w:rsidRPr="00BF5243">
              <w:rPr>
                <w:rFonts w:ascii="TH SarabunIT๙" w:eastAsia="Times New Roman" w:hAnsi="TH SarabunIT๙" w:cs="TH SarabunIT๙"/>
                <w:sz w:val="22"/>
                <w:szCs w:val="22"/>
              </w:rPr>
              <w:br/>
              <w:t xml:space="preserve">2. </w:t>
            </w:r>
            <w:r w:rsidRPr="00BF5243">
              <w:rPr>
                <w:rFonts w:ascii="TH SarabunIT๙" w:eastAsia="Times New Roman" w:hAnsi="TH SarabunIT๙" w:cs="TH SarabunIT๙"/>
                <w:sz w:val="22"/>
                <w:szCs w:val="22"/>
                <w:cs/>
              </w:rPr>
              <w:t xml:space="preserve">ปี </w:t>
            </w:r>
            <w:r w:rsidRPr="00BF5243">
              <w:rPr>
                <w:rFonts w:ascii="TH SarabunIT๙" w:eastAsia="Times New Roman" w:hAnsi="TH SarabunIT๙" w:cs="TH SarabunIT๙"/>
                <w:sz w:val="22"/>
                <w:szCs w:val="22"/>
              </w:rPr>
              <w:t xml:space="preserve">2558 </w:t>
            </w:r>
            <w:r w:rsidRPr="00BF5243">
              <w:rPr>
                <w:rFonts w:ascii="TH SarabunIT๙" w:eastAsia="Times New Roman" w:hAnsi="TH SarabunIT๙" w:cs="TH SarabunIT๙"/>
                <w:sz w:val="22"/>
                <w:szCs w:val="22"/>
                <w:cs/>
              </w:rPr>
              <w:t xml:space="preserve">จ.นนทบุรีมีปริมาณขยะ </w:t>
            </w:r>
            <w:r w:rsidRPr="00BF5243">
              <w:rPr>
                <w:rFonts w:ascii="TH SarabunIT๙" w:eastAsia="Times New Roman" w:hAnsi="TH SarabunIT๙" w:cs="TH SarabunIT๙"/>
                <w:sz w:val="22"/>
                <w:szCs w:val="22"/>
              </w:rPr>
              <w:t xml:space="preserve">593,125 </w:t>
            </w:r>
            <w:r w:rsidRPr="00BF5243">
              <w:rPr>
                <w:rFonts w:ascii="TH SarabunIT๙" w:eastAsia="Times New Roman" w:hAnsi="TH SarabunIT๙" w:cs="TH SarabunIT๙"/>
                <w:sz w:val="22"/>
                <w:szCs w:val="22"/>
                <w:cs/>
              </w:rPr>
              <w:t>ตัน</w:t>
            </w:r>
            <w:r w:rsidRPr="00BF5243">
              <w:rPr>
                <w:rFonts w:ascii="TH SarabunIT๙" w:eastAsia="Times New Roman" w:hAnsi="TH SarabunIT๙" w:cs="TH SarabunIT๙"/>
                <w:sz w:val="22"/>
                <w:szCs w:val="22"/>
                <w:u w:val="single"/>
                <w:cs/>
              </w:rPr>
              <w:t>สูงกว่าค่ากลางของประเทศ</w:t>
            </w:r>
            <w:r w:rsidRPr="00BF5243">
              <w:rPr>
                <w:rFonts w:ascii="TH SarabunIT๙" w:eastAsia="Times New Roman" w:hAnsi="TH SarabunIT๙" w:cs="TH SarabunIT๙"/>
                <w:sz w:val="22"/>
                <w:szCs w:val="22"/>
                <w:cs/>
              </w:rPr>
              <w:t xml:space="preserve">และมีปริมาณสูงเป็นลำดับที่ </w:t>
            </w:r>
            <w:r w:rsidRPr="00BF5243">
              <w:rPr>
                <w:rFonts w:ascii="TH SarabunIT๙" w:eastAsia="Times New Roman" w:hAnsi="TH SarabunIT๙" w:cs="TH SarabunIT๙"/>
                <w:sz w:val="22"/>
                <w:szCs w:val="22"/>
              </w:rPr>
              <w:t xml:space="preserve">7 </w:t>
            </w:r>
            <w:r w:rsidRPr="00BF5243">
              <w:rPr>
                <w:rFonts w:ascii="TH SarabunIT๙" w:eastAsia="Times New Roman" w:hAnsi="TH SarabunIT๙" w:cs="TH SarabunIT๙"/>
                <w:sz w:val="22"/>
                <w:szCs w:val="22"/>
                <w:cs/>
              </w:rPr>
              <w:t>ของประเทศ</w:t>
            </w:r>
          </w:p>
        </w:tc>
      </w:tr>
      <w:tr w:rsidR="00BB7CB6" w:rsidRPr="00BF5243" w:rsidTr="000905ED">
        <w:trPr>
          <w:trHeight w:val="829"/>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 xml:space="preserve"> 2. </w:t>
            </w:r>
            <w:r w:rsidRPr="00BF5243">
              <w:rPr>
                <w:rFonts w:ascii="TH SarabunIT๙" w:eastAsia="Times New Roman" w:hAnsi="TH SarabunIT๙" w:cs="TH SarabunIT๙"/>
                <w:b/>
                <w:bCs/>
                <w:sz w:val="24"/>
                <w:szCs w:val="24"/>
                <w:cs/>
              </w:rPr>
              <w:t>การใช้พลังงานอย่างมีประสิทธิภาพ</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193"/>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15780" w:rsidP="00823A14">
            <w:pPr>
              <w:jc w:val="center"/>
              <w:rPr>
                <w:rFonts w:ascii="TH SarabunIT๙" w:eastAsia="Times New Roman" w:hAnsi="TH SarabunIT๙" w:cs="TH SarabunIT๙"/>
                <w:sz w:val="24"/>
                <w:szCs w:val="24"/>
                <w:cs/>
              </w:rPr>
            </w:pPr>
            <w:r w:rsidRPr="00BF5243">
              <w:rPr>
                <w:rFonts w:ascii="TH SarabunIT๙" w:eastAsia="Times New Roman" w:hAnsi="TH SarabunIT๙" w:cs="TH SarabunIT๙"/>
                <w:sz w:val="24"/>
                <w:szCs w:val="24"/>
              </w:rPr>
              <w:t>(15</w:t>
            </w:r>
            <w:r w:rsidR="00447C5B">
              <w:rPr>
                <w:rFonts w:ascii="TH SarabunIT๙" w:eastAsia="Times New Roman" w:hAnsi="TH SarabunIT๙" w:cs="TH SarabunIT๙" w:hint="cs"/>
                <w:sz w:val="24"/>
                <w:szCs w:val="24"/>
                <w:cs/>
              </w:rPr>
              <w:t>)</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GG3</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สัดส่วนปริมาณการใช้น้ำมันเชื้อเพลิงเพื่อยานพาหนะต่อประชากร*</w:t>
            </w:r>
            <w:r w:rsidRPr="00BF5243">
              <w:rPr>
                <w:rFonts w:ascii="TH SarabunIT๙" w:eastAsia="Times New Roman" w:hAnsi="TH SarabunIT๙" w:cs="TH SarabunIT๙"/>
                <w:sz w:val="24"/>
                <w:szCs w:val="24"/>
              </w:rPr>
              <w:t>(</w:t>
            </w:r>
            <w:r w:rsidRPr="00BF5243">
              <w:rPr>
                <w:rFonts w:ascii="TH SarabunIT๙" w:eastAsia="Times New Roman" w:hAnsi="TH SarabunIT๙" w:cs="TH SarabunIT๙"/>
                <w:sz w:val="24"/>
                <w:szCs w:val="24"/>
                <w:cs/>
              </w:rPr>
              <w:t>ลิตร/คน)</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กรมธุรกิจพลังงาน</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266</w:t>
            </w:r>
            <w:r w:rsidRPr="00BF5243">
              <w:rPr>
                <w:rFonts w:ascii="TH SarabunIT๙" w:eastAsia="Times New Roman" w:hAnsi="TH SarabunIT๙" w:cs="TH SarabunIT๙"/>
                <w:sz w:val="24"/>
                <w:szCs w:val="24"/>
                <w:cs/>
              </w:rPr>
              <w:t>ลิตร/คน</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514</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ลิตร/คน</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14</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284</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ลิตร/คน</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586</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ลิตร/คน</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14</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 </w:t>
            </w:r>
            <w:r w:rsidRPr="00BF5243">
              <w:rPr>
                <w:rFonts w:ascii="TH SarabunIT๙" w:eastAsia="Times New Roman" w:hAnsi="TH SarabunIT๙" w:cs="TH SarabunIT๙"/>
                <w:sz w:val="24"/>
                <w:szCs w:val="24"/>
                <w:cs/>
              </w:rPr>
              <w:t>คือตัวชี้วัดที่มีการผกผันข้อมูล</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จ.นนทบุรีมีสัดส่วนการใช้น้ำมันเชื้อเพลิงเพื่อยานพาหนะต่อประชากร</w:t>
            </w:r>
            <w:r w:rsidRPr="00BF5243">
              <w:rPr>
                <w:rFonts w:ascii="TH SarabunIT๙" w:eastAsia="Times New Roman" w:hAnsi="TH SarabunIT๙" w:cs="TH SarabunIT๙"/>
                <w:sz w:val="24"/>
                <w:szCs w:val="24"/>
              </w:rPr>
              <w:t xml:space="preserve"> 586 </w:t>
            </w:r>
            <w:r w:rsidRPr="00BF5243">
              <w:rPr>
                <w:rFonts w:ascii="TH SarabunIT๙" w:eastAsia="Times New Roman" w:hAnsi="TH SarabunIT๙" w:cs="TH SarabunIT๙"/>
                <w:sz w:val="24"/>
                <w:szCs w:val="24"/>
                <w:cs/>
              </w:rPr>
              <w:t xml:space="preserve">ลิตร/คน ลำดับที่ </w:t>
            </w:r>
            <w:r w:rsidRPr="00BF5243">
              <w:rPr>
                <w:rFonts w:ascii="TH SarabunIT๙" w:eastAsia="Times New Roman" w:hAnsi="TH SarabunIT๙" w:cs="TH SarabunIT๙"/>
                <w:sz w:val="24"/>
                <w:szCs w:val="24"/>
              </w:rPr>
              <w:t xml:space="preserve">14 </w:t>
            </w:r>
            <w:r w:rsidRPr="00BF5243">
              <w:rPr>
                <w:rFonts w:ascii="TH SarabunIT๙" w:eastAsia="Times New Roman" w:hAnsi="TH SarabunIT๙" w:cs="TH SarabunIT๙"/>
                <w:sz w:val="24"/>
                <w:szCs w:val="24"/>
                <w:cs/>
              </w:rPr>
              <w:t>ของประเทศเพิ่มขึ้นจากปีก่อนหน้าและ</w:t>
            </w:r>
            <w:r w:rsidRPr="00BF5243">
              <w:rPr>
                <w:rFonts w:ascii="TH SarabunIT๙" w:eastAsia="Times New Roman" w:hAnsi="TH SarabunIT๙" w:cs="TH SarabunIT๙"/>
                <w:sz w:val="24"/>
                <w:szCs w:val="24"/>
                <w:u w:val="single"/>
                <w:cs/>
              </w:rPr>
              <w:t>สูงกว่าค่ากลางของประเทศ</w:t>
            </w:r>
          </w:p>
        </w:tc>
      </w:tr>
      <w:tr w:rsidR="00BB7CB6" w:rsidRPr="00BF5243" w:rsidTr="000905ED">
        <w:trPr>
          <w:trHeight w:val="2498"/>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15780" w:rsidP="00823A14">
            <w:pPr>
              <w:jc w:val="center"/>
              <w:rPr>
                <w:rFonts w:ascii="TH SarabunIT๙" w:eastAsia="Times New Roman" w:hAnsi="TH SarabunIT๙" w:cs="TH SarabunIT๙"/>
                <w:sz w:val="24"/>
                <w:szCs w:val="24"/>
                <w:cs/>
              </w:rPr>
            </w:pPr>
            <w:r w:rsidRPr="00BF5243">
              <w:rPr>
                <w:rFonts w:ascii="TH SarabunIT๙" w:eastAsia="Times New Roman" w:hAnsi="TH SarabunIT๙" w:cs="TH SarabunIT๙"/>
                <w:sz w:val="24"/>
                <w:szCs w:val="24"/>
              </w:rPr>
              <w:t>(16</w:t>
            </w:r>
            <w:r w:rsidR="00447C5B">
              <w:rPr>
                <w:rFonts w:ascii="TH SarabunIT๙" w:eastAsia="Times New Roman" w:hAnsi="TH SarabunIT๙" w:cs="TH SarabunIT๙" w:hint="cs"/>
                <w:sz w:val="24"/>
                <w:szCs w:val="24"/>
                <w:cs/>
              </w:rPr>
              <w:t>)</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GG4</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สัดส่วนปริมาณการใช้ไฟฟ้าภาคครัวเรือนต่อประชากร*</w:t>
            </w:r>
            <w:r w:rsidRPr="00BF5243">
              <w:rPr>
                <w:rFonts w:ascii="TH SarabunIT๙" w:eastAsia="Times New Roman" w:hAnsi="TH SarabunIT๙" w:cs="TH SarabunIT๙"/>
                <w:sz w:val="24"/>
                <w:szCs w:val="24"/>
              </w:rPr>
              <w:br/>
              <w:t>(</w:t>
            </w:r>
            <w:r w:rsidRPr="00BF5243">
              <w:rPr>
                <w:rFonts w:ascii="TH SarabunIT๙" w:eastAsia="Times New Roman" w:hAnsi="TH SarabunIT๙" w:cs="TH SarabunIT๙"/>
                <w:sz w:val="24"/>
                <w:szCs w:val="24"/>
                <w:cs/>
              </w:rPr>
              <w:t>กิโลวัตต์-ชั่วโมง/คน)</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การไฟฟ้าส่วนภูมิภาค</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การไฟฟ้านครหลวง กรมการปกครอง มท.</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และ สนง.สถิติฯ</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443</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กิโลวัตต์-ชั่วโมง/คน</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1,429</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กิโลวัตต์-ชั่วโมง/คน</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464</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กิโลวัตต์-ชั่วโมง/คน</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1,492</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กิโลวัตต์-ชั่วโมง/คน</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 </w:t>
            </w:r>
            <w:r w:rsidRPr="00BF5243">
              <w:rPr>
                <w:rFonts w:ascii="TH SarabunIT๙" w:eastAsia="Times New Roman" w:hAnsi="TH SarabunIT๙" w:cs="TH SarabunIT๙"/>
                <w:sz w:val="24"/>
                <w:szCs w:val="24"/>
                <w:cs/>
              </w:rPr>
              <w:t>คือตัวชี้วัดที่มีการผกผันข้อมูล</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จ.นนทบุรี มีสัดส่วนปริมาณการใช้ไฟฟ้าภาคครัวเรือนต่อประชากร จำนวน</w:t>
            </w:r>
            <w:r w:rsidRPr="00BF5243">
              <w:rPr>
                <w:rFonts w:ascii="TH SarabunIT๙" w:eastAsia="Times New Roman" w:hAnsi="TH SarabunIT๙" w:cs="TH SarabunIT๙"/>
                <w:sz w:val="24"/>
                <w:szCs w:val="24"/>
              </w:rPr>
              <w:t xml:space="preserve"> 1,492 </w:t>
            </w:r>
            <w:r w:rsidRPr="00BF5243">
              <w:rPr>
                <w:rFonts w:ascii="TH SarabunIT๙" w:eastAsia="Times New Roman" w:hAnsi="TH SarabunIT๙" w:cs="TH SarabunIT๙"/>
                <w:sz w:val="24"/>
                <w:szCs w:val="24"/>
                <w:cs/>
              </w:rPr>
              <w:t>กิโลวัตต์-ชั่วโมง/คน</w:t>
            </w:r>
            <w:r w:rsidRPr="00BF5243">
              <w:rPr>
                <w:rFonts w:ascii="TH SarabunIT๙" w:eastAsia="Times New Roman" w:hAnsi="TH SarabunIT๙" w:cs="TH SarabunIT๙"/>
                <w:sz w:val="24"/>
                <w:szCs w:val="24"/>
                <w:u w:val="single"/>
                <w:cs/>
              </w:rPr>
              <w:t>สูงกว่าค่ากลางของประเทศ</w:t>
            </w:r>
            <w:r w:rsidRPr="00BF5243">
              <w:rPr>
                <w:rFonts w:ascii="TH SarabunIT๙" w:eastAsia="Times New Roman" w:hAnsi="TH SarabunIT๙" w:cs="TH SarabunIT๙"/>
                <w:sz w:val="24"/>
                <w:szCs w:val="24"/>
                <w:cs/>
              </w:rPr>
              <w:t xml:space="preserve">ลำดับที่ </w:t>
            </w:r>
            <w:r w:rsidRPr="00BF5243">
              <w:rPr>
                <w:rFonts w:ascii="TH SarabunIT๙" w:eastAsia="Times New Roman" w:hAnsi="TH SarabunIT๙" w:cs="TH SarabunIT๙"/>
                <w:sz w:val="24"/>
                <w:szCs w:val="24"/>
              </w:rPr>
              <w:t xml:space="preserve">2 </w:t>
            </w:r>
            <w:r w:rsidRPr="00BF5243">
              <w:rPr>
                <w:rFonts w:ascii="TH SarabunIT๙" w:eastAsia="Times New Roman" w:hAnsi="TH SarabunIT๙" w:cs="TH SarabunIT๙"/>
                <w:sz w:val="24"/>
                <w:szCs w:val="24"/>
                <w:cs/>
              </w:rPr>
              <w:t>ของประเทศรองจาก จ.ภูเก็ต</w:t>
            </w:r>
          </w:p>
        </w:tc>
      </w:tr>
      <w:tr w:rsidR="00BB7CB6" w:rsidRPr="00BF5243" w:rsidTr="000905ED">
        <w:trPr>
          <w:trHeight w:val="1520"/>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15780" w:rsidP="00823A14">
            <w:pPr>
              <w:jc w:val="center"/>
              <w:rPr>
                <w:rFonts w:ascii="TH SarabunIT๙" w:eastAsia="Times New Roman" w:hAnsi="TH SarabunIT๙" w:cs="TH SarabunIT๙"/>
                <w:sz w:val="24"/>
                <w:szCs w:val="24"/>
                <w:cs/>
              </w:rPr>
            </w:pPr>
            <w:r w:rsidRPr="00BF5243">
              <w:rPr>
                <w:rFonts w:ascii="TH SarabunIT๙" w:eastAsia="Times New Roman" w:hAnsi="TH SarabunIT๙" w:cs="TH SarabunIT๙"/>
                <w:sz w:val="24"/>
                <w:szCs w:val="24"/>
              </w:rPr>
              <w:t>(17</w:t>
            </w:r>
            <w:r w:rsidR="00447C5B">
              <w:rPr>
                <w:rFonts w:ascii="TH SarabunIT๙" w:eastAsia="Times New Roman" w:hAnsi="TH SarabunIT๙" w:cs="TH SarabunIT๙" w:hint="cs"/>
                <w:sz w:val="24"/>
                <w:szCs w:val="24"/>
                <w:cs/>
              </w:rPr>
              <w:t>)</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GG5</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 xml:space="preserve">สัดส่วนปริมาณการใช้ไฟฟ้าในภาคที่ไม่ใช่ครัวเรือนต่อ </w:t>
            </w:r>
            <w:r w:rsidRPr="00BF5243">
              <w:rPr>
                <w:rFonts w:ascii="TH SarabunIT๙" w:eastAsia="Times New Roman" w:hAnsi="TH SarabunIT๙" w:cs="TH SarabunIT๙"/>
                <w:b/>
                <w:bCs/>
                <w:sz w:val="24"/>
                <w:szCs w:val="24"/>
              </w:rPr>
              <w:t>GPP</w:t>
            </w:r>
            <w:r w:rsidRPr="00BF5243">
              <w:rPr>
                <w:rFonts w:ascii="TH SarabunIT๙" w:eastAsia="Times New Roman" w:hAnsi="TH SarabunIT๙" w:cs="TH SarabunIT๙"/>
                <w:sz w:val="24"/>
                <w:szCs w:val="24"/>
              </w:rPr>
              <w:t xml:space="preserve"> *</w:t>
            </w:r>
            <w:r w:rsidRPr="00BF5243">
              <w:rPr>
                <w:rFonts w:ascii="TH SarabunIT๙" w:eastAsia="Times New Roman" w:hAnsi="TH SarabunIT๙" w:cs="TH SarabunIT๙"/>
                <w:sz w:val="24"/>
                <w:szCs w:val="24"/>
              </w:rPr>
              <w:br/>
              <w:t>(</w:t>
            </w:r>
            <w:r w:rsidRPr="00BF5243">
              <w:rPr>
                <w:rFonts w:ascii="TH SarabunIT๙" w:eastAsia="Times New Roman" w:hAnsi="TH SarabunIT๙" w:cs="TH SarabunIT๙"/>
                <w:sz w:val="24"/>
                <w:szCs w:val="24"/>
                <w:cs/>
              </w:rPr>
              <w:t>กิโลวัตต์-ชั่วโมง/ล้านบาท)</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2557</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การไฟฟ้าส่วนภูมิภาค</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การไฟฟ้านครหลวง สศช. และ สนง.สถิติฯ</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6,915</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กิโลวัตต์-ชั่วโมง/ล้านบาท</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11,488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กิโลวัตต์-ชั่วโมง/ล้านบาท</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20</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7,289</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กิโลวัตต์-ชั่วโมง/ล้านบาท</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9,685</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กิโลวัตต์-ชั่วโมง/ล้านบาท</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26</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 </w:t>
            </w:r>
            <w:r w:rsidRPr="00BF5243">
              <w:rPr>
                <w:rFonts w:ascii="TH SarabunIT๙" w:eastAsia="Times New Roman" w:hAnsi="TH SarabunIT๙" w:cs="TH SarabunIT๙"/>
                <w:sz w:val="24"/>
                <w:szCs w:val="24"/>
                <w:cs/>
              </w:rPr>
              <w:t>คือตัวชี้วัดที่มีการผกผันข้อมูล</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จ.นนทบุรี มีสัดส่วนปริมาณการใช้ไฟฟ้าในภาคที่ไม่ใช่ครัวเรือนต่อ</w:t>
            </w:r>
            <w:r w:rsidRPr="00BF5243">
              <w:rPr>
                <w:rFonts w:ascii="TH SarabunIT๙" w:eastAsia="Times New Roman" w:hAnsi="TH SarabunIT๙" w:cs="TH SarabunIT๙"/>
                <w:sz w:val="24"/>
                <w:szCs w:val="24"/>
              </w:rPr>
              <w:t xml:space="preserve"> GPP </w:t>
            </w:r>
            <w:r w:rsidRPr="00BF5243">
              <w:rPr>
                <w:rFonts w:ascii="TH SarabunIT๙" w:eastAsia="Times New Roman" w:hAnsi="TH SarabunIT๙" w:cs="TH SarabunIT๙"/>
                <w:sz w:val="24"/>
                <w:szCs w:val="24"/>
                <w:cs/>
              </w:rPr>
              <w:t xml:space="preserve">จำนวน </w:t>
            </w:r>
            <w:r w:rsidRPr="00BF5243">
              <w:rPr>
                <w:rFonts w:ascii="TH SarabunIT๙" w:eastAsia="Times New Roman" w:hAnsi="TH SarabunIT๙" w:cs="TH SarabunIT๙"/>
                <w:sz w:val="24"/>
                <w:szCs w:val="24"/>
              </w:rPr>
              <w:t xml:space="preserve">9,685 </w:t>
            </w:r>
            <w:r w:rsidRPr="00BF5243">
              <w:rPr>
                <w:rFonts w:ascii="TH SarabunIT๙" w:eastAsia="Times New Roman" w:hAnsi="TH SarabunIT๙" w:cs="TH SarabunIT๙"/>
                <w:sz w:val="24"/>
                <w:szCs w:val="24"/>
                <w:cs/>
              </w:rPr>
              <w:t>กิโลวัตต์-ชั่วโมง/ล้านบาท</w:t>
            </w:r>
            <w:r w:rsidRPr="00BF5243">
              <w:rPr>
                <w:rFonts w:ascii="TH SarabunIT๙" w:eastAsia="Times New Roman" w:hAnsi="TH SarabunIT๙" w:cs="TH SarabunIT๙"/>
                <w:sz w:val="24"/>
                <w:szCs w:val="24"/>
                <w:u w:val="single"/>
                <w:cs/>
              </w:rPr>
              <w:t>สูงกว่าค่ากลางของประเทศ</w:t>
            </w:r>
            <w:r w:rsidRPr="00BF5243">
              <w:rPr>
                <w:rFonts w:ascii="TH SarabunIT๙" w:eastAsia="Times New Roman" w:hAnsi="TH SarabunIT๙" w:cs="TH SarabunIT๙"/>
                <w:sz w:val="24"/>
                <w:szCs w:val="24"/>
                <w:cs/>
              </w:rPr>
              <w:t xml:space="preserve">ลำดับที่ </w:t>
            </w:r>
            <w:r w:rsidRPr="00BF5243">
              <w:rPr>
                <w:rFonts w:ascii="TH SarabunIT๙" w:eastAsia="Times New Roman" w:hAnsi="TH SarabunIT๙" w:cs="TH SarabunIT๙"/>
                <w:sz w:val="24"/>
                <w:szCs w:val="24"/>
              </w:rPr>
              <w:t xml:space="preserve">26 </w:t>
            </w:r>
            <w:r w:rsidRPr="00BF5243">
              <w:rPr>
                <w:rFonts w:ascii="TH SarabunIT๙" w:eastAsia="Times New Roman" w:hAnsi="TH SarabunIT๙" w:cs="TH SarabunIT๙"/>
                <w:sz w:val="24"/>
                <w:szCs w:val="24"/>
                <w:cs/>
              </w:rPr>
              <w:t>ของประเทศ</w:t>
            </w:r>
          </w:p>
        </w:tc>
      </w:tr>
      <w:tr w:rsidR="00BB7CB6" w:rsidRPr="00BF5243" w:rsidTr="000905ED">
        <w:trPr>
          <w:trHeight w:val="2766"/>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15780" w:rsidP="00823A14">
            <w:pPr>
              <w:jc w:val="center"/>
              <w:rPr>
                <w:rFonts w:ascii="TH SarabunIT๙" w:eastAsia="Times New Roman" w:hAnsi="TH SarabunIT๙" w:cs="TH SarabunIT๙"/>
                <w:sz w:val="24"/>
                <w:szCs w:val="24"/>
                <w:cs/>
              </w:rPr>
            </w:pPr>
            <w:r w:rsidRPr="00BF5243">
              <w:rPr>
                <w:rFonts w:ascii="TH SarabunIT๙" w:eastAsia="Times New Roman" w:hAnsi="TH SarabunIT๙" w:cs="TH SarabunIT๙"/>
                <w:sz w:val="24"/>
                <w:szCs w:val="24"/>
              </w:rPr>
              <w:lastRenderedPageBreak/>
              <w:t>(18</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GG6</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สัดส่วนปริมาณการใช้น้ำมันเชื้อเพลิงในภาคอุตสาหกรรม</w:t>
            </w:r>
            <w:r w:rsidRPr="00BF5243">
              <w:rPr>
                <w:rFonts w:ascii="TH SarabunIT๙" w:eastAsia="Times New Roman" w:hAnsi="TH SarabunIT๙" w:cs="TH SarabunIT๙"/>
                <w:b/>
                <w:bCs/>
                <w:sz w:val="24"/>
                <w:szCs w:val="24"/>
              </w:rPr>
              <w:br/>
            </w:r>
            <w:r w:rsidRPr="00BF5243">
              <w:rPr>
                <w:rFonts w:ascii="TH SarabunIT๙" w:eastAsia="Times New Roman" w:hAnsi="TH SarabunIT๙" w:cs="TH SarabunIT๙"/>
                <w:b/>
                <w:bCs/>
                <w:sz w:val="24"/>
                <w:szCs w:val="24"/>
                <w:cs/>
              </w:rPr>
              <w:t>ต่อ</w:t>
            </w:r>
            <w:r w:rsidRPr="00BF5243">
              <w:rPr>
                <w:rFonts w:ascii="TH SarabunIT๙" w:eastAsia="Times New Roman" w:hAnsi="TH SarabunIT๙" w:cs="TH SarabunIT๙"/>
                <w:b/>
                <w:bCs/>
                <w:sz w:val="24"/>
                <w:szCs w:val="24"/>
              </w:rPr>
              <w:t>GPP</w:t>
            </w:r>
            <w:r w:rsidRPr="00BF5243">
              <w:rPr>
                <w:rFonts w:ascii="TH SarabunIT๙" w:eastAsia="Times New Roman" w:hAnsi="TH SarabunIT๙" w:cs="TH SarabunIT๙"/>
                <w:b/>
                <w:bCs/>
                <w:sz w:val="24"/>
                <w:szCs w:val="24"/>
                <w:cs/>
              </w:rPr>
              <w:t>ภาคอุตสาหกรรม*</w:t>
            </w:r>
            <w:r w:rsidRPr="00BF5243">
              <w:rPr>
                <w:rFonts w:ascii="TH SarabunIT๙" w:eastAsia="Times New Roman" w:hAnsi="TH SarabunIT๙" w:cs="TH SarabunIT๙"/>
                <w:sz w:val="24"/>
                <w:szCs w:val="24"/>
              </w:rPr>
              <w:t>(</w:t>
            </w:r>
            <w:r w:rsidRPr="00BF5243">
              <w:rPr>
                <w:rFonts w:ascii="TH SarabunIT๙" w:eastAsia="Times New Roman" w:hAnsi="TH SarabunIT๙" w:cs="TH SarabunIT๙"/>
                <w:sz w:val="24"/>
                <w:szCs w:val="24"/>
                <w:cs/>
              </w:rPr>
              <w:t>ลิตร/ล้านบาท)</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ข้อมูลปี พ.ศ. </w:t>
            </w:r>
            <w:r w:rsidRPr="00BF5243">
              <w:rPr>
                <w:rFonts w:ascii="TH SarabunIT๙" w:eastAsia="Times New Roman" w:hAnsi="TH SarabunIT๙" w:cs="TH SarabunIT๙"/>
                <w:sz w:val="24"/>
                <w:szCs w:val="24"/>
              </w:rPr>
              <w:t xml:space="preserve">2556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2557</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กรมธุรกิจพลังงาน และ สศช.</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276</w:t>
            </w:r>
            <w:r w:rsidRPr="00BF5243">
              <w:rPr>
                <w:rFonts w:ascii="TH SarabunIT๙" w:eastAsia="Times New Roman" w:hAnsi="TH SarabunIT๙" w:cs="TH SarabunIT๙"/>
                <w:sz w:val="24"/>
                <w:szCs w:val="24"/>
                <w:cs/>
              </w:rPr>
              <w:t>ลิตร/</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ล้านบาท</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362</w:t>
            </w:r>
            <w:r w:rsidRPr="00BF5243">
              <w:rPr>
                <w:rFonts w:ascii="TH SarabunIT๙" w:eastAsia="Times New Roman" w:hAnsi="TH SarabunIT๙" w:cs="TH SarabunIT๙"/>
                <w:sz w:val="24"/>
                <w:szCs w:val="24"/>
                <w:cs/>
              </w:rPr>
              <w:t>ลิตร/</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ล้านบาท</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25</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178</w:t>
            </w:r>
            <w:r w:rsidRPr="00BF5243">
              <w:rPr>
                <w:rFonts w:ascii="TH SarabunIT๙" w:eastAsia="Times New Roman" w:hAnsi="TH SarabunIT๙" w:cs="TH SarabunIT๙"/>
                <w:sz w:val="24"/>
                <w:szCs w:val="24"/>
                <w:cs/>
              </w:rPr>
              <w:t>ลิตร/</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ล้านบาท</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236</w:t>
            </w:r>
            <w:r w:rsidRPr="00BF5243">
              <w:rPr>
                <w:rFonts w:ascii="TH SarabunIT๙" w:eastAsia="Times New Roman" w:hAnsi="TH SarabunIT๙" w:cs="TH SarabunIT๙"/>
                <w:sz w:val="24"/>
                <w:szCs w:val="24"/>
                <w:cs/>
              </w:rPr>
              <w:t>ลิตร/</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ล้านบาท</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34</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xml:space="preserve">1. * </w:t>
            </w:r>
            <w:r w:rsidRPr="00BF5243">
              <w:rPr>
                <w:rFonts w:ascii="TH SarabunIT๙" w:eastAsia="Times New Roman" w:hAnsi="TH SarabunIT๙" w:cs="TH SarabunIT๙"/>
                <w:sz w:val="24"/>
                <w:szCs w:val="24"/>
                <w:cs/>
              </w:rPr>
              <w:t>คือตัวชี้วัดที่มีการผกผันข้อมูล</w:t>
            </w:r>
            <w:r w:rsidRPr="00BF5243">
              <w:rPr>
                <w:rFonts w:ascii="TH SarabunIT๙" w:eastAsia="Times New Roman" w:hAnsi="TH SarabunIT๙" w:cs="TH SarabunIT๙"/>
                <w:sz w:val="24"/>
                <w:szCs w:val="24"/>
              </w:rPr>
              <w:br/>
              <w:t xml:space="preserve">2. </w:t>
            </w: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จ.นนทบุรีมีสัดส่วนสัดส่วนปริมาณการใช้น้ำมันเชื้อเพลิงในภาคอุตสาหกรรม</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ต่อ</w:t>
            </w:r>
            <w:r w:rsidRPr="00BF5243">
              <w:rPr>
                <w:rFonts w:ascii="TH SarabunIT๙" w:eastAsia="Times New Roman" w:hAnsi="TH SarabunIT๙" w:cs="TH SarabunIT๙"/>
                <w:sz w:val="24"/>
                <w:szCs w:val="24"/>
              </w:rPr>
              <w:t>GPP</w:t>
            </w:r>
            <w:r w:rsidRPr="00BF5243">
              <w:rPr>
                <w:rFonts w:ascii="TH SarabunIT๙" w:eastAsia="Times New Roman" w:hAnsi="TH SarabunIT๙" w:cs="TH SarabunIT๙"/>
                <w:sz w:val="24"/>
                <w:szCs w:val="24"/>
                <w:cs/>
              </w:rPr>
              <w:t xml:space="preserve">ภาคอุตสาหกรรม จำนวน </w:t>
            </w:r>
            <w:r w:rsidRPr="00BF5243">
              <w:rPr>
                <w:rFonts w:ascii="TH SarabunIT๙" w:eastAsia="Times New Roman" w:hAnsi="TH SarabunIT๙" w:cs="TH SarabunIT๙"/>
                <w:sz w:val="24"/>
                <w:szCs w:val="24"/>
              </w:rPr>
              <w:t>236</w:t>
            </w:r>
            <w:r w:rsidRPr="00BF5243">
              <w:rPr>
                <w:rFonts w:ascii="TH SarabunIT๙" w:eastAsia="Times New Roman" w:hAnsi="TH SarabunIT๙" w:cs="TH SarabunIT๙"/>
                <w:sz w:val="24"/>
                <w:szCs w:val="24"/>
                <w:cs/>
              </w:rPr>
              <w:t xml:space="preserve">ลิตร/ล้านบาท ลำดับที่ </w:t>
            </w:r>
            <w:r w:rsidRPr="00BF5243">
              <w:rPr>
                <w:rFonts w:ascii="TH SarabunIT๙" w:eastAsia="Times New Roman" w:hAnsi="TH SarabunIT๙" w:cs="TH SarabunIT๙"/>
                <w:sz w:val="24"/>
                <w:szCs w:val="24"/>
              </w:rPr>
              <w:t xml:space="preserve">34 </w:t>
            </w:r>
            <w:r w:rsidRPr="00BF5243">
              <w:rPr>
                <w:rFonts w:ascii="TH SarabunIT๙" w:eastAsia="Times New Roman" w:hAnsi="TH SarabunIT๙" w:cs="TH SarabunIT๙"/>
                <w:sz w:val="24"/>
                <w:szCs w:val="24"/>
                <w:cs/>
              </w:rPr>
              <w:t>ของประเทศลดลงจากปีก่อนหน้าแต่ยังคง</w:t>
            </w:r>
            <w:r w:rsidRPr="00BF5243">
              <w:rPr>
                <w:rFonts w:ascii="TH SarabunIT๙" w:eastAsia="Times New Roman" w:hAnsi="TH SarabunIT๙" w:cs="TH SarabunIT๙"/>
                <w:sz w:val="24"/>
                <w:szCs w:val="24"/>
                <w:u w:val="single"/>
                <w:cs/>
              </w:rPr>
              <w:t>สูงกว่าค่ากลางของประเทศ</w:t>
            </w:r>
          </w:p>
          <w:p w:rsidR="00BB7CB6" w:rsidRPr="00BF5243" w:rsidRDefault="00BB7CB6" w:rsidP="00823A14">
            <w:pPr>
              <w:rPr>
                <w:rFonts w:ascii="TH SarabunIT๙" w:eastAsia="Times New Roman" w:hAnsi="TH SarabunIT๙" w:cs="TH SarabunIT๙"/>
                <w:sz w:val="24"/>
                <w:szCs w:val="24"/>
              </w:rPr>
            </w:pPr>
          </w:p>
          <w:p w:rsidR="00BB7CB6" w:rsidRPr="00BF5243" w:rsidRDefault="00BB7CB6" w:rsidP="00823A14">
            <w:pPr>
              <w:rPr>
                <w:rFonts w:ascii="TH SarabunIT๙" w:eastAsia="Times New Roman" w:hAnsi="TH SarabunIT๙" w:cs="TH SarabunIT๙"/>
                <w:sz w:val="24"/>
                <w:szCs w:val="24"/>
              </w:rPr>
            </w:pPr>
          </w:p>
        </w:tc>
      </w:tr>
      <w:tr w:rsidR="00BB7CB6" w:rsidRPr="00BF5243" w:rsidTr="000905ED">
        <w:trPr>
          <w:trHeight w:val="792"/>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w:t>
            </w: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GE</w:t>
            </w:r>
          </w:p>
        </w:tc>
        <w:tc>
          <w:tcPr>
            <w:tcW w:w="2411"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มิติประสิทธิภาพการดำเนินงานของภาครัฐ</w:t>
            </w:r>
            <w:r w:rsidRPr="00BF5243">
              <w:rPr>
                <w:rFonts w:ascii="TH SarabunIT๙" w:eastAsia="Times New Roman" w:hAnsi="TH SarabunIT๙" w:cs="TH SarabunIT๙"/>
                <w:sz w:val="24"/>
                <w:szCs w:val="24"/>
              </w:rPr>
              <w:br w:type="page"/>
              <w:t>(Government Efficiency)</w:t>
            </w:r>
          </w:p>
        </w:tc>
        <w:tc>
          <w:tcPr>
            <w:tcW w:w="1134"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44.08</w:t>
            </w:r>
          </w:p>
        </w:tc>
        <w:tc>
          <w:tcPr>
            <w:tcW w:w="850"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55.92</w:t>
            </w:r>
          </w:p>
        </w:tc>
        <w:tc>
          <w:tcPr>
            <w:tcW w:w="567" w:type="dxa"/>
            <w:tcBorders>
              <w:top w:val="nil"/>
              <w:left w:val="nil"/>
              <w:bottom w:val="nil"/>
              <w:right w:val="single" w:sz="4" w:space="0" w:color="auto"/>
            </w:tcBorders>
            <w:shd w:val="clear" w:color="000000" w:fill="D8D8D8"/>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45.68</w:t>
            </w:r>
          </w:p>
        </w:tc>
        <w:tc>
          <w:tcPr>
            <w:tcW w:w="851"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68.63</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w:t>
            </w:r>
          </w:p>
        </w:tc>
        <w:tc>
          <w:tcPr>
            <w:tcW w:w="188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750"/>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 xml:space="preserve"> 1. </w:t>
            </w:r>
            <w:r w:rsidRPr="00BF5243">
              <w:rPr>
                <w:rFonts w:ascii="TH SarabunIT๙" w:eastAsia="Times New Roman" w:hAnsi="TH SarabunIT๙" w:cs="TH SarabunIT๙"/>
                <w:b/>
                <w:bCs/>
                <w:sz w:val="24"/>
                <w:szCs w:val="24"/>
                <w:cs/>
              </w:rPr>
              <w:t>ความสามารถการให้บริการสาธารณะ</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1966"/>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(19)</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GE1</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 xml:space="preserve">ร้อยละของสถานพยาบาลที่ได้รับการรับรองคุณภาพ </w:t>
            </w:r>
            <w:r w:rsidRPr="00BF5243">
              <w:rPr>
                <w:rFonts w:ascii="TH SarabunIT๙" w:eastAsia="Times New Roman" w:hAnsi="TH SarabunIT๙" w:cs="TH SarabunIT๙"/>
                <w:b/>
                <w:bCs/>
                <w:sz w:val="24"/>
                <w:szCs w:val="24"/>
              </w:rPr>
              <w:t>HA</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 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สำนักบริหารการสาธารณสุข</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ก.สาธารณสุข</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60.00%</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50.00%</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45</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74.76%</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66.67%</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45</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 xml:space="preserve">จ.นนทบุรี มีสถานพยาบาลที่ได้รับการรับรองคุณภาพ </w:t>
            </w:r>
            <w:r w:rsidRPr="00BF5243">
              <w:rPr>
                <w:rFonts w:ascii="TH SarabunIT๙" w:eastAsia="Times New Roman" w:hAnsi="TH SarabunIT๙" w:cs="TH SarabunIT๙"/>
                <w:sz w:val="24"/>
                <w:szCs w:val="24"/>
              </w:rPr>
              <w:t xml:space="preserve">HA </w:t>
            </w:r>
            <w:r w:rsidRPr="00BF5243">
              <w:rPr>
                <w:rFonts w:ascii="TH SarabunIT๙" w:eastAsia="Times New Roman" w:hAnsi="TH SarabunIT๙" w:cs="TH SarabunIT๙"/>
                <w:sz w:val="24"/>
                <w:szCs w:val="24"/>
                <w:cs/>
              </w:rPr>
              <w:t>คิดเป็นร้อยละ</w:t>
            </w:r>
            <w:r w:rsidRPr="00BF5243">
              <w:rPr>
                <w:rFonts w:ascii="TH SarabunIT๙" w:eastAsia="Times New Roman" w:hAnsi="TH SarabunIT๙" w:cs="TH SarabunIT๙"/>
                <w:sz w:val="24"/>
                <w:szCs w:val="24"/>
              </w:rPr>
              <w:t xml:space="preserve">66.67 </w:t>
            </w:r>
            <w:r w:rsidRPr="00BF5243">
              <w:rPr>
                <w:rFonts w:ascii="TH SarabunIT๙" w:eastAsia="Times New Roman" w:hAnsi="TH SarabunIT๙" w:cs="TH SarabunIT๙"/>
                <w:sz w:val="24"/>
                <w:szCs w:val="24"/>
                <w:cs/>
              </w:rPr>
              <w:t>เพิ่มขึ้นจากปีก่อนหน้า แต่</w:t>
            </w:r>
            <w:r w:rsidRPr="00BF5243">
              <w:rPr>
                <w:rFonts w:ascii="TH SarabunIT๙" w:eastAsia="Times New Roman" w:hAnsi="TH SarabunIT๙" w:cs="TH SarabunIT๙"/>
                <w:sz w:val="24"/>
                <w:szCs w:val="24"/>
                <w:u w:val="single"/>
                <w:cs/>
              </w:rPr>
              <w:t>ต่ำกว่าค่ากลางของประเทศ</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อยู่ลำดับที่</w:t>
            </w:r>
            <w:r w:rsidRPr="00BF5243">
              <w:rPr>
                <w:rFonts w:ascii="TH SarabunIT๙" w:eastAsia="Times New Roman" w:hAnsi="TH SarabunIT๙" w:cs="TH SarabunIT๙"/>
                <w:sz w:val="24"/>
                <w:szCs w:val="24"/>
              </w:rPr>
              <w:t>45</w:t>
            </w:r>
            <w:r w:rsidRPr="00BF5243">
              <w:rPr>
                <w:rFonts w:ascii="TH SarabunIT๙" w:eastAsia="Times New Roman" w:hAnsi="TH SarabunIT๙" w:cs="TH SarabunIT๙"/>
                <w:sz w:val="24"/>
                <w:szCs w:val="24"/>
                <w:cs/>
              </w:rPr>
              <w:t>ของประเทศ</w:t>
            </w:r>
          </w:p>
        </w:tc>
      </w:tr>
      <w:tr w:rsidR="00BB7CB6" w:rsidRPr="00BF5243" w:rsidTr="000905ED">
        <w:trPr>
          <w:trHeight w:val="1954"/>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(20)</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GE2</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ร้อยละของครัวเรือนที่เข้าถึงน้ำประปา</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 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การประปาส่วนภูมิภาค</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การประปานครหลวง ก.มหาดไทย</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15.57%</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60.37%</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15.77%</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59.99%</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ปี</w:t>
            </w:r>
            <w:r w:rsidRPr="00BF5243">
              <w:rPr>
                <w:rFonts w:ascii="TH SarabunIT๙" w:eastAsia="Times New Roman" w:hAnsi="TH SarabunIT๙" w:cs="TH SarabunIT๙"/>
                <w:sz w:val="24"/>
                <w:szCs w:val="24"/>
              </w:rPr>
              <w:t xml:space="preserve"> 2558 </w:t>
            </w:r>
            <w:r w:rsidRPr="00BF5243">
              <w:rPr>
                <w:rFonts w:ascii="TH SarabunIT๙" w:eastAsia="Times New Roman" w:hAnsi="TH SarabunIT๙" w:cs="TH SarabunIT๙"/>
                <w:sz w:val="24"/>
                <w:szCs w:val="24"/>
                <w:cs/>
              </w:rPr>
              <w:t>จ.นนทบุรี มีครัวเรือนที่เข้าถึงน้ำประปา คิดเป็นร้อยละ</w:t>
            </w:r>
            <w:r w:rsidRPr="00BF5243">
              <w:rPr>
                <w:rFonts w:ascii="TH SarabunIT๙" w:eastAsia="Times New Roman" w:hAnsi="TH SarabunIT๙" w:cs="TH SarabunIT๙"/>
                <w:sz w:val="24"/>
                <w:szCs w:val="24"/>
              </w:rPr>
              <w:t xml:space="preserve">59.99 </w:t>
            </w:r>
            <w:r w:rsidRPr="00BF5243">
              <w:rPr>
                <w:rFonts w:ascii="TH SarabunIT๙" w:eastAsia="Times New Roman" w:hAnsi="TH SarabunIT๙" w:cs="TH SarabunIT๙"/>
                <w:sz w:val="24"/>
                <w:szCs w:val="24"/>
                <w:cs/>
              </w:rPr>
              <w:t xml:space="preserve">ลดลงจากปีก่อนหน้าเล็กน้อย โดยมีจำนวนสูงกว่าค่ากลางของประเทศ ลำดับที่ </w:t>
            </w:r>
            <w:r w:rsidRPr="00BF5243">
              <w:rPr>
                <w:rFonts w:ascii="TH SarabunIT๙" w:eastAsia="Times New Roman" w:hAnsi="TH SarabunIT๙" w:cs="TH SarabunIT๙"/>
                <w:sz w:val="24"/>
                <w:szCs w:val="24"/>
              </w:rPr>
              <w:t xml:space="preserve">2 </w:t>
            </w:r>
            <w:r w:rsidRPr="00BF5243">
              <w:rPr>
                <w:rFonts w:ascii="TH SarabunIT๙" w:eastAsia="Times New Roman" w:hAnsi="TH SarabunIT๙" w:cs="TH SarabunIT๙"/>
                <w:sz w:val="24"/>
                <w:szCs w:val="24"/>
                <w:cs/>
              </w:rPr>
              <w:t>ของประเทศรองจากจ.สมุทรปราการ</w:t>
            </w:r>
          </w:p>
        </w:tc>
      </w:tr>
      <w:tr w:rsidR="00BB7CB6" w:rsidRPr="00BF5243" w:rsidTr="000905ED">
        <w:trPr>
          <w:trHeight w:val="1427"/>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(21)</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GE3</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ร้อยละของครัวเรือนที่เข้าถึงไฟฟ้า</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 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การไฟฟ้าส่วนภูมิภาค</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การไฟฟ้านครหลวง ก.มหาดไทย</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88.16%</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82.40%</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63</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88.41%</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83.25%</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58</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ปี</w:t>
            </w:r>
            <w:r w:rsidRPr="00BF5243">
              <w:rPr>
                <w:rFonts w:ascii="TH SarabunIT๙" w:eastAsia="Times New Roman" w:hAnsi="TH SarabunIT๙" w:cs="TH SarabunIT๙"/>
                <w:sz w:val="24"/>
                <w:szCs w:val="24"/>
              </w:rPr>
              <w:t xml:space="preserve"> 2558 </w:t>
            </w:r>
            <w:r w:rsidRPr="00BF5243">
              <w:rPr>
                <w:rFonts w:ascii="TH SarabunIT๙" w:eastAsia="Times New Roman" w:hAnsi="TH SarabunIT๙" w:cs="TH SarabunIT๙"/>
                <w:sz w:val="24"/>
                <w:szCs w:val="24"/>
                <w:cs/>
              </w:rPr>
              <w:t>จ.นนทบุรี มีครัวเรือนที่เข้าถึงไฟฟ้า คิดเป็นร้อยละ</w:t>
            </w:r>
            <w:r w:rsidRPr="00BF5243">
              <w:rPr>
                <w:rFonts w:ascii="TH SarabunIT๙" w:eastAsia="Times New Roman" w:hAnsi="TH SarabunIT๙" w:cs="TH SarabunIT๙"/>
                <w:sz w:val="24"/>
                <w:szCs w:val="24"/>
              </w:rPr>
              <w:t xml:space="preserve">83.25 </w:t>
            </w:r>
            <w:r w:rsidRPr="00BF5243">
              <w:rPr>
                <w:rFonts w:ascii="TH SarabunIT๙" w:eastAsia="Times New Roman" w:hAnsi="TH SarabunIT๙" w:cs="TH SarabunIT๙"/>
                <w:sz w:val="24"/>
                <w:szCs w:val="24"/>
                <w:cs/>
              </w:rPr>
              <w:t>เพิ่มขึ้นจากปีก่อนหน้า แต่</w:t>
            </w:r>
            <w:r w:rsidRPr="00BF5243">
              <w:rPr>
                <w:rFonts w:ascii="TH SarabunIT๙" w:eastAsia="Times New Roman" w:hAnsi="TH SarabunIT๙" w:cs="TH SarabunIT๙"/>
                <w:sz w:val="24"/>
                <w:szCs w:val="24"/>
                <w:u w:val="single"/>
                <w:cs/>
              </w:rPr>
              <w:t>ต่ำกว่าค่ากลางของประเทศ</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 xml:space="preserve">อยู่ลำดับที่ </w:t>
            </w:r>
            <w:r w:rsidRPr="00BF5243">
              <w:rPr>
                <w:rFonts w:ascii="TH SarabunIT๙" w:eastAsia="Times New Roman" w:hAnsi="TH SarabunIT๙" w:cs="TH SarabunIT๙"/>
                <w:sz w:val="24"/>
                <w:szCs w:val="24"/>
              </w:rPr>
              <w:t xml:space="preserve">58 </w:t>
            </w:r>
            <w:r w:rsidRPr="00BF5243">
              <w:rPr>
                <w:rFonts w:ascii="TH SarabunIT๙" w:eastAsia="Times New Roman" w:hAnsi="TH SarabunIT๙" w:cs="TH SarabunIT๙"/>
                <w:sz w:val="24"/>
                <w:szCs w:val="24"/>
                <w:cs/>
              </w:rPr>
              <w:t>ของประเทศ</w:t>
            </w:r>
          </w:p>
        </w:tc>
      </w:tr>
      <w:tr w:rsidR="00BB7CB6" w:rsidRPr="00BF5243" w:rsidTr="000905ED">
        <w:trPr>
          <w:trHeight w:val="1547"/>
          <w:jc w:val="center"/>
        </w:trPr>
        <w:tc>
          <w:tcPr>
            <w:tcW w:w="583" w:type="dxa"/>
            <w:tcBorders>
              <w:top w:val="nil"/>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lastRenderedPageBreak/>
              <w:t>(22)</w:t>
            </w:r>
          </w:p>
        </w:tc>
        <w:tc>
          <w:tcPr>
            <w:tcW w:w="693"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GE4</w:t>
            </w:r>
          </w:p>
        </w:tc>
        <w:tc>
          <w:tcPr>
            <w:tcW w:w="2411"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ร้อยละของประชากรที่เข้าถึงอินเตอร์เน็ต</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 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สนง.สถิติฯ</w:t>
            </w:r>
          </w:p>
        </w:tc>
        <w:tc>
          <w:tcPr>
            <w:tcW w:w="1134"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28.30%</w:t>
            </w:r>
          </w:p>
        </w:tc>
        <w:tc>
          <w:tcPr>
            <w:tcW w:w="850"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54.12%</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w:t>
            </w:r>
          </w:p>
        </w:tc>
        <w:tc>
          <w:tcPr>
            <w:tcW w:w="992"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32.73%</w:t>
            </w:r>
          </w:p>
        </w:tc>
        <w:tc>
          <w:tcPr>
            <w:tcW w:w="851"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56.73%</w:t>
            </w:r>
          </w:p>
        </w:tc>
        <w:tc>
          <w:tcPr>
            <w:tcW w:w="567" w:type="dxa"/>
            <w:tcBorders>
              <w:top w:val="nil"/>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w:t>
            </w:r>
          </w:p>
        </w:tc>
        <w:tc>
          <w:tcPr>
            <w:tcW w:w="1885" w:type="dxa"/>
            <w:tcBorders>
              <w:top w:val="nil"/>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ปี</w:t>
            </w:r>
            <w:r w:rsidRPr="00BF5243">
              <w:rPr>
                <w:rFonts w:ascii="TH SarabunIT๙" w:eastAsia="Times New Roman" w:hAnsi="TH SarabunIT๙" w:cs="TH SarabunIT๙"/>
                <w:sz w:val="24"/>
                <w:szCs w:val="24"/>
              </w:rPr>
              <w:t xml:space="preserve"> 2558 </w:t>
            </w:r>
            <w:r w:rsidRPr="00BF5243">
              <w:rPr>
                <w:rFonts w:ascii="TH SarabunIT๙" w:eastAsia="Times New Roman" w:hAnsi="TH SarabunIT๙" w:cs="TH SarabunIT๙"/>
                <w:sz w:val="24"/>
                <w:szCs w:val="24"/>
                <w:cs/>
              </w:rPr>
              <w:t xml:space="preserve">จ.นนทบุรี มีประชากรเข้าถึงอินเตอร์เน็ต คิดเป็นร้อยละ </w:t>
            </w:r>
            <w:r w:rsidRPr="00BF5243">
              <w:rPr>
                <w:rFonts w:ascii="TH SarabunIT๙" w:eastAsia="Times New Roman" w:hAnsi="TH SarabunIT๙" w:cs="TH SarabunIT๙"/>
                <w:sz w:val="24"/>
                <w:szCs w:val="24"/>
              </w:rPr>
              <w:t xml:space="preserve">56.73 </w:t>
            </w:r>
            <w:r w:rsidRPr="00BF5243">
              <w:rPr>
                <w:rFonts w:ascii="TH SarabunIT๙" w:eastAsia="Times New Roman" w:hAnsi="TH SarabunIT๙" w:cs="TH SarabunIT๙"/>
                <w:sz w:val="24"/>
                <w:szCs w:val="24"/>
                <w:cs/>
              </w:rPr>
              <w:t>สูงกว่าค่ากลางของประเทศ</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 xml:space="preserve">อยู่ลำดับที่ </w:t>
            </w:r>
            <w:r w:rsidRPr="00BF5243">
              <w:rPr>
                <w:rFonts w:ascii="TH SarabunIT๙" w:eastAsia="Times New Roman" w:hAnsi="TH SarabunIT๙" w:cs="TH SarabunIT๙"/>
                <w:sz w:val="24"/>
                <w:szCs w:val="24"/>
              </w:rPr>
              <w:t xml:space="preserve">2 </w:t>
            </w:r>
            <w:r w:rsidRPr="00BF5243">
              <w:rPr>
                <w:rFonts w:ascii="TH SarabunIT๙" w:eastAsia="Times New Roman" w:hAnsi="TH SarabunIT๙" w:cs="TH SarabunIT๙"/>
                <w:sz w:val="24"/>
                <w:szCs w:val="24"/>
                <w:cs/>
              </w:rPr>
              <w:t>ของประเทศรองจาก จ.ภูเก็ต</w:t>
            </w:r>
          </w:p>
        </w:tc>
      </w:tr>
      <w:tr w:rsidR="00BB7CB6" w:rsidRPr="00BF5243" w:rsidTr="000905ED">
        <w:trPr>
          <w:trHeight w:val="821"/>
          <w:jc w:val="center"/>
        </w:trPr>
        <w:tc>
          <w:tcPr>
            <w:tcW w:w="583" w:type="dxa"/>
            <w:tcBorders>
              <w:top w:val="nil"/>
              <w:left w:val="single" w:sz="4" w:space="0" w:color="auto"/>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693"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2411" w:type="dxa"/>
            <w:tcBorders>
              <w:top w:val="nil"/>
              <w:left w:val="nil"/>
              <w:bottom w:val="nil"/>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 xml:space="preserve"> 2. </w:t>
            </w:r>
            <w:r w:rsidRPr="00BF5243">
              <w:rPr>
                <w:rFonts w:ascii="TH SarabunIT๙" w:eastAsia="Times New Roman" w:hAnsi="TH SarabunIT๙" w:cs="TH SarabunIT๙"/>
                <w:b/>
                <w:bCs/>
                <w:sz w:val="24"/>
                <w:szCs w:val="24"/>
                <w:cs/>
              </w:rPr>
              <w:t>ความสามารถการจัดเก็บรายได้ภาษีของท้องถิ่น</w:t>
            </w:r>
          </w:p>
        </w:tc>
        <w:tc>
          <w:tcPr>
            <w:tcW w:w="1134"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0"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1"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885" w:type="dxa"/>
            <w:tcBorders>
              <w:top w:val="nil"/>
              <w:left w:val="nil"/>
              <w:bottom w:val="nil"/>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2192"/>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7B5379" w:rsidP="007B5379">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(23</w:t>
            </w:r>
            <w:r w:rsidR="00BB7CB6" w:rsidRPr="00BF5243">
              <w:rPr>
                <w:rFonts w:ascii="TH SarabunIT๙" w:eastAsia="Times New Roman" w:hAnsi="TH SarabunIT๙" w:cs="TH SarabunIT๙"/>
                <w:sz w:val="24"/>
                <w:szCs w:val="24"/>
              </w:rPr>
              <w:t>)</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GE5</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ร้อยละของภาษีที่ท้องถิ่นจัดเก็บได้ต่อรายได้รวมที่ไม่รวมเงินอุดหนุนและเงินอุดหนุนเฉพาะกิจ</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 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โดย กรมส่งเสริมการปกครองท้องถิ่น</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12.13%</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19.20%</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13</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12.19%</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18.38%</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14</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 xml:space="preserve">ท้องถิ่นในจ.นนทบุรี มีการจัดเก็บภาษีได้เอง คิดเป็นร้อยละ </w:t>
            </w:r>
            <w:r w:rsidRPr="00BF5243">
              <w:rPr>
                <w:rFonts w:ascii="TH SarabunIT๙" w:eastAsia="Times New Roman" w:hAnsi="TH SarabunIT๙" w:cs="TH SarabunIT๙"/>
                <w:sz w:val="24"/>
                <w:szCs w:val="24"/>
              </w:rPr>
              <w:t xml:space="preserve">18.38 </w:t>
            </w:r>
            <w:r w:rsidRPr="00BF5243">
              <w:rPr>
                <w:rFonts w:ascii="TH SarabunIT๙" w:eastAsia="Times New Roman" w:hAnsi="TH SarabunIT๙" w:cs="TH SarabunIT๙"/>
                <w:sz w:val="24"/>
                <w:szCs w:val="24"/>
                <w:cs/>
              </w:rPr>
              <w:t xml:space="preserve">ของรายได้รวมที่ไม่รวมเงินอุดหนุนและเงินอุดหนุนเฉพาะกิจ ซึ่งลดลงจากปี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แต่มีมูลค่าสูงกว่าค่ากลางของประเทศ</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 xml:space="preserve">อยู่ลำดับที่ </w:t>
            </w:r>
            <w:r w:rsidRPr="00BF5243">
              <w:rPr>
                <w:rFonts w:ascii="TH SarabunIT๙" w:eastAsia="Times New Roman" w:hAnsi="TH SarabunIT๙" w:cs="TH SarabunIT๙"/>
                <w:sz w:val="24"/>
                <w:szCs w:val="24"/>
              </w:rPr>
              <w:t xml:space="preserve">14 </w:t>
            </w:r>
            <w:r w:rsidRPr="00BF5243">
              <w:rPr>
                <w:rFonts w:ascii="TH SarabunIT๙" w:eastAsia="Times New Roman" w:hAnsi="TH SarabunIT๙" w:cs="TH SarabunIT๙"/>
                <w:sz w:val="24"/>
                <w:szCs w:val="24"/>
                <w:cs/>
              </w:rPr>
              <w:t>ของประเทศ</w:t>
            </w:r>
          </w:p>
        </w:tc>
      </w:tr>
      <w:tr w:rsidR="00BB7CB6" w:rsidRPr="00BF5243" w:rsidTr="000905ED">
        <w:trPr>
          <w:trHeight w:val="848"/>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b/>
                <w:bCs/>
                <w:sz w:val="24"/>
                <w:szCs w:val="24"/>
              </w:rPr>
            </w:pPr>
            <w:r w:rsidRPr="00BF5243">
              <w:rPr>
                <w:rFonts w:ascii="TH SarabunIT๙" w:eastAsia="Times New Roman" w:hAnsi="TH SarabunIT๙" w:cs="TH SarabunIT๙"/>
                <w:b/>
                <w:bCs/>
                <w:sz w:val="24"/>
                <w:szCs w:val="24"/>
                <w:cs/>
              </w:rPr>
              <w:t>ประเด็นการวัด</w:t>
            </w:r>
            <w:r w:rsidRPr="00BF5243">
              <w:rPr>
                <w:rFonts w:ascii="TH SarabunIT๙" w:eastAsia="Times New Roman" w:hAnsi="TH SarabunIT๙" w:cs="TH SarabunIT๙"/>
                <w:b/>
                <w:bCs/>
                <w:sz w:val="24"/>
                <w:szCs w:val="24"/>
              </w:rPr>
              <w:br/>
              <w:t xml:space="preserve"> 3. </w:t>
            </w:r>
            <w:r w:rsidRPr="00BF5243">
              <w:rPr>
                <w:rFonts w:ascii="TH SarabunIT๙" w:eastAsia="Times New Roman" w:hAnsi="TH SarabunIT๙" w:cs="TH SarabunIT๙"/>
                <w:b/>
                <w:bCs/>
                <w:sz w:val="24"/>
                <w:szCs w:val="24"/>
                <w:cs/>
              </w:rPr>
              <w:t>ความสามารถในการบริหารงบประมาณของจังหวัด</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 </w:t>
            </w:r>
          </w:p>
        </w:tc>
      </w:tr>
      <w:tr w:rsidR="00BB7CB6" w:rsidRPr="00BF5243" w:rsidTr="000905ED">
        <w:trPr>
          <w:trHeight w:val="1778"/>
          <w:jc w:val="center"/>
        </w:trPr>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(24)</w:t>
            </w:r>
          </w:p>
        </w:tc>
        <w:tc>
          <w:tcPr>
            <w:tcW w:w="693"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GE6</w:t>
            </w:r>
          </w:p>
        </w:tc>
        <w:tc>
          <w:tcPr>
            <w:tcW w:w="241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b/>
                <w:bCs/>
                <w:sz w:val="24"/>
                <w:szCs w:val="24"/>
                <w:cs/>
              </w:rPr>
              <w:t>ความสามารถในการเบิกจ่ายงบประมาณของจังหวัด</w:t>
            </w:r>
            <w:r w:rsidRPr="00BF5243">
              <w:rPr>
                <w:rFonts w:ascii="TH SarabunIT๙" w:eastAsia="Times New Roman" w:hAnsi="TH SarabunIT๙" w:cs="TH SarabunIT๙"/>
                <w:sz w:val="24"/>
                <w:szCs w:val="24"/>
              </w:rPr>
              <w:t xml:space="preserve"> (</w:t>
            </w:r>
            <w:r w:rsidRPr="00BF5243">
              <w:rPr>
                <w:rFonts w:ascii="TH SarabunIT๙" w:eastAsia="Times New Roman" w:hAnsi="TH SarabunIT๙" w:cs="TH SarabunIT๙"/>
                <w:sz w:val="24"/>
                <w:szCs w:val="24"/>
                <w:cs/>
              </w:rPr>
              <w:t>ร้อยละ)</w:t>
            </w:r>
            <w:r w:rsidRPr="00BF5243">
              <w:rPr>
                <w:rFonts w:ascii="TH SarabunIT๙" w:eastAsia="Times New Roman" w:hAnsi="TH SarabunIT๙" w:cs="TH SarabunIT๙"/>
                <w:sz w:val="24"/>
                <w:szCs w:val="24"/>
              </w:rPr>
              <w:br/>
              <w:t xml:space="preserve"> - </w:t>
            </w:r>
            <w:r w:rsidRPr="00BF5243">
              <w:rPr>
                <w:rFonts w:ascii="TH SarabunIT๙" w:eastAsia="Times New Roman" w:hAnsi="TH SarabunIT๙" w:cs="TH SarabunIT๙"/>
                <w:sz w:val="24"/>
                <w:szCs w:val="24"/>
                <w:cs/>
              </w:rPr>
              <w:t xml:space="preserve">ข้อมูล ปี พ.ศ. </w:t>
            </w:r>
            <w:r w:rsidRPr="00BF5243">
              <w:rPr>
                <w:rFonts w:ascii="TH SarabunIT๙" w:eastAsia="Times New Roman" w:hAnsi="TH SarabunIT๙" w:cs="TH SarabunIT๙"/>
                <w:sz w:val="24"/>
                <w:szCs w:val="24"/>
              </w:rPr>
              <w:t xml:space="preserve">2557 </w:t>
            </w:r>
            <w:r w:rsidRPr="00BF5243">
              <w:rPr>
                <w:rFonts w:ascii="TH SarabunIT๙" w:eastAsia="Times New Roman" w:hAnsi="TH SarabunIT๙" w:cs="TH SarabunIT๙"/>
                <w:sz w:val="24"/>
                <w:szCs w:val="24"/>
                <w:cs/>
              </w:rPr>
              <w:t>และ พ.ศ.</w:t>
            </w:r>
            <w:r w:rsidRPr="00BF5243">
              <w:rPr>
                <w:rFonts w:ascii="TH SarabunIT๙" w:eastAsia="Times New Roman" w:hAnsi="TH SarabunIT๙" w:cs="TH SarabunIT๙"/>
                <w:sz w:val="24"/>
                <w:szCs w:val="24"/>
              </w:rPr>
              <w:t xml:space="preserve"> 2558</w:t>
            </w:r>
            <w:r w:rsidRPr="00BF5243">
              <w:rPr>
                <w:rFonts w:ascii="TH SarabunIT๙" w:eastAsia="Times New Roman" w:hAnsi="TH SarabunIT๙" w:cs="TH SarabunIT๙"/>
                <w:sz w:val="24"/>
                <w:szCs w:val="24"/>
              </w:rPr>
              <w:br/>
            </w:r>
            <w:r w:rsidRPr="00BF5243">
              <w:rPr>
                <w:rFonts w:ascii="TH SarabunIT๙" w:eastAsia="Times New Roman" w:hAnsi="TH SarabunIT๙" w:cs="TH SarabunIT๙"/>
                <w:sz w:val="24"/>
                <w:szCs w:val="24"/>
                <w:cs/>
              </w:rPr>
              <w:t xml:space="preserve">โดย ระบบ </w:t>
            </w:r>
            <w:r w:rsidRPr="00BF5243">
              <w:rPr>
                <w:rFonts w:ascii="TH SarabunIT๙" w:eastAsia="Times New Roman" w:hAnsi="TH SarabunIT๙" w:cs="TH SarabunIT๙"/>
                <w:sz w:val="24"/>
                <w:szCs w:val="24"/>
              </w:rPr>
              <w:t xml:space="preserve">GFMIS </w:t>
            </w:r>
            <w:r w:rsidRPr="00BF5243">
              <w:rPr>
                <w:rFonts w:ascii="TH SarabunIT๙" w:eastAsia="Times New Roman" w:hAnsi="TH SarabunIT๙" w:cs="TH SarabunIT๙"/>
                <w:sz w:val="24"/>
                <w:szCs w:val="24"/>
                <w:cs/>
              </w:rPr>
              <w:t>ของกรมบัญชีกลาง</w:t>
            </w:r>
          </w:p>
        </w:tc>
        <w:tc>
          <w:tcPr>
            <w:tcW w:w="1134"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75.51%</w:t>
            </w:r>
          </w:p>
        </w:tc>
        <w:tc>
          <w:tcPr>
            <w:tcW w:w="850"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38.11%</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69</w:t>
            </w:r>
          </w:p>
        </w:tc>
        <w:tc>
          <w:tcPr>
            <w:tcW w:w="992"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92.11%</w:t>
            </w:r>
          </w:p>
        </w:tc>
        <w:tc>
          <w:tcPr>
            <w:tcW w:w="851"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93.43%</w:t>
            </w:r>
          </w:p>
        </w:tc>
        <w:tc>
          <w:tcPr>
            <w:tcW w:w="567"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jc w:val="cente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rPr>
              <w:t>33</w:t>
            </w:r>
          </w:p>
        </w:tc>
        <w:tc>
          <w:tcPr>
            <w:tcW w:w="1885" w:type="dxa"/>
            <w:tcBorders>
              <w:top w:val="single" w:sz="4" w:space="0" w:color="auto"/>
              <w:left w:val="nil"/>
              <w:bottom w:val="single" w:sz="4" w:space="0" w:color="auto"/>
              <w:right w:val="single" w:sz="4" w:space="0" w:color="auto"/>
            </w:tcBorders>
            <w:shd w:val="clear" w:color="auto" w:fill="auto"/>
            <w:hideMark/>
          </w:tcPr>
          <w:p w:rsidR="00BB7CB6" w:rsidRPr="00BF5243" w:rsidRDefault="00BB7CB6" w:rsidP="00823A14">
            <w:pPr>
              <w:rPr>
                <w:rFonts w:ascii="TH SarabunIT๙" w:eastAsia="Times New Roman" w:hAnsi="TH SarabunIT๙" w:cs="TH SarabunIT๙"/>
                <w:sz w:val="24"/>
                <w:szCs w:val="24"/>
              </w:rPr>
            </w:pPr>
            <w:r w:rsidRPr="00BF5243">
              <w:rPr>
                <w:rFonts w:ascii="TH SarabunIT๙" w:eastAsia="Times New Roman" w:hAnsi="TH SarabunIT๙" w:cs="TH SarabunIT๙"/>
                <w:sz w:val="24"/>
                <w:szCs w:val="24"/>
                <w:cs/>
              </w:rPr>
              <w:t xml:space="preserve">ปี </w:t>
            </w:r>
            <w:r w:rsidRPr="00BF5243">
              <w:rPr>
                <w:rFonts w:ascii="TH SarabunIT๙" w:eastAsia="Times New Roman" w:hAnsi="TH SarabunIT๙" w:cs="TH SarabunIT๙"/>
                <w:sz w:val="24"/>
                <w:szCs w:val="24"/>
              </w:rPr>
              <w:t xml:space="preserve">2558 </w:t>
            </w:r>
            <w:r w:rsidRPr="00BF5243">
              <w:rPr>
                <w:rFonts w:ascii="TH SarabunIT๙" w:eastAsia="Times New Roman" w:hAnsi="TH SarabunIT๙" w:cs="TH SarabunIT๙"/>
                <w:sz w:val="24"/>
                <w:szCs w:val="24"/>
                <w:cs/>
              </w:rPr>
              <w:t xml:space="preserve">จ.นนทบุรี มีผลการเบิกจ่ายงบประมาณจังหวัดฯ คิดเป็นร้อยละ </w:t>
            </w:r>
            <w:r w:rsidRPr="00BF5243">
              <w:rPr>
                <w:rFonts w:ascii="TH SarabunIT๙" w:eastAsia="Times New Roman" w:hAnsi="TH SarabunIT๙" w:cs="TH SarabunIT๙"/>
                <w:sz w:val="24"/>
                <w:szCs w:val="24"/>
              </w:rPr>
              <w:t xml:space="preserve">93.43 </w:t>
            </w:r>
            <w:r w:rsidRPr="00BF5243">
              <w:rPr>
                <w:rFonts w:ascii="TH SarabunIT๙" w:eastAsia="Times New Roman" w:hAnsi="TH SarabunIT๙" w:cs="TH SarabunIT๙"/>
                <w:sz w:val="24"/>
                <w:szCs w:val="24"/>
                <w:cs/>
              </w:rPr>
              <w:t xml:space="preserve">เพิ่มขึ้นจากปีก่อนหน้า อยู่ลำดับที่ </w:t>
            </w:r>
            <w:r w:rsidRPr="00BF5243">
              <w:rPr>
                <w:rFonts w:ascii="TH SarabunIT๙" w:eastAsia="Times New Roman" w:hAnsi="TH SarabunIT๙" w:cs="TH SarabunIT๙"/>
                <w:sz w:val="24"/>
                <w:szCs w:val="24"/>
              </w:rPr>
              <w:t xml:space="preserve">33 </w:t>
            </w:r>
            <w:r w:rsidRPr="00BF5243">
              <w:rPr>
                <w:rFonts w:ascii="TH SarabunIT๙" w:eastAsia="Times New Roman" w:hAnsi="TH SarabunIT๙" w:cs="TH SarabunIT๙"/>
                <w:sz w:val="24"/>
                <w:szCs w:val="24"/>
                <w:cs/>
              </w:rPr>
              <w:t>ของประเทศเมื่อสิ้นปีงบประมาณ</w:t>
            </w:r>
          </w:p>
        </w:tc>
      </w:tr>
    </w:tbl>
    <w:p w:rsidR="00BB7CB6" w:rsidRPr="00BF5243" w:rsidRDefault="00BB7CB6" w:rsidP="00BB7CB6">
      <w:pPr>
        <w:tabs>
          <w:tab w:val="left" w:pos="567"/>
        </w:tabs>
        <w:spacing w:line="240" w:lineRule="atLeast"/>
        <w:jc w:val="thaiDistribute"/>
        <w:rPr>
          <w:rFonts w:ascii="TH SarabunIT๙" w:hAnsi="TH SarabunIT๙" w:cs="TH SarabunIT๙"/>
          <w:b/>
          <w:bCs/>
          <w:sz w:val="36"/>
          <w:szCs w:val="36"/>
        </w:rPr>
      </w:pPr>
    </w:p>
    <w:p w:rsidR="00BB7CB6" w:rsidRPr="00BF5243" w:rsidRDefault="00BB7CB6" w:rsidP="00BB7CB6">
      <w:pPr>
        <w:tabs>
          <w:tab w:val="left" w:pos="567"/>
        </w:tabs>
        <w:spacing w:line="240" w:lineRule="atLeast"/>
        <w:ind w:left="567" w:hanging="567"/>
        <w:jc w:val="thaiDistribute"/>
        <w:rPr>
          <w:rFonts w:ascii="TH SarabunIT๙" w:hAnsi="TH SarabunIT๙" w:cs="TH SarabunIT๙"/>
          <w:sz w:val="32"/>
          <w:szCs w:val="32"/>
        </w:rPr>
      </w:pPr>
      <w:r w:rsidRPr="00BF5243">
        <w:rPr>
          <w:rFonts w:ascii="TH SarabunIT๙" w:hAnsi="TH SarabunIT๙" w:cs="TH SarabunIT๙"/>
          <w:sz w:val="32"/>
          <w:szCs w:val="32"/>
          <w:cs/>
        </w:rPr>
        <w:t xml:space="preserve">ที่มา </w:t>
      </w:r>
      <w:r w:rsidRPr="00BF5243">
        <w:rPr>
          <w:rFonts w:ascii="TH SarabunIT๙" w:hAnsi="TH SarabunIT๙" w:cs="TH SarabunIT๙"/>
          <w:sz w:val="32"/>
          <w:szCs w:val="32"/>
        </w:rPr>
        <w:t xml:space="preserve">:  </w:t>
      </w:r>
      <w:r w:rsidRPr="00BF5243">
        <w:rPr>
          <w:rFonts w:ascii="TH SarabunIT๙" w:hAnsi="TH SarabunIT๙" w:cs="TH SarabunIT๙"/>
          <w:sz w:val="32"/>
          <w:szCs w:val="32"/>
          <w:cs/>
        </w:rPr>
        <w:t>เอกสาร "ตัวชี้วัดการพัฒนาระดับจังหวัดและกลุ่มจังหวัด" ของ สำนักงานคณะกรรมพัฒนาการเศรษฐกิจและสังคมแห่งชาติ(สศช.)</w:t>
      </w:r>
      <w:r w:rsidRPr="00BF5243">
        <w:rPr>
          <w:rFonts w:ascii="TH SarabunIT๙" w:hAnsi="TH SarabunIT๙" w:cs="TH SarabunIT๙"/>
          <w:sz w:val="32"/>
          <w:szCs w:val="32"/>
        </w:rPr>
        <w:t xml:space="preserve">, </w:t>
      </w:r>
      <w:r w:rsidRPr="00BF5243">
        <w:rPr>
          <w:rFonts w:ascii="TH SarabunIT๙" w:hAnsi="TH SarabunIT๙" w:cs="TH SarabunIT๙"/>
          <w:sz w:val="32"/>
          <w:szCs w:val="32"/>
          <w:cs/>
        </w:rPr>
        <w:t xml:space="preserve">สิงหาคม </w:t>
      </w:r>
      <w:r w:rsidRPr="00BF5243">
        <w:rPr>
          <w:rFonts w:ascii="TH SarabunIT๙" w:hAnsi="TH SarabunIT๙" w:cs="TH SarabunIT๙"/>
          <w:sz w:val="32"/>
          <w:szCs w:val="32"/>
        </w:rPr>
        <w:t xml:space="preserve">2559 </w:t>
      </w:r>
      <w:r w:rsidRPr="00BF5243">
        <w:rPr>
          <w:rFonts w:ascii="TH SarabunIT๙" w:hAnsi="TH SarabunIT๙" w:cs="TH SarabunIT๙"/>
          <w:sz w:val="32"/>
          <w:szCs w:val="32"/>
          <w:cs/>
        </w:rPr>
        <w:t xml:space="preserve">สามารถดาวน์โหลดเอกสารฉบับเต็มได้ที่ </w:t>
      </w:r>
      <w:r w:rsidRPr="00BF5243">
        <w:rPr>
          <w:rFonts w:ascii="TH SarabunIT๙" w:hAnsi="TH SarabunIT๙" w:cs="TH SarabunIT๙"/>
          <w:sz w:val="32"/>
          <w:szCs w:val="32"/>
        </w:rPr>
        <w:t>www.nesdb.go.th</w:t>
      </w:r>
    </w:p>
    <w:p w:rsidR="00BB7CB6" w:rsidRPr="00BF5243" w:rsidRDefault="00BB7CB6" w:rsidP="00BB7CB6">
      <w:pPr>
        <w:tabs>
          <w:tab w:val="left" w:pos="567"/>
        </w:tabs>
        <w:spacing w:line="240" w:lineRule="atLeast"/>
        <w:jc w:val="thaiDistribute"/>
        <w:rPr>
          <w:rFonts w:ascii="TH SarabunIT๙" w:hAnsi="TH SarabunIT๙" w:cs="TH SarabunIT๙"/>
          <w:b/>
          <w:bCs/>
          <w:sz w:val="36"/>
          <w:szCs w:val="36"/>
        </w:rPr>
      </w:pPr>
    </w:p>
    <w:p w:rsidR="00BB7CB6" w:rsidRPr="00BF5243" w:rsidRDefault="00BB7CB6" w:rsidP="00BB7CB6">
      <w:pPr>
        <w:tabs>
          <w:tab w:val="left" w:pos="567"/>
        </w:tabs>
        <w:spacing w:line="240" w:lineRule="atLeast"/>
        <w:jc w:val="thaiDistribute"/>
        <w:rPr>
          <w:rFonts w:ascii="TH SarabunIT๙" w:hAnsi="TH SarabunIT๙" w:cs="TH SarabunIT๙"/>
          <w:b/>
          <w:bCs/>
          <w:sz w:val="36"/>
          <w:szCs w:val="36"/>
        </w:rPr>
      </w:pPr>
      <w:r w:rsidRPr="00BF5243">
        <w:rPr>
          <w:rFonts w:ascii="TH SarabunIT๙" w:hAnsi="TH SarabunIT๙" w:cs="TH SarabunIT๙"/>
          <w:b/>
          <w:bCs/>
          <w:sz w:val="36"/>
          <w:szCs w:val="36"/>
          <w:cs/>
        </w:rPr>
        <w:t>1.</w:t>
      </w:r>
      <w:r w:rsidRPr="00BF5243">
        <w:rPr>
          <w:rFonts w:ascii="TH SarabunIT๙" w:hAnsi="TH SarabunIT๙" w:cs="TH SarabunIT๙"/>
          <w:b/>
          <w:bCs/>
          <w:sz w:val="36"/>
          <w:szCs w:val="36"/>
        </w:rPr>
        <w:t>9</w:t>
      </w:r>
      <w:r w:rsidRPr="00BF5243">
        <w:rPr>
          <w:rFonts w:ascii="TH SarabunIT๙" w:hAnsi="TH SarabunIT๙" w:cs="TH SarabunIT๙"/>
          <w:b/>
          <w:bCs/>
          <w:sz w:val="36"/>
          <w:szCs w:val="36"/>
          <w:cs/>
        </w:rPr>
        <w:tab/>
        <w:t>ข้อมูลสรุปผลการดำเนินการตามแผนฯที่ผ่านมา</w:t>
      </w:r>
    </w:p>
    <w:p w:rsidR="00BB7CB6" w:rsidRPr="00BF5243" w:rsidRDefault="00BB7CB6" w:rsidP="00BB7CB6">
      <w:pPr>
        <w:tabs>
          <w:tab w:val="left" w:pos="1134"/>
        </w:tabs>
        <w:jc w:val="thaiDistribute"/>
        <w:rPr>
          <w:rFonts w:ascii="TH SarabunIT๙" w:hAnsi="TH SarabunIT๙" w:cs="TH SarabunIT๙"/>
          <w:sz w:val="32"/>
          <w:szCs w:val="32"/>
        </w:rPr>
      </w:pPr>
      <w:r w:rsidRPr="00BF5243">
        <w:rPr>
          <w:rFonts w:ascii="TH SarabunIT๙" w:hAnsi="TH SarabunIT๙" w:cs="TH SarabunIT๙"/>
          <w:b/>
          <w:bCs/>
          <w:sz w:val="32"/>
          <w:szCs w:val="32"/>
          <w:cs/>
        </w:rPr>
        <w:tab/>
      </w:r>
      <w:r w:rsidRPr="00BF5243">
        <w:rPr>
          <w:rFonts w:ascii="TH SarabunIT๙" w:hAnsi="TH SarabunIT๙" w:cs="TH SarabunIT๙"/>
          <w:sz w:val="32"/>
          <w:szCs w:val="32"/>
          <w:cs/>
        </w:rPr>
        <w:t>แผนพัฒนาจังหวัดนนทบุรี 4 ปี (พ.ศ.2557-2560)จัดทำขึ้นเพื่อให้การพัฒนาเป็นไปในแนวทางเดียวกันกับทิศทางการพัฒนาประเทศ ภูมิภาค ในระดับต่างๆ รวมทั้งบูรณาการยุทธศาสตร์การพัฒนาประเทศ นโยบายรัฐบาล (นโยบายเร่งด่วน และนโยบายสำคัญ) ยุทธศาสตร์ประชาคมอาเซียน ซึ่งได้ดำเนินการ ดังนี้</w:t>
      </w:r>
    </w:p>
    <w:p w:rsidR="00BB7CB6" w:rsidRPr="00BF5243" w:rsidRDefault="00BB7CB6" w:rsidP="00BB7CB6">
      <w:pPr>
        <w:tabs>
          <w:tab w:val="left" w:pos="1134"/>
          <w:tab w:val="left" w:pos="1560"/>
        </w:tabs>
        <w:jc w:val="thaiDistribute"/>
        <w:rPr>
          <w:rFonts w:ascii="TH SarabunIT๙" w:hAnsi="TH SarabunIT๙" w:cs="TH SarabunIT๙"/>
          <w:sz w:val="32"/>
          <w:szCs w:val="32"/>
        </w:rPr>
      </w:pPr>
      <w:r w:rsidRPr="00BF5243">
        <w:rPr>
          <w:rFonts w:ascii="TH SarabunIT๙" w:hAnsi="TH SarabunIT๙" w:cs="TH SarabunIT๙"/>
          <w:sz w:val="32"/>
          <w:szCs w:val="32"/>
          <w:cs/>
        </w:rPr>
        <w:tab/>
        <w:t>(</w:t>
      </w:r>
      <w:r w:rsidRPr="00BF5243">
        <w:rPr>
          <w:rFonts w:ascii="TH SarabunIT๙" w:hAnsi="TH SarabunIT๙" w:cs="TH SarabunIT๙"/>
          <w:sz w:val="32"/>
          <w:szCs w:val="32"/>
        </w:rPr>
        <w:t>1</w:t>
      </w:r>
      <w:r w:rsidRPr="00BF5243">
        <w:rPr>
          <w:rFonts w:ascii="TH SarabunIT๙" w:hAnsi="TH SarabunIT๙" w:cs="TH SarabunIT๙"/>
          <w:sz w:val="32"/>
          <w:szCs w:val="32"/>
          <w:cs/>
        </w:rPr>
        <w:t>)</w:t>
      </w:r>
      <w:r w:rsidRPr="00BF5243">
        <w:rPr>
          <w:rFonts w:ascii="TH SarabunIT๙" w:hAnsi="TH SarabunIT๙" w:cs="TH SarabunIT๙"/>
          <w:sz w:val="32"/>
          <w:szCs w:val="32"/>
          <w:cs/>
        </w:rPr>
        <w:tab/>
        <w:t xml:space="preserve">วิเคราะห์ศักยภาพของจังหวัด ประกอบด้วย 5 ประเด็น คือ อุตสาหกรรมสาขา </w:t>
      </w:r>
      <w:r w:rsidRPr="00BF5243">
        <w:rPr>
          <w:rFonts w:ascii="TH SarabunIT๙" w:hAnsi="TH SarabunIT๙" w:cs="TH SarabunIT๙"/>
          <w:sz w:val="32"/>
          <w:szCs w:val="32"/>
        </w:rPr>
        <w:t xml:space="preserve">Product </w:t>
      </w:r>
      <w:r w:rsidRPr="00BF5243">
        <w:rPr>
          <w:rFonts w:ascii="TH SarabunIT๙" w:hAnsi="TH SarabunIT๙" w:cs="TH SarabunIT๙"/>
          <w:sz w:val="32"/>
          <w:szCs w:val="32"/>
          <w:cs/>
        </w:rPr>
        <w:t xml:space="preserve">การเกษตร ท่องเที่ยวและบริการ ผลิตภัณฑ์ชุมชน การพัฒนาโครงสร้างพื้นฐาน </w:t>
      </w:r>
    </w:p>
    <w:p w:rsidR="00BB7CB6" w:rsidRPr="00BF5243" w:rsidRDefault="00BB7CB6" w:rsidP="00BB7CB6">
      <w:pPr>
        <w:tabs>
          <w:tab w:val="left" w:pos="1134"/>
          <w:tab w:val="left" w:pos="1560"/>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cs/>
        </w:rPr>
        <w:t>(</w:t>
      </w:r>
      <w:r w:rsidRPr="00BF5243">
        <w:rPr>
          <w:rFonts w:ascii="TH SarabunIT๙" w:hAnsi="TH SarabunIT๙" w:cs="TH SarabunIT๙"/>
          <w:sz w:val="32"/>
          <w:szCs w:val="32"/>
        </w:rPr>
        <w:t>2</w:t>
      </w:r>
      <w:r w:rsidRPr="00BF5243">
        <w:rPr>
          <w:rFonts w:ascii="TH SarabunIT๙" w:hAnsi="TH SarabunIT๙" w:cs="TH SarabunIT๙"/>
          <w:sz w:val="32"/>
          <w:szCs w:val="32"/>
          <w:cs/>
        </w:rPr>
        <w:t>)</w:t>
      </w:r>
      <w:r w:rsidRPr="00BF5243">
        <w:rPr>
          <w:rFonts w:ascii="TH SarabunIT๙" w:hAnsi="TH SarabunIT๙" w:cs="TH SarabunIT๙"/>
          <w:sz w:val="32"/>
          <w:szCs w:val="32"/>
          <w:cs/>
        </w:rPr>
        <w:tab/>
        <w:t xml:space="preserve">วิเคราะห์ตำแหน่งการพัฒนาของจังหวัด </w:t>
      </w:r>
    </w:p>
    <w:p w:rsidR="00BB7CB6" w:rsidRPr="00BF5243" w:rsidRDefault="00BB7CB6" w:rsidP="00BB7CB6">
      <w:pPr>
        <w:tabs>
          <w:tab w:val="left" w:pos="1134"/>
          <w:tab w:val="left" w:pos="1560"/>
        </w:tabs>
        <w:jc w:val="thaiDistribute"/>
        <w:rPr>
          <w:rFonts w:ascii="TH SarabunIT๙" w:hAnsi="TH SarabunIT๙" w:cs="TH SarabunIT๙"/>
          <w:sz w:val="32"/>
          <w:szCs w:val="32"/>
        </w:rPr>
      </w:pPr>
      <w:r w:rsidRPr="00BF5243">
        <w:rPr>
          <w:rFonts w:ascii="TH SarabunIT๙" w:hAnsi="TH SarabunIT๙" w:cs="TH SarabunIT๙"/>
          <w:sz w:val="32"/>
          <w:szCs w:val="32"/>
        </w:rPr>
        <w:lastRenderedPageBreak/>
        <w:tab/>
      </w:r>
      <w:r w:rsidRPr="00BF5243">
        <w:rPr>
          <w:rFonts w:ascii="TH SarabunIT๙" w:hAnsi="TH SarabunIT๙" w:cs="TH SarabunIT๙"/>
          <w:sz w:val="32"/>
          <w:szCs w:val="32"/>
          <w:cs/>
        </w:rPr>
        <w:t>(</w:t>
      </w:r>
      <w:r w:rsidRPr="00BF5243">
        <w:rPr>
          <w:rFonts w:ascii="TH SarabunIT๙" w:hAnsi="TH SarabunIT๙" w:cs="TH SarabunIT๙"/>
          <w:sz w:val="32"/>
          <w:szCs w:val="32"/>
        </w:rPr>
        <w:t>3)</w:t>
      </w:r>
      <w:r w:rsidRPr="00BF5243">
        <w:rPr>
          <w:rFonts w:ascii="TH SarabunIT๙" w:hAnsi="TH SarabunIT๙" w:cs="TH SarabunIT๙"/>
          <w:sz w:val="32"/>
          <w:szCs w:val="32"/>
        </w:rPr>
        <w:tab/>
      </w:r>
      <w:r w:rsidRPr="00BF5243">
        <w:rPr>
          <w:rFonts w:ascii="TH SarabunIT๙" w:hAnsi="TH SarabunIT๙" w:cs="TH SarabunIT๙"/>
          <w:sz w:val="32"/>
          <w:szCs w:val="32"/>
          <w:cs/>
        </w:rPr>
        <w:t>วิเคราะห์ความสอดคล้องและเชื่อโยงกับ</w:t>
      </w:r>
    </w:p>
    <w:p w:rsidR="00BB7CB6" w:rsidRPr="00BF5243" w:rsidRDefault="00BB7CB6" w:rsidP="00BB7CB6">
      <w:pPr>
        <w:tabs>
          <w:tab w:val="left" w:pos="1134"/>
          <w:tab w:val="left" w:pos="1560"/>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(3.1)</w:t>
      </w:r>
      <w:r w:rsidRPr="00BF5243">
        <w:rPr>
          <w:rFonts w:ascii="TH SarabunIT๙" w:hAnsi="TH SarabunIT๙" w:cs="TH SarabunIT๙"/>
          <w:sz w:val="32"/>
          <w:szCs w:val="32"/>
          <w:cs/>
        </w:rPr>
        <w:tab/>
        <w:t>นโยบายของรัฐบาล แผนบริหารราชการแผ่นดิน แนวทางพัฒนาเศรษฐกิจและสังคมแห่งชาติ แผนรายสาขา/เฉพาะด้าน เช่น แผนพัฒนาด้านเกษตร นโยบายโซนนิ่งภาคเกษตร แผนพัฒนาการท่องเที่ยว แผนพัฒนาอุตสาหกรรมไทย แผนการจัดการสิ่งแวดล้อม แผนแม่บทการบริหารจัดการน้ำ ยุทธศาสตร์การพัฒนาเพื่อส่งเสริมด้านความมั่นคง</w:t>
      </w:r>
    </w:p>
    <w:p w:rsidR="00BB7CB6" w:rsidRPr="00BF5243" w:rsidRDefault="00BB7CB6" w:rsidP="00BB7CB6">
      <w:pPr>
        <w:tabs>
          <w:tab w:val="left" w:pos="1134"/>
          <w:tab w:val="left" w:pos="1560"/>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rPr>
        <w:tab/>
      </w:r>
      <w:r w:rsidRPr="00BF5243">
        <w:rPr>
          <w:rFonts w:ascii="TH SarabunIT๙" w:hAnsi="TH SarabunIT๙" w:cs="TH SarabunIT๙"/>
          <w:sz w:val="32"/>
          <w:szCs w:val="32"/>
        </w:rPr>
        <w:tab/>
      </w:r>
      <w:r w:rsidRPr="00BF5243">
        <w:rPr>
          <w:rFonts w:ascii="TH SarabunIT๙" w:hAnsi="TH SarabunIT๙" w:cs="TH SarabunIT๙"/>
          <w:sz w:val="32"/>
          <w:szCs w:val="32"/>
          <w:cs/>
        </w:rPr>
        <w:t>(3.2)</w:t>
      </w:r>
      <w:r w:rsidRPr="00BF5243">
        <w:rPr>
          <w:rFonts w:ascii="TH SarabunIT๙" w:hAnsi="TH SarabunIT๙" w:cs="TH SarabunIT๙"/>
          <w:sz w:val="32"/>
          <w:szCs w:val="32"/>
          <w:cs/>
        </w:rPr>
        <w:tab/>
        <w:t>รับฟังความคิดเห็นของประชาชนในท้องถิ่น เพื่อรับทราบความต้องการและ</w:t>
      </w:r>
      <w:r w:rsidRPr="00BF5243">
        <w:rPr>
          <w:rFonts w:ascii="TH SarabunIT๙" w:hAnsi="TH SarabunIT๙" w:cs="TH SarabunIT๙"/>
          <w:spacing w:val="-6"/>
          <w:sz w:val="32"/>
          <w:szCs w:val="32"/>
          <w:cs/>
        </w:rPr>
        <w:t>ศักยภาพของประชาชน (ตาม พ.รฎ.ว่าด้วยการบริหารงานจังหวัดและกลุ่มจังหวัดแบบบูรณาการ พ.ศ. 2551)</w:t>
      </w:r>
    </w:p>
    <w:p w:rsidR="00BB7CB6" w:rsidRPr="00BF5243" w:rsidRDefault="00BB7CB6" w:rsidP="00BB7CB6">
      <w:pPr>
        <w:tabs>
          <w:tab w:val="left" w:pos="1134"/>
          <w:tab w:val="left" w:pos="1560"/>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t>(3.3)</w:t>
      </w:r>
      <w:r w:rsidRPr="00BF5243">
        <w:rPr>
          <w:rFonts w:ascii="TH SarabunIT๙" w:hAnsi="TH SarabunIT๙" w:cs="TH SarabunIT๙"/>
          <w:sz w:val="32"/>
          <w:szCs w:val="32"/>
          <w:cs/>
        </w:rPr>
        <w:tab/>
        <w:t>มุ่งเน้นการทำงานแบบเครือข่ายร่วมกันทุกภาคส่วนเพื่อวางยุทธศาสตร์การพัฒนาจังหวัดเพื่อให้เหมาะสมกับโอกาสและศักยภาพของจังหวัด</w:t>
      </w:r>
    </w:p>
    <w:p w:rsidR="00BB7CB6" w:rsidRPr="00BF5243" w:rsidRDefault="00BB7CB6" w:rsidP="00BB7CB6">
      <w:pPr>
        <w:tabs>
          <w:tab w:val="left" w:pos="1134"/>
          <w:tab w:val="left" w:pos="1560"/>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spacing w:val="-6"/>
          <w:sz w:val="32"/>
          <w:szCs w:val="32"/>
          <w:cs/>
        </w:rPr>
        <w:t>(3.4)</w:t>
      </w:r>
      <w:r w:rsidRPr="00BF5243">
        <w:rPr>
          <w:rFonts w:ascii="TH SarabunIT๙" w:hAnsi="TH SarabunIT๙" w:cs="TH SarabunIT๙"/>
          <w:spacing w:val="-6"/>
          <w:sz w:val="32"/>
          <w:szCs w:val="32"/>
          <w:cs/>
        </w:rPr>
        <w:tab/>
        <w:t>นำตัวชี้วัดการพัฒนาจังหวัด/กลุ่มจังหวัดที่จัดทำโดยสำนักงานคณะกรรมการพัฒนาการ</w:t>
      </w:r>
      <w:r w:rsidRPr="00BF5243">
        <w:rPr>
          <w:rFonts w:ascii="TH SarabunIT๙" w:hAnsi="TH SarabunIT๙" w:cs="TH SarabunIT๙"/>
          <w:sz w:val="32"/>
          <w:szCs w:val="32"/>
          <w:cs/>
        </w:rPr>
        <w:t>เศรษฐกิจและสังคมแห่งชาติมาใช้เป็นข้อมูลประกอบการพิจารณา</w:t>
      </w:r>
    </w:p>
    <w:p w:rsidR="00BB7CB6" w:rsidRPr="00BF5243" w:rsidRDefault="00BB7CB6" w:rsidP="00BB7CB6">
      <w:pPr>
        <w:tabs>
          <w:tab w:val="left" w:pos="1134"/>
          <w:tab w:val="left" w:pos="1560"/>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cs/>
        </w:rPr>
        <w:tab/>
        <w:t>(4)</w:t>
      </w:r>
      <w:r w:rsidRPr="00BF5243">
        <w:rPr>
          <w:rFonts w:ascii="TH SarabunIT๙" w:hAnsi="TH SarabunIT๙" w:cs="TH SarabunIT๙"/>
          <w:sz w:val="32"/>
          <w:szCs w:val="32"/>
          <w:cs/>
        </w:rPr>
        <w:tab/>
        <w:t>เพื่อให้บรรลุเป้าหมายการปฏิบัติงาน จึงกำหนดเป้าประสงค์ในการพัฒนาจังหวัดในช่วงปี พ.ศ.2557-2560 โดย “จังหวัดนนทบุรีเป็นแหล่งที่อยู่อาศัยชั้นดีของคนทุกระดับ ประชาชนมีคุณภาพชีวิตดี          มีความเข้มแข็งในการประกอบอาชีพ มีความเจริญเติบโตทางเศษฐกิจ และมีความพร้อมในการรองรับการเข้าสู่ประชาคมอาเซียน”</w:t>
      </w:r>
    </w:p>
    <w:p w:rsidR="00BB7CB6" w:rsidRPr="00BF5243" w:rsidRDefault="00BB7CB6" w:rsidP="00BB7CB6">
      <w:pPr>
        <w:tabs>
          <w:tab w:val="left" w:pos="1134"/>
          <w:tab w:val="left" w:pos="1560"/>
          <w:tab w:val="left" w:pos="2127"/>
        </w:tabs>
        <w:jc w:val="thaiDistribute"/>
        <w:rPr>
          <w:rFonts w:ascii="TH SarabunIT๙" w:hAnsi="TH SarabunIT๙" w:cs="TH SarabunIT๙"/>
          <w:sz w:val="32"/>
          <w:szCs w:val="32"/>
        </w:rPr>
      </w:pPr>
    </w:p>
    <w:p w:rsidR="00BB7CB6" w:rsidRPr="00BF5243" w:rsidRDefault="00BB7CB6" w:rsidP="00BB7CB6">
      <w:pPr>
        <w:tabs>
          <w:tab w:val="left" w:pos="1134"/>
          <w:tab w:val="left" w:pos="1560"/>
          <w:tab w:val="left" w:pos="2127"/>
        </w:tabs>
        <w:jc w:val="thaiDistribute"/>
        <w:rPr>
          <w:rFonts w:ascii="TH SarabunIT๙" w:hAnsi="TH SarabunIT๙" w:cs="TH SarabunIT๙"/>
          <w:sz w:val="32"/>
          <w:szCs w:val="32"/>
        </w:rPr>
      </w:pPr>
      <w:r w:rsidRPr="00BF5243">
        <w:rPr>
          <w:rFonts w:ascii="TH SarabunIT๙" w:hAnsi="TH SarabunIT๙" w:cs="TH SarabunIT๙"/>
          <w:sz w:val="32"/>
          <w:szCs w:val="32"/>
          <w:cs/>
        </w:rPr>
        <w:tab/>
        <w:t>และได้กำหนดวิสัยทัศน์ของจังหวัดนนทบุรี คือ</w:t>
      </w:r>
    </w:p>
    <w:p w:rsidR="00BB7CB6" w:rsidRPr="00BF5243" w:rsidRDefault="00BB7CB6" w:rsidP="00BB7CB6">
      <w:pPr>
        <w:tabs>
          <w:tab w:val="left" w:pos="426"/>
          <w:tab w:val="left" w:pos="851"/>
        </w:tabs>
        <w:jc w:val="thaiDistribute"/>
        <w:rPr>
          <w:rFonts w:ascii="TH SarabunIT๙" w:hAnsi="TH SarabunIT๙" w:cs="TH SarabunIT๙"/>
          <w:sz w:val="16"/>
          <w:szCs w:val="16"/>
        </w:rPr>
      </w:pPr>
    </w:p>
    <w:p w:rsidR="00BB7CB6" w:rsidRPr="00BF5243" w:rsidRDefault="00BB7CB6" w:rsidP="00BB7CB6">
      <w:pPr>
        <w:tabs>
          <w:tab w:val="left" w:pos="426"/>
          <w:tab w:val="left" w:pos="851"/>
        </w:tabs>
        <w:jc w:val="thaiDistribute"/>
        <w:rPr>
          <w:rFonts w:ascii="TH SarabunIT๙" w:hAnsi="TH SarabunIT๙" w:cs="TH SarabunIT๙"/>
          <w:sz w:val="32"/>
          <w:szCs w:val="32"/>
        </w:rPr>
      </w:pPr>
      <w:r w:rsidRPr="00BF5243">
        <w:rPr>
          <w:rFonts w:ascii="TH SarabunIT๙" w:hAnsi="TH SarabunIT๙" w:cs="TH SarabunIT๙"/>
          <w:sz w:val="32"/>
          <w:szCs w:val="32"/>
          <w:cs/>
        </w:rPr>
        <w:tab/>
      </w:r>
      <w:r w:rsidRPr="00BF5243">
        <w:rPr>
          <w:rFonts w:ascii="TH SarabunIT๙" w:hAnsi="TH SarabunIT๙" w:cs="TH SarabunIT๙"/>
          <w:sz w:val="32"/>
          <w:szCs w:val="32"/>
          <w:cs/>
        </w:rPr>
        <w:tab/>
      </w:r>
      <w:r w:rsidRPr="00BF5243">
        <w:rPr>
          <w:rFonts w:ascii="TH SarabunIT๙" w:hAnsi="TH SarabunIT๙" w:cs="TH SarabunIT๙"/>
          <w:b/>
          <w:bCs/>
          <w:sz w:val="32"/>
          <w:szCs w:val="32"/>
        </w:rPr>
        <w:t>“</w:t>
      </w:r>
      <w:r w:rsidRPr="00BF5243">
        <w:rPr>
          <w:rFonts w:ascii="TH SarabunIT๙" w:hAnsi="TH SarabunIT๙" w:cs="TH SarabunIT๙"/>
          <w:b/>
          <w:bCs/>
          <w:sz w:val="32"/>
          <w:szCs w:val="32"/>
          <w:cs/>
        </w:rPr>
        <w:t>จังหวัดนนทบุรีเป็นเมืองที่อยู่อาศัยชั้นดีของคนทุกระดับโดยมีคุณภาพชีวิตที่ดีเยี่ยม และเป็นเมืองเศรษฐกิจสร้างสรรค์ที่มีคุณภาพและได้มาตรฐาน</w:t>
      </w:r>
      <w:r w:rsidRPr="00BF5243">
        <w:rPr>
          <w:rFonts w:ascii="TH SarabunIT๙" w:hAnsi="TH SarabunIT๙" w:cs="TH SarabunIT๙"/>
          <w:b/>
          <w:bCs/>
          <w:sz w:val="32"/>
          <w:szCs w:val="32"/>
        </w:rPr>
        <w:t>”</w:t>
      </w:r>
    </w:p>
    <w:p w:rsidR="00BB7CB6" w:rsidRPr="00BF5243" w:rsidRDefault="00BB7CB6" w:rsidP="00BB7CB6">
      <w:pPr>
        <w:tabs>
          <w:tab w:val="left" w:pos="567"/>
        </w:tabs>
        <w:jc w:val="center"/>
        <w:rPr>
          <w:rFonts w:ascii="TH SarabunIT๙" w:hAnsi="TH SarabunIT๙" w:cs="TH SarabunIT๙"/>
          <w:b/>
          <w:bCs/>
          <w:sz w:val="16"/>
          <w:szCs w:val="16"/>
        </w:rPr>
      </w:pPr>
    </w:p>
    <w:p w:rsidR="00BB7CB6" w:rsidRPr="00F9791F" w:rsidRDefault="00F9791F" w:rsidP="00F9791F">
      <w:pPr>
        <w:tabs>
          <w:tab w:val="left" w:pos="567"/>
        </w:tabs>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00BB7CB6" w:rsidRPr="00BF5243">
        <w:rPr>
          <w:rFonts w:ascii="TH SarabunIT๙" w:hAnsi="TH SarabunIT๙" w:cs="TH SarabunIT๙"/>
          <w:b/>
          <w:bCs/>
          <w:sz w:val="32"/>
          <w:szCs w:val="32"/>
        </w:rPr>
        <w:t>(Nonthaburi as a city’s finest home for all people with excellent quality of life. To be a city of creative economy, high quali</w:t>
      </w:r>
      <w:r>
        <w:rPr>
          <w:rFonts w:ascii="TH SarabunIT๙" w:hAnsi="TH SarabunIT๙" w:cs="TH SarabunIT๙"/>
          <w:b/>
          <w:bCs/>
          <w:sz w:val="32"/>
          <w:szCs w:val="32"/>
        </w:rPr>
        <w:t xml:space="preserve">ty and international standard) </w:t>
      </w:r>
    </w:p>
    <w:p w:rsidR="00BB7CB6" w:rsidRPr="00BF5243" w:rsidRDefault="00BB7CB6" w:rsidP="00BB7CB6">
      <w:pPr>
        <w:tabs>
          <w:tab w:val="left" w:pos="1134"/>
        </w:tabs>
        <w:jc w:val="thaiDistribute"/>
        <w:rPr>
          <w:rFonts w:ascii="TH SarabunIT๙" w:hAnsi="TH SarabunIT๙" w:cs="TH SarabunIT๙"/>
          <w:spacing w:val="-4"/>
          <w:sz w:val="32"/>
          <w:szCs w:val="32"/>
        </w:rPr>
      </w:pPr>
      <w:r w:rsidRPr="00BF5243">
        <w:rPr>
          <w:rFonts w:ascii="TH SarabunIT๙" w:hAnsi="TH SarabunIT๙" w:cs="TH SarabunIT๙"/>
          <w:sz w:val="32"/>
          <w:szCs w:val="32"/>
          <w:cs/>
        </w:rPr>
        <w:tab/>
        <w:t xml:space="preserve">รวมทั้งกำหนดยุทธศาสตร์และกลยุทธ์ในการพัฒนาจังหวัดนนทบุรี พ.ศ. 2557-2560 ซึ่งจนถึงปัจจุบันดำเนินการครบ </w:t>
      </w:r>
      <w:r w:rsidRPr="00BF5243">
        <w:rPr>
          <w:rFonts w:ascii="TH SarabunIT๙" w:hAnsi="TH SarabunIT๙" w:cs="TH SarabunIT๙"/>
          <w:spacing w:val="-4"/>
          <w:sz w:val="32"/>
          <w:szCs w:val="32"/>
          <w:cs/>
        </w:rPr>
        <w:t>4 ปี ตามแผนแล้ว (ปัจจุบันดำเนินการอยู่ในปี พ.ศ.2560) ประกอบด้วย</w:t>
      </w:r>
    </w:p>
    <w:p w:rsidR="00BB7CB6" w:rsidRPr="00BF5243" w:rsidRDefault="00BB7CB6" w:rsidP="00BB7CB6">
      <w:pPr>
        <w:ind w:left="2250" w:hanging="2250"/>
        <w:jc w:val="thaiDistribute"/>
        <w:rPr>
          <w:rFonts w:ascii="TH SarabunIT๙" w:hAnsi="TH SarabunIT๙" w:cs="TH SarabunIT๙"/>
          <w:b/>
          <w:bCs/>
          <w:sz w:val="32"/>
          <w:szCs w:val="32"/>
        </w:rPr>
      </w:pPr>
      <w:r w:rsidRPr="00BF5243">
        <w:rPr>
          <w:rFonts w:ascii="TH SarabunIT๙" w:hAnsi="TH SarabunIT๙" w:cs="TH SarabunIT๙"/>
          <w:b/>
          <w:bCs/>
          <w:sz w:val="32"/>
          <w:szCs w:val="32"/>
          <w:cs/>
        </w:rPr>
        <w:t>ประเด็นยุทธศาสตร์ที่ 1  :  สร้าง พัฒนา และบริหารจัดการพื้นที่จังหวัดนนทบุรีให้เป็นเมืองที่อยู่อาศัยชั้นดีรองรับการอยู่อาศัยของประชาชน อย่างมีความสุข</w:t>
      </w:r>
    </w:p>
    <w:p w:rsidR="00BB7CB6" w:rsidRPr="00BF5243" w:rsidRDefault="00BB7CB6" w:rsidP="00BB7CB6">
      <w:pPr>
        <w:tabs>
          <w:tab w:val="left" w:pos="3119"/>
          <w:tab w:val="left" w:pos="3402"/>
          <w:tab w:val="left" w:pos="3686"/>
        </w:tabs>
        <w:ind w:left="2250" w:hanging="2250"/>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1</w:t>
      </w:r>
      <w:r w:rsidRPr="00BF5243">
        <w:rPr>
          <w:rFonts w:ascii="TH SarabunIT๙" w:hAnsi="TH SarabunIT๙" w:cs="TH SarabunIT๙"/>
          <w:color w:val="000000" w:themeColor="text1"/>
          <w:sz w:val="32"/>
          <w:szCs w:val="32"/>
        </w:rPr>
        <w:tab/>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พัฒนาสภาพสังคมให้เป็นเมืองและชุมชนน่าอยู่</w:t>
      </w:r>
    </w:p>
    <w:p w:rsidR="00BB7CB6" w:rsidRPr="00BF5243" w:rsidRDefault="00BB7CB6" w:rsidP="00BB7CB6">
      <w:pPr>
        <w:tabs>
          <w:tab w:val="left" w:pos="3119"/>
          <w:tab w:val="left" w:pos="3402"/>
          <w:tab w:val="left" w:pos="3686"/>
        </w:tabs>
        <w:ind w:left="2250" w:hanging="2250"/>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2</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 xml:space="preserve">รักษาและพัฒนาสภาพแวดล้อมให้เป็นเมืองและชุมชนน่าอยู่ </w:t>
      </w:r>
    </w:p>
    <w:p w:rsidR="00BB7CB6" w:rsidRPr="00BF5243" w:rsidRDefault="00BB7CB6" w:rsidP="00BB7CB6">
      <w:pPr>
        <w:tabs>
          <w:tab w:val="left" w:pos="2268"/>
          <w:tab w:val="left" w:pos="3119"/>
          <w:tab w:val="left" w:pos="3402"/>
          <w:tab w:val="left" w:pos="3686"/>
        </w:tabs>
        <w:ind w:left="3686" w:hanging="3686"/>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rPr>
        <w:tab/>
        <w:t>3</w:t>
      </w:r>
      <w:r w:rsidRPr="00BF5243">
        <w:rPr>
          <w:rFonts w:ascii="TH SarabunIT๙" w:hAnsi="TH SarabunIT๙" w:cs="TH SarabunIT๙"/>
          <w:color w:val="000000" w:themeColor="text1"/>
          <w:sz w:val="32"/>
          <w:szCs w:val="32"/>
        </w:rPr>
        <w:tab/>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พัฒนาและรักษาสภาพเศรษฐกิจ ให้มีเสถียรภาพเพื่อการครองชีพของประชาชน</w:t>
      </w:r>
    </w:p>
    <w:p w:rsidR="00BB7CB6" w:rsidRPr="00BF5243" w:rsidRDefault="00BB7CB6" w:rsidP="00BB7CB6">
      <w:pPr>
        <w:tabs>
          <w:tab w:val="left" w:pos="2268"/>
          <w:tab w:val="left" w:pos="3119"/>
          <w:tab w:val="left" w:pos="3402"/>
          <w:tab w:val="left" w:pos="3686"/>
        </w:tabs>
        <w:ind w:left="3686" w:hanging="3686"/>
        <w:jc w:val="thaiDistribute"/>
        <w:rPr>
          <w:rFonts w:ascii="TH SarabunIT๙" w:hAnsi="TH SarabunIT๙" w:cs="TH SarabunIT๙"/>
          <w:color w:val="000000" w:themeColor="text1"/>
          <w:spacing w:val="-4"/>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rPr>
        <w:tab/>
        <w:t>4</w:t>
      </w:r>
      <w:r w:rsidRPr="00BF5243">
        <w:rPr>
          <w:rFonts w:ascii="TH SarabunIT๙" w:hAnsi="TH SarabunIT๙" w:cs="TH SarabunIT๙"/>
          <w:color w:val="000000" w:themeColor="text1"/>
          <w:sz w:val="32"/>
          <w:szCs w:val="32"/>
        </w:rPr>
        <w:tab/>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pacing w:val="-4"/>
          <w:sz w:val="32"/>
          <w:szCs w:val="32"/>
          <w:cs/>
        </w:rPr>
        <w:t xml:space="preserve">พัฒนาระบบการให้บริการภาครัฐให้มีประสิทธิภาพและยึดผลประโยชน์ของประชาชนเป็นหลัก </w:t>
      </w:r>
    </w:p>
    <w:p w:rsidR="00BB7CB6" w:rsidRPr="00BF5243" w:rsidRDefault="00BB7CB6" w:rsidP="00BB7CB6">
      <w:pPr>
        <w:ind w:left="2250" w:hanging="2250"/>
        <w:jc w:val="thaiDistribute"/>
        <w:rPr>
          <w:rFonts w:ascii="TH SarabunIT๙" w:hAnsi="TH SarabunIT๙" w:cs="TH SarabunIT๙"/>
          <w:b/>
          <w:bCs/>
          <w:color w:val="000000" w:themeColor="text1"/>
          <w:sz w:val="32"/>
          <w:szCs w:val="32"/>
        </w:rPr>
      </w:pPr>
      <w:r w:rsidRPr="00BF5243">
        <w:rPr>
          <w:rFonts w:ascii="TH SarabunIT๙" w:hAnsi="TH SarabunIT๙" w:cs="TH SarabunIT๙"/>
          <w:b/>
          <w:bCs/>
          <w:color w:val="000000" w:themeColor="text1"/>
          <w:sz w:val="32"/>
          <w:szCs w:val="32"/>
          <w:cs/>
        </w:rPr>
        <w:t>ประเด็นยุทธศาสตร์ที่ 2  :  เสริมสร้างและพัฒนาจังหวัดนนทบุรีให้กลายเป็นเมืองแห่งเศรษฐกิจสร้างสรรค์ในการผลิตภาคเกษตรกรรม ภาคอุตสาหกรรม ภาคพาณิชยกรรมและการท่องเที่ยวที่มีคุณภาพได้มาตรฐานและมีมูลค่าเพิ่ม</w:t>
      </w:r>
    </w:p>
    <w:p w:rsidR="00BB7CB6" w:rsidRPr="00BF5243" w:rsidRDefault="00BB7CB6" w:rsidP="00BB7CB6">
      <w:pPr>
        <w:tabs>
          <w:tab w:val="left" w:pos="2268"/>
          <w:tab w:val="left" w:pos="3119"/>
          <w:tab w:val="left" w:pos="3402"/>
          <w:tab w:val="left" w:pos="3686"/>
        </w:tabs>
        <w:ind w:left="3686" w:hanging="3686"/>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1</w:t>
      </w:r>
      <w:r w:rsidRPr="00BF5243">
        <w:rPr>
          <w:rFonts w:ascii="TH SarabunIT๙" w:hAnsi="TH SarabunIT๙" w:cs="TH SarabunIT๙"/>
          <w:color w:val="000000" w:themeColor="text1"/>
          <w:sz w:val="32"/>
          <w:szCs w:val="32"/>
        </w:rPr>
        <w:tab/>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สร้างและพัฒนาการผลิตเชิงสร้างสรรค์เพื่อเพิ่มมูลค่าให้กับสินค้าและบริการ</w:t>
      </w:r>
    </w:p>
    <w:p w:rsidR="00BB7CB6" w:rsidRPr="00BF5243" w:rsidRDefault="00BB7CB6" w:rsidP="00BB7CB6">
      <w:pPr>
        <w:tabs>
          <w:tab w:val="left" w:pos="2268"/>
          <w:tab w:val="left" w:pos="3119"/>
          <w:tab w:val="left" w:pos="3402"/>
          <w:tab w:val="left" w:pos="3686"/>
        </w:tabs>
        <w:ind w:left="3686" w:hanging="3686"/>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 xml:space="preserve">กลยุทธ์ที่ </w:t>
      </w:r>
      <w:r w:rsidRPr="00BF5243">
        <w:rPr>
          <w:rFonts w:ascii="TH SarabunIT๙" w:hAnsi="TH SarabunIT๙" w:cs="TH SarabunIT๙"/>
          <w:color w:val="000000" w:themeColor="text1"/>
          <w:sz w:val="32"/>
          <w:szCs w:val="32"/>
          <w:cs/>
        </w:rPr>
        <w:tab/>
        <w:t>2</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พัฒนาโครงสร้างพื้นฐานเพื่อสนับสนุนระบบเศรษฐกิจสร้างสรรค์</w:t>
      </w:r>
    </w:p>
    <w:p w:rsidR="00BB7CB6" w:rsidRPr="00BF5243" w:rsidRDefault="00BB7CB6" w:rsidP="00BB7CB6">
      <w:pPr>
        <w:tabs>
          <w:tab w:val="left" w:pos="2268"/>
          <w:tab w:val="left" w:pos="3119"/>
          <w:tab w:val="left" w:pos="3402"/>
          <w:tab w:val="left" w:pos="3686"/>
        </w:tabs>
        <w:ind w:left="3686" w:hanging="3686"/>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lastRenderedPageBreak/>
        <w:tab/>
      </w:r>
      <w:r w:rsidRPr="00BF5243">
        <w:rPr>
          <w:rFonts w:ascii="TH SarabunIT๙" w:hAnsi="TH SarabunIT๙" w:cs="TH SarabunIT๙"/>
          <w:color w:val="000000" w:themeColor="text1"/>
          <w:sz w:val="32"/>
          <w:szCs w:val="32"/>
          <w:cs/>
        </w:rPr>
        <w:t xml:space="preserve">กลยุทธ์ที่ </w:t>
      </w:r>
      <w:r w:rsidRPr="00BF5243">
        <w:rPr>
          <w:rFonts w:ascii="TH SarabunIT๙" w:hAnsi="TH SarabunIT๙" w:cs="TH SarabunIT๙"/>
          <w:color w:val="000000" w:themeColor="text1"/>
          <w:sz w:val="32"/>
          <w:szCs w:val="32"/>
          <w:cs/>
        </w:rPr>
        <w:tab/>
        <w:t>3</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พัฒนาและขยายการตลาดสินค้าและบริการเชิงสร้างสรรค์เพื่อกระจายสินค้าและบริการ</w:t>
      </w:r>
    </w:p>
    <w:p w:rsidR="00BB7CB6" w:rsidRPr="00BF5243" w:rsidRDefault="00BB7CB6" w:rsidP="00BB7CB6">
      <w:pPr>
        <w:tabs>
          <w:tab w:val="left" w:pos="2268"/>
          <w:tab w:val="left" w:pos="3119"/>
          <w:tab w:val="left" w:pos="3402"/>
          <w:tab w:val="left" w:pos="3686"/>
        </w:tabs>
        <w:ind w:left="3686" w:hanging="3686"/>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 xml:space="preserve">กลยุทธ์ที่ </w:t>
      </w:r>
      <w:r w:rsidRPr="00BF5243">
        <w:rPr>
          <w:rFonts w:ascii="TH SarabunIT๙" w:hAnsi="TH SarabunIT๙" w:cs="TH SarabunIT๙"/>
          <w:color w:val="000000" w:themeColor="text1"/>
          <w:sz w:val="32"/>
          <w:szCs w:val="32"/>
          <w:cs/>
        </w:rPr>
        <w:tab/>
        <w:t>4</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การสนับสนุนทางการเงินและการลงทุนให้แก่เกษตรกร สถาบันเกษตรกร กลุ่มอาชีพ วิสาหกิจชุมชน ผู้ประกอบการเพื่อการผลิตสินค้าและบริการเชิงสร้างสรรค์</w:t>
      </w:r>
    </w:p>
    <w:p w:rsidR="00BB7CB6" w:rsidRPr="00BF5243" w:rsidRDefault="00BB7CB6" w:rsidP="00BB7CB6">
      <w:pPr>
        <w:tabs>
          <w:tab w:val="left" w:pos="1843"/>
          <w:tab w:val="left" w:pos="2268"/>
        </w:tabs>
        <w:ind w:left="2268" w:hanging="2268"/>
        <w:jc w:val="thaiDistribute"/>
        <w:rPr>
          <w:rFonts w:ascii="TH SarabunIT๙" w:hAnsi="TH SarabunIT๙" w:cs="TH SarabunIT๙"/>
          <w:b/>
          <w:bCs/>
          <w:color w:val="000000" w:themeColor="text1"/>
          <w:sz w:val="32"/>
          <w:szCs w:val="32"/>
        </w:rPr>
      </w:pPr>
      <w:r w:rsidRPr="00BF5243">
        <w:rPr>
          <w:rFonts w:ascii="TH SarabunIT๙" w:hAnsi="TH SarabunIT๙" w:cs="TH SarabunIT๙"/>
          <w:b/>
          <w:bCs/>
          <w:color w:val="000000" w:themeColor="text1"/>
          <w:sz w:val="32"/>
          <w:szCs w:val="32"/>
          <w:cs/>
        </w:rPr>
        <w:t>ประเด็นยุทธศาสตร์ที่</w:t>
      </w:r>
      <w:r w:rsidRPr="00BF5243">
        <w:rPr>
          <w:rFonts w:ascii="TH SarabunIT๙" w:hAnsi="TH SarabunIT๙" w:cs="TH SarabunIT๙"/>
          <w:b/>
          <w:bCs/>
          <w:color w:val="000000" w:themeColor="text1"/>
          <w:sz w:val="32"/>
          <w:szCs w:val="32"/>
          <w:cs/>
        </w:rPr>
        <w:tab/>
        <w:t xml:space="preserve">3 : </w:t>
      </w:r>
      <w:r w:rsidRPr="00BF5243">
        <w:rPr>
          <w:rFonts w:ascii="TH SarabunIT๙" w:hAnsi="TH SarabunIT๙" w:cs="TH SarabunIT๙"/>
          <w:b/>
          <w:bCs/>
          <w:color w:val="000000" w:themeColor="text1"/>
          <w:sz w:val="32"/>
          <w:szCs w:val="32"/>
          <w:cs/>
        </w:rPr>
        <w:tab/>
      </w:r>
      <w:r w:rsidRPr="00BF5243">
        <w:rPr>
          <w:rFonts w:ascii="TH SarabunIT๙" w:hAnsi="TH SarabunIT๙" w:cs="TH SarabunIT๙"/>
          <w:b/>
          <w:bCs/>
          <w:color w:val="000000" w:themeColor="text1"/>
          <w:spacing w:val="-6"/>
          <w:sz w:val="32"/>
          <w:szCs w:val="32"/>
          <w:cs/>
        </w:rPr>
        <w:t>สร้าง  พัฒนา และส่งเสริมระบบเศรษฐกิจของจังหวัดนนทบุรีให้กลายเป็นศูนย์กลาง</w:t>
      </w:r>
      <w:r w:rsidRPr="00BF5243">
        <w:rPr>
          <w:rFonts w:ascii="TH SarabunIT๙" w:hAnsi="TH SarabunIT๙" w:cs="TH SarabunIT๙"/>
          <w:b/>
          <w:bCs/>
          <w:color w:val="000000" w:themeColor="text1"/>
          <w:sz w:val="32"/>
          <w:szCs w:val="32"/>
          <w:cs/>
        </w:rPr>
        <w:t>แห่งการค้านานาชาติ</w:t>
      </w:r>
    </w:p>
    <w:p w:rsidR="00BB7CB6" w:rsidRPr="00BF5243" w:rsidRDefault="00BB7CB6" w:rsidP="00BB7CB6">
      <w:pPr>
        <w:tabs>
          <w:tab w:val="left" w:pos="1843"/>
          <w:tab w:val="left" w:pos="2268"/>
          <w:tab w:val="left" w:pos="3119"/>
          <w:tab w:val="left" w:pos="3402"/>
          <w:tab w:val="left" w:pos="3686"/>
        </w:tabs>
        <w:ind w:left="3686" w:hanging="2268"/>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1</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ส่งเสริมให้ผู้ประกอบการธุรกิจมีความเข้มแข็งและมีเครือข่ายผู้ลงทุนร่วมในภูมิภาคต่างๆ</w:t>
      </w:r>
    </w:p>
    <w:p w:rsidR="00BB7CB6" w:rsidRPr="00BF5243" w:rsidRDefault="00BB7CB6" w:rsidP="00BB7CB6">
      <w:pPr>
        <w:tabs>
          <w:tab w:val="left" w:pos="1843"/>
          <w:tab w:val="left" w:pos="2268"/>
          <w:tab w:val="left" w:pos="3119"/>
          <w:tab w:val="left" w:pos="3402"/>
          <w:tab w:val="left" w:pos="3686"/>
        </w:tabs>
        <w:ind w:left="3686" w:hanging="2268"/>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2</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 xml:space="preserve">สร้างศักยภาพในการหาโอกาสและการเข้าสู่ตลาดอย่างเหมาะสม </w:t>
      </w:r>
    </w:p>
    <w:p w:rsidR="00BB7CB6" w:rsidRPr="00BF5243" w:rsidRDefault="00BB7CB6" w:rsidP="00BB7CB6">
      <w:pPr>
        <w:tabs>
          <w:tab w:val="left" w:pos="1843"/>
          <w:tab w:val="left" w:pos="2268"/>
          <w:tab w:val="left" w:pos="3119"/>
          <w:tab w:val="left" w:pos="3402"/>
          <w:tab w:val="left" w:pos="3686"/>
        </w:tabs>
        <w:ind w:left="3686" w:hanging="2268"/>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3</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ส่งเสริมการค้าระหว่างประเทศ</w:t>
      </w:r>
    </w:p>
    <w:p w:rsidR="00BB7CB6" w:rsidRPr="00BF5243" w:rsidRDefault="00BB7CB6" w:rsidP="00BB7CB6">
      <w:pPr>
        <w:tabs>
          <w:tab w:val="left" w:pos="1843"/>
          <w:tab w:val="left" w:pos="2127"/>
          <w:tab w:val="left" w:pos="2268"/>
        </w:tabs>
        <w:ind w:left="2268" w:hanging="2268"/>
        <w:jc w:val="thaiDistribute"/>
        <w:rPr>
          <w:rFonts w:ascii="TH SarabunIT๙" w:hAnsi="TH SarabunIT๙" w:cs="TH SarabunIT๙"/>
          <w:b/>
          <w:bCs/>
          <w:color w:val="000000" w:themeColor="text1"/>
          <w:sz w:val="32"/>
          <w:szCs w:val="32"/>
        </w:rPr>
      </w:pPr>
      <w:r w:rsidRPr="00BF5243">
        <w:rPr>
          <w:rFonts w:ascii="TH SarabunIT๙" w:hAnsi="TH SarabunIT๙" w:cs="TH SarabunIT๙"/>
          <w:b/>
          <w:bCs/>
          <w:color w:val="000000" w:themeColor="text1"/>
          <w:sz w:val="32"/>
          <w:szCs w:val="32"/>
          <w:cs/>
        </w:rPr>
        <w:t xml:space="preserve">ประเด็นยุทธศาสตร์ที่ 4 </w:t>
      </w:r>
      <w:r w:rsidRPr="00BF5243">
        <w:rPr>
          <w:rFonts w:ascii="TH SarabunIT๙" w:hAnsi="TH SarabunIT๙" w:cs="TH SarabunIT๙"/>
          <w:b/>
          <w:bCs/>
          <w:color w:val="000000" w:themeColor="text1"/>
          <w:sz w:val="32"/>
          <w:szCs w:val="32"/>
          <w:cs/>
        </w:rPr>
        <w:tab/>
        <w:t>:</w:t>
      </w:r>
      <w:r w:rsidRPr="00BF5243">
        <w:rPr>
          <w:rFonts w:ascii="TH SarabunIT๙" w:hAnsi="TH SarabunIT๙" w:cs="TH SarabunIT๙"/>
          <w:b/>
          <w:bCs/>
          <w:color w:val="000000" w:themeColor="text1"/>
          <w:sz w:val="32"/>
          <w:szCs w:val="32"/>
          <w:cs/>
        </w:rPr>
        <w:tab/>
        <w:t>สร้างเสริมสังคมนนทบุรีให้มีความสุขและคุณธรรมนำความรู้สู่การดำรงชีวิตตามแนวปรัชญาเศรษฐกิจพอเพียง รวมทั้งส่งเสริมการบริหารราชการตามหลักธรรมาภิบาล</w:t>
      </w:r>
    </w:p>
    <w:p w:rsidR="00BB7CB6" w:rsidRPr="00BF5243" w:rsidRDefault="00BB7CB6" w:rsidP="00BB7CB6">
      <w:pPr>
        <w:tabs>
          <w:tab w:val="left" w:pos="993"/>
          <w:tab w:val="left" w:pos="1276"/>
          <w:tab w:val="left" w:pos="2268"/>
          <w:tab w:val="left" w:pos="3119"/>
          <w:tab w:val="left" w:pos="3402"/>
          <w:tab w:val="left" w:pos="3686"/>
        </w:tabs>
        <w:ind w:left="3686" w:hanging="3686"/>
        <w:jc w:val="thaiDistribute"/>
        <w:rPr>
          <w:rFonts w:ascii="TH SarabunIT๙" w:eastAsia="Batang" w:hAnsi="TH SarabunIT๙" w:cs="TH SarabunIT๙"/>
          <w:color w:val="000000" w:themeColor="text1"/>
          <w:sz w:val="32"/>
          <w:szCs w:val="32"/>
          <w:lang w:eastAsia="ko-KR"/>
        </w:rPr>
      </w:pP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cs/>
        </w:rPr>
        <w:tab/>
        <w:t>กลยุทธ์ที่</w:t>
      </w:r>
      <w:r w:rsidRPr="00BF5243">
        <w:rPr>
          <w:rFonts w:ascii="TH SarabunIT๙" w:hAnsi="TH SarabunIT๙" w:cs="TH SarabunIT๙"/>
          <w:color w:val="000000" w:themeColor="text1"/>
          <w:sz w:val="32"/>
          <w:szCs w:val="32"/>
          <w:cs/>
        </w:rPr>
        <w:tab/>
        <w:t>1</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eastAsia="Batang" w:hAnsi="TH SarabunIT๙" w:cs="TH SarabunIT๙"/>
          <w:color w:val="000000" w:themeColor="text1"/>
          <w:sz w:val="32"/>
          <w:szCs w:val="32"/>
          <w:cs/>
          <w:lang w:eastAsia="ko-KR"/>
        </w:rPr>
        <w:t>ส่งเสริมการพัฒนาคุณภาพคนและสังคมเมืองนนทบุรีสู่สังคมแห่งภูมิปัญญาและการเรียนรู้และอยู่ร่วมกันอย่างสันติสุข</w:t>
      </w:r>
    </w:p>
    <w:p w:rsidR="00BB7CB6" w:rsidRPr="00BF5243" w:rsidRDefault="00BB7CB6" w:rsidP="00BB7CB6">
      <w:pPr>
        <w:tabs>
          <w:tab w:val="left" w:pos="993"/>
          <w:tab w:val="left" w:pos="1276"/>
          <w:tab w:val="left" w:pos="2268"/>
          <w:tab w:val="left" w:pos="3119"/>
          <w:tab w:val="left" w:pos="3402"/>
          <w:tab w:val="left" w:pos="3686"/>
        </w:tabs>
        <w:ind w:left="3686" w:hanging="3686"/>
        <w:jc w:val="thaiDistribute"/>
        <w:rPr>
          <w:rFonts w:ascii="TH SarabunIT๙" w:eastAsia="Batang" w:hAnsi="TH SarabunIT๙" w:cs="TH SarabunIT๙"/>
          <w:color w:val="000000" w:themeColor="text1"/>
          <w:sz w:val="32"/>
          <w:szCs w:val="32"/>
          <w:lang w:eastAsia="ko-KR"/>
        </w:rPr>
      </w:pPr>
      <w:r w:rsidRPr="00BF5243">
        <w:rPr>
          <w:rFonts w:ascii="TH SarabunIT๙" w:eastAsia="Batang" w:hAnsi="TH SarabunIT๙" w:cs="TH SarabunIT๙"/>
          <w:color w:val="000000" w:themeColor="text1"/>
          <w:sz w:val="32"/>
          <w:szCs w:val="32"/>
          <w:lang w:eastAsia="ko-KR"/>
        </w:rPr>
        <w:tab/>
      </w:r>
      <w:r w:rsidRPr="00BF5243">
        <w:rPr>
          <w:rFonts w:ascii="TH SarabunIT๙" w:eastAsia="Batang" w:hAnsi="TH SarabunIT๙" w:cs="TH SarabunIT๙"/>
          <w:color w:val="000000" w:themeColor="text1"/>
          <w:sz w:val="32"/>
          <w:szCs w:val="32"/>
          <w:lang w:eastAsia="ko-KR"/>
        </w:rPr>
        <w:tab/>
      </w:r>
      <w:r w:rsidRPr="00BF5243">
        <w:rPr>
          <w:rFonts w:ascii="TH SarabunIT๙" w:eastAsia="Batang" w:hAnsi="TH SarabunIT๙" w:cs="TH SarabunIT๙"/>
          <w:color w:val="000000" w:themeColor="text1"/>
          <w:sz w:val="32"/>
          <w:szCs w:val="32"/>
          <w:lang w:eastAsia="ko-KR"/>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2</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eastAsia="Batang" w:hAnsi="TH SarabunIT๙" w:cs="TH SarabunIT๙"/>
          <w:color w:val="000000" w:themeColor="text1"/>
          <w:sz w:val="32"/>
          <w:szCs w:val="32"/>
          <w:cs/>
          <w:lang w:eastAsia="ko-KR"/>
        </w:rPr>
        <w:t>เสริมสร้างสุขภาวะของคนนนทบุรีให้มีสุขภาพแข็งแรงทั้งทางกายและใจ</w:t>
      </w:r>
    </w:p>
    <w:p w:rsidR="00BB7CB6" w:rsidRPr="00BF5243" w:rsidRDefault="00BB7CB6" w:rsidP="00BB7CB6">
      <w:pPr>
        <w:tabs>
          <w:tab w:val="left" w:pos="993"/>
          <w:tab w:val="left" w:pos="1276"/>
          <w:tab w:val="left" w:pos="2268"/>
          <w:tab w:val="left" w:pos="3119"/>
          <w:tab w:val="left" w:pos="3402"/>
          <w:tab w:val="left" w:pos="3686"/>
        </w:tabs>
        <w:ind w:left="3686" w:hanging="3686"/>
        <w:jc w:val="thaiDistribute"/>
        <w:rPr>
          <w:rFonts w:ascii="TH SarabunIT๙" w:eastAsia="Batang" w:hAnsi="TH SarabunIT๙" w:cs="TH SarabunIT๙"/>
          <w:color w:val="000000" w:themeColor="text1"/>
          <w:spacing w:val="-6"/>
          <w:sz w:val="32"/>
          <w:szCs w:val="32"/>
          <w:lang w:eastAsia="ko-KR"/>
        </w:rPr>
      </w:pPr>
      <w:r w:rsidRPr="00BF5243">
        <w:rPr>
          <w:rFonts w:ascii="TH SarabunIT๙" w:eastAsia="Batang" w:hAnsi="TH SarabunIT๙" w:cs="TH SarabunIT๙"/>
          <w:color w:val="000000" w:themeColor="text1"/>
          <w:sz w:val="32"/>
          <w:szCs w:val="32"/>
          <w:lang w:eastAsia="ko-KR"/>
        </w:rPr>
        <w:tab/>
      </w:r>
      <w:r w:rsidRPr="00BF5243">
        <w:rPr>
          <w:rFonts w:ascii="TH SarabunIT๙" w:eastAsia="Batang" w:hAnsi="TH SarabunIT๙" w:cs="TH SarabunIT๙"/>
          <w:color w:val="000000" w:themeColor="text1"/>
          <w:sz w:val="32"/>
          <w:szCs w:val="32"/>
          <w:lang w:eastAsia="ko-KR"/>
        </w:rPr>
        <w:tab/>
      </w:r>
      <w:r w:rsidRPr="00BF5243">
        <w:rPr>
          <w:rFonts w:ascii="TH SarabunIT๙" w:eastAsia="Batang" w:hAnsi="TH SarabunIT๙" w:cs="TH SarabunIT๙"/>
          <w:color w:val="000000" w:themeColor="text1"/>
          <w:sz w:val="32"/>
          <w:szCs w:val="32"/>
          <w:lang w:eastAsia="ko-KR"/>
        </w:rPr>
        <w:tab/>
      </w:r>
      <w:r w:rsidRPr="00BF5243">
        <w:rPr>
          <w:rFonts w:ascii="TH SarabunIT๙" w:hAnsi="TH SarabunIT๙" w:cs="TH SarabunIT๙"/>
          <w:color w:val="000000" w:themeColor="text1"/>
          <w:spacing w:val="-6"/>
          <w:sz w:val="32"/>
          <w:szCs w:val="32"/>
          <w:cs/>
        </w:rPr>
        <w:t>กลยุทธ์ที่</w:t>
      </w:r>
      <w:r w:rsidRPr="00BF5243">
        <w:rPr>
          <w:rFonts w:ascii="TH SarabunIT๙" w:hAnsi="TH SarabunIT๙" w:cs="TH SarabunIT๙"/>
          <w:color w:val="000000" w:themeColor="text1"/>
          <w:spacing w:val="-6"/>
          <w:sz w:val="32"/>
          <w:szCs w:val="32"/>
          <w:cs/>
        </w:rPr>
        <w:tab/>
        <w:t>3</w:t>
      </w:r>
      <w:r w:rsidRPr="00BF5243">
        <w:rPr>
          <w:rFonts w:ascii="TH SarabunIT๙" w:hAnsi="TH SarabunIT๙" w:cs="TH SarabunIT๙"/>
          <w:color w:val="000000" w:themeColor="text1"/>
          <w:spacing w:val="-6"/>
          <w:sz w:val="32"/>
          <w:szCs w:val="32"/>
          <w:cs/>
        </w:rPr>
        <w:tab/>
      </w:r>
      <w:r w:rsidRPr="00BF5243">
        <w:rPr>
          <w:rFonts w:ascii="TH SarabunIT๙" w:hAnsi="TH SarabunIT๙" w:cs="TH SarabunIT๙"/>
          <w:color w:val="000000" w:themeColor="text1"/>
          <w:spacing w:val="-6"/>
          <w:sz w:val="32"/>
          <w:szCs w:val="32"/>
        </w:rPr>
        <w:t>:</w:t>
      </w:r>
      <w:r w:rsidRPr="00BF5243">
        <w:rPr>
          <w:rFonts w:ascii="TH SarabunIT๙" w:hAnsi="TH SarabunIT๙" w:cs="TH SarabunIT๙"/>
          <w:color w:val="000000" w:themeColor="text1"/>
          <w:spacing w:val="-6"/>
          <w:sz w:val="32"/>
          <w:szCs w:val="32"/>
        </w:rPr>
        <w:tab/>
      </w:r>
      <w:r w:rsidRPr="00BF5243">
        <w:rPr>
          <w:rFonts w:ascii="TH SarabunIT๙" w:eastAsia="Batang" w:hAnsi="TH SarabunIT๙" w:cs="TH SarabunIT๙"/>
          <w:color w:val="000000" w:themeColor="text1"/>
          <w:spacing w:val="-6"/>
          <w:sz w:val="32"/>
          <w:szCs w:val="32"/>
          <w:cs/>
          <w:lang w:eastAsia="ko-KR"/>
        </w:rPr>
        <w:t>ส่งเสริมการพัฒนาอย่างบูรณาการที่มีเศรษฐกิจพอเพียงเป็นฐานราก</w:t>
      </w:r>
    </w:p>
    <w:p w:rsidR="00BB7CB6" w:rsidRPr="00BF5243" w:rsidRDefault="00BB7CB6" w:rsidP="00BB7CB6">
      <w:pPr>
        <w:tabs>
          <w:tab w:val="left" w:pos="993"/>
          <w:tab w:val="left" w:pos="1276"/>
          <w:tab w:val="left" w:pos="2268"/>
          <w:tab w:val="left" w:pos="3119"/>
          <w:tab w:val="left" w:pos="3402"/>
          <w:tab w:val="left" w:pos="3686"/>
        </w:tabs>
        <w:ind w:left="3686" w:hanging="3686"/>
        <w:jc w:val="thaiDistribute"/>
        <w:rPr>
          <w:rFonts w:ascii="TH SarabunIT๙" w:eastAsia="Batang" w:hAnsi="TH SarabunIT๙" w:cs="TH SarabunIT๙"/>
          <w:color w:val="000000" w:themeColor="text1"/>
          <w:sz w:val="32"/>
          <w:szCs w:val="32"/>
          <w:lang w:eastAsia="ko-KR"/>
        </w:rPr>
      </w:pPr>
      <w:r w:rsidRPr="00BF5243">
        <w:rPr>
          <w:rFonts w:ascii="TH SarabunIT๙" w:eastAsia="Batang" w:hAnsi="TH SarabunIT๙" w:cs="TH SarabunIT๙"/>
          <w:color w:val="000000" w:themeColor="text1"/>
          <w:spacing w:val="-6"/>
          <w:sz w:val="32"/>
          <w:szCs w:val="32"/>
          <w:lang w:eastAsia="ko-KR"/>
        </w:rPr>
        <w:tab/>
      </w:r>
      <w:r w:rsidRPr="00BF5243">
        <w:rPr>
          <w:rFonts w:ascii="TH SarabunIT๙" w:eastAsia="Batang" w:hAnsi="TH SarabunIT๙" w:cs="TH SarabunIT๙"/>
          <w:color w:val="000000" w:themeColor="text1"/>
          <w:spacing w:val="-6"/>
          <w:sz w:val="32"/>
          <w:szCs w:val="32"/>
          <w:lang w:eastAsia="ko-KR"/>
        </w:rPr>
        <w:tab/>
      </w:r>
      <w:r w:rsidRPr="00BF5243">
        <w:rPr>
          <w:rFonts w:ascii="TH SarabunIT๙" w:eastAsia="Batang" w:hAnsi="TH SarabunIT๙" w:cs="TH SarabunIT๙"/>
          <w:color w:val="000000" w:themeColor="text1"/>
          <w:spacing w:val="-6"/>
          <w:sz w:val="32"/>
          <w:szCs w:val="32"/>
          <w:lang w:eastAsia="ko-KR"/>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4</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eastAsia="Batang" w:hAnsi="TH SarabunIT๙" w:cs="TH SarabunIT๙"/>
          <w:color w:val="000000" w:themeColor="text1"/>
          <w:sz w:val="32"/>
          <w:szCs w:val="32"/>
          <w:cs/>
          <w:lang w:eastAsia="ko-KR"/>
        </w:rPr>
        <w:t>เสริมสร้างความเข้มแข็งของชุมชนท้องถิ่นและประชาสังคม</w:t>
      </w:r>
    </w:p>
    <w:p w:rsidR="00BB7CB6" w:rsidRPr="00BF5243" w:rsidRDefault="00BB7CB6" w:rsidP="00BB7CB6">
      <w:pPr>
        <w:tabs>
          <w:tab w:val="left" w:pos="993"/>
          <w:tab w:val="left" w:pos="1276"/>
          <w:tab w:val="left" w:pos="2268"/>
          <w:tab w:val="left" w:pos="3119"/>
          <w:tab w:val="left" w:pos="3402"/>
          <w:tab w:val="left" w:pos="3686"/>
        </w:tabs>
        <w:ind w:left="3686" w:hanging="3686"/>
        <w:jc w:val="thaiDistribute"/>
        <w:rPr>
          <w:rFonts w:ascii="TH SarabunIT๙" w:eastAsia="Batang" w:hAnsi="TH SarabunIT๙" w:cs="TH SarabunIT๙"/>
          <w:color w:val="000000" w:themeColor="text1"/>
          <w:sz w:val="32"/>
          <w:szCs w:val="32"/>
          <w:lang w:eastAsia="ko-KR"/>
        </w:rPr>
      </w:pPr>
      <w:r w:rsidRPr="00BF5243">
        <w:rPr>
          <w:rFonts w:ascii="TH SarabunIT๙" w:eastAsia="Batang" w:hAnsi="TH SarabunIT๙" w:cs="TH SarabunIT๙"/>
          <w:color w:val="000000" w:themeColor="text1"/>
          <w:sz w:val="32"/>
          <w:szCs w:val="32"/>
          <w:lang w:eastAsia="ko-KR"/>
        </w:rPr>
        <w:tab/>
      </w:r>
      <w:r w:rsidRPr="00BF5243">
        <w:rPr>
          <w:rFonts w:ascii="TH SarabunIT๙" w:eastAsia="Batang" w:hAnsi="TH SarabunIT๙" w:cs="TH SarabunIT๙"/>
          <w:color w:val="000000" w:themeColor="text1"/>
          <w:sz w:val="32"/>
          <w:szCs w:val="32"/>
          <w:lang w:eastAsia="ko-KR"/>
        </w:rPr>
        <w:tab/>
      </w:r>
      <w:r w:rsidRPr="00BF5243">
        <w:rPr>
          <w:rFonts w:ascii="TH SarabunIT๙" w:eastAsia="Batang" w:hAnsi="TH SarabunIT๙" w:cs="TH SarabunIT๙"/>
          <w:color w:val="000000" w:themeColor="text1"/>
          <w:sz w:val="32"/>
          <w:szCs w:val="32"/>
          <w:lang w:eastAsia="ko-KR"/>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5</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eastAsia="Batang" w:hAnsi="TH SarabunIT๙" w:cs="TH SarabunIT๙"/>
          <w:color w:val="000000" w:themeColor="text1"/>
          <w:sz w:val="32"/>
          <w:szCs w:val="32"/>
          <w:cs/>
          <w:lang w:eastAsia="ko-KR"/>
        </w:rPr>
        <w:t>พัฒนาระบบการบริหารราชการให้มีความทันสมัยตอบสนองความต้องการของประชาชนอย่างมีประสิทธิภาพ</w:t>
      </w:r>
    </w:p>
    <w:p w:rsidR="00BB7CB6" w:rsidRPr="00BF5243" w:rsidRDefault="00BB7CB6" w:rsidP="00BB7CB6">
      <w:pPr>
        <w:ind w:left="2250" w:hanging="2250"/>
        <w:jc w:val="thaiDistribute"/>
        <w:rPr>
          <w:rFonts w:ascii="TH SarabunIT๙" w:hAnsi="TH SarabunIT๙" w:cs="TH SarabunIT๙"/>
          <w:b/>
          <w:bCs/>
          <w:color w:val="000000" w:themeColor="text1"/>
          <w:sz w:val="32"/>
          <w:szCs w:val="32"/>
        </w:rPr>
      </w:pPr>
      <w:r w:rsidRPr="00BF5243">
        <w:rPr>
          <w:rFonts w:ascii="TH SarabunIT๙" w:hAnsi="TH SarabunIT๙" w:cs="TH SarabunIT๙"/>
          <w:b/>
          <w:bCs/>
          <w:color w:val="000000" w:themeColor="text1"/>
          <w:sz w:val="32"/>
          <w:szCs w:val="32"/>
          <w:cs/>
        </w:rPr>
        <w:t>ประเด็นยุทธศาสตร์ที่ 5  :  ส่งเสริมและพัฒนาจังหวัดรองรับการเข้าสู่ประชาคมอาเซียนนานาชาติ</w:t>
      </w:r>
    </w:p>
    <w:p w:rsidR="00BB7CB6" w:rsidRPr="00BF5243" w:rsidRDefault="00BB7CB6" w:rsidP="00BB7CB6">
      <w:pPr>
        <w:tabs>
          <w:tab w:val="left" w:pos="2268"/>
          <w:tab w:val="left" w:pos="3119"/>
          <w:tab w:val="left" w:pos="3402"/>
          <w:tab w:val="left" w:pos="3686"/>
        </w:tabs>
        <w:ind w:left="3686" w:hanging="3686"/>
        <w:jc w:val="thaiDistribute"/>
        <w:rPr>
          <w:rFonts w:ascii="TH SarabunIT๙" w:eastAsia="Batang" w:hAnsi="TH SarabunIT๙" w:cs="TH SarabunIT๙"/>
          <w:color w:val="000000" w:themeColor="text1"/>
          <w:sz w:val="32"/>
          <w:szCs w:val="32"/>
          <w:lang w:eastAsia="ko-KR"/>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1</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eastAsia="Batang" w:hAnsi="TH SarabunIT๙" w:cs="TH SarabunIT๙"/>
          <w:color w:val="000000" w:themeColor="text1"/>
          <w:spacing w:val="-6"/>
          <w:sz w:val="32"/>
          <w:szCs w:val="32"/>
          <w:cs/>
          <w:lang w:eastAsia="ko-KR"/>
        </w:rPr>
        <w:t>สนับสนุนการพัฒนาเพื่อให้เกิดความมั่นคงในภูมิภาคและอยู่ร่วมกัน</w:t>
      </w:r>
      <w:r w:rsidRPr="00BF5243">
        <w:rPr>
          <w:rFonts w:ascii="TH SarabunIT๙" w:eastAsia="Batang" w:hAnsi="TH SarabunIT๙" w:cs="TH SarabunIT๙"/>
          <w:color w:val="000000" w:themeColor="text1"/>
          <w:sz w:val="32"/>
          <w:szCs w:val="32"/>
          <w:cs/>
          <w:lang w:eastAsia="ko-KR"/>
        </w:rPr>
        <w:t>โดยสันติ</w:t>
      </w:r>
    </w:p>
    <w:p w:rsidR="00BB7CB6" w:rsidRPr="00BF5243" w:rsidRDefault="00BB7CB6" w:rsidP="00BB7CB6">
      <w:pPr>
        <w:tabs>
          <w:tab w:val="left" w:pos="2268"/>
          <w:tab w:val="left" w:pos="3119"/>
          <w:tab w:val="left" w:pos="3402"/>
          <w:tab w:val="left" w:pos="3686"/>
        </w:tabs>
        <w:ind w:left="3686" w:hanging="3686"/>
        <w:jc w:val="thaiDistribute"/>
        <w:rPr>
          <w:rFonts w:ascii="TH SarabunIT๙" w:eastAsia="Batang" w:hAnsi="TH SarabunIT๙" w:cs="TH SarabunIT๙"/>
          <w:color w:val="000000" w:themeColor="text1"/>
          <w:sz w:val="32"/>
          <w:szCs w:val="32"/>
          <w:lang w:eastAsia="ko-KR"/>
        </w:rPr>
      </w:pPr>
      <w:r w:rsidRPr="00BF5243">
        <w:rPr>
          <w:rFonts w:ascii="TH SarabunIT๙" w:eastAsia="Batang" w:hAnsi="TH SarabunIT๙" w:cs="TH SarabunIT๙"/>
          <w:color w:val="000000" w:themeColor="text1"/>
          <w:sz w:val="32"/>
          <w:szCs w:val="32"/>
          <w:lang w:eastAsia="ko-KR"/>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2</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eastAsia="Batang" w:hAnsi="TH SarabunIT๙" w:cs="TH SarabunIT๙"/>
          <w:color w:val="000000" w:themeColor="text1"/>
          <w:sz w:val="32"/>
          <w:szCs w:val="32"/>
          <w:cs/>
          <w:lang w:eastAsia="ko-KR"/>
        </w:rPr>
        <w:t>ส่งเสริมและสนับสนุนการพัฒนาภาคการผลิต การค้า การลงทุน เพื่อเชื่อมโยงเศรษฐกิจในภูมิภาคอาเซียนให้มีความเข้มแข็ง</w:t>
      </w:r>
    </w:p>
    <w:p w:rsidR="00BB7CB6" w:rsidRPr="00BF5243" w:rsidRDefault="00BB7CB6" w:rsidP="00BB7CB6">
      <w:pPr>
        <w:tabs>
          <w:tab w:val="left" w:pos="2268"/>
          <w:tab w:val="left" w:pos="3119"/>
          <w:tab w:val="left" w:pos="3402"/>
          <w:tab w:val="left" w:pos="3686"/>
        </w:tabs>
        <w:ind w:left="3686" w:hanging="3686"/>
        <w:jc w:val="thaiDistribute"/>
        <w:rPr>
          <w:rFonts w:ascii="TH SarabunIT๙" w:eastAsia="Batang" w:hAnsi="TH SarabunIT๙" w:cs="TH SarabunIT๙"/>
          <w:b/>
          <w:bCs/>
          <w:color w:val="000000" w:themeColor="text1"/>
          <w:sz w:val="32"/>
          <w:szCs w:val="32"/>
          <w:lang w:eastAsia="ko-KR"/>
        </w:rPr>
      </w:pPr>
      <w:r w:rsidRPr="00BF5243">
        <w:rPr>
          <w:rFonts w:ascii="TH SarabunIT๙" w:eastAsia="Batang" w:hAnsi="TH SarabunIT๙" w:cs="TH SarabunIT๙"/>
          <w:color w:val="000000" w:themeColor="text1"/>
          <w:sz w:val="32"/>
          <w:szCs w:val="32"/>
          <w:cs/>
          <w:lang w:eastAsia="ko-KR"/>
        </w:rPr>
        <w:tab/>
      </w:r>
      <w:r w:rsidRPr="00BF5243">
        <w:rPr>
          <w:rFonts w:ascii="TH SarabunIT๙" w:hAnsi="TH SarabunIT๙" w:cs="TH SarabunIT๙"/>
          <w:color w:val="000000" w:themeColor="text1"/>
          <w:sz w:val="32"/>
          <w:szCs w:val="32"/>
          <w:cs/>
        </w:rPr>
        <w:t>กลยุทธ์ที่</w:t>
      </w:r>
      <w:r w:rsidRPr="00BF5243">
        <w:rPr>
          <w:rFonts w:ascii="TH SarabunIT๙" w:hAnsi="TH SarabunIT๙" w:cs="TH SarabunIT๙"/>
          <w:color w:val="000000" w:themeColor="text1"/>
          <w:sz w:val="32"/>
          <w:szCs w:val="32"/>
          <w:cs/>
        </w:rPr>
        <w:tab/>
        <w:t>3</w:t>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rPr>
        <w:t>:</w:t>
      </w:r>
      <w:r w:rsidRPr="00BF5243">
        <w:rPr>
          <w:rFonts w:ascii="TH SarabunIT๙" w:hAnsi="TH SarabunIT๙" w:cs="TH SarabunIT๙"/>
          <w:color w:val="000000" w:themeColor="text1"/>
          <w:sz w:val="32"/>
          <w:szCs w:val="32"/>
        </w:rPr>
        <w:tab/>
      </w:r>
      <w:r w:rsidRPr="00BF5243">
        <w:rPr>
          <w:rFonts w:ascii="TH SarabunIT๙" w:eastAsia="Batang" w:hAnsi="TH SarabunIT๙" w:cs="TH SarabunIT๙"/>
          <w:color w:val="000000" w:themeColor="text1"/>
          <w:sz w:val="32"/>
          <w:szCs w:val="32"/>
          <w:cs/>
          <w:lang w:eastAsia="ko-KR"/>
        </w:rPr>
        <w:t>ส่งเสริมและพัฒนาสังคม ประเพณี และวัฒนธรรมไปสู่ภูมิภาคอาเซียนเพื่อให้เกิดการแลกเปลี่ยนเรียนรู้</w:t>
      </w:r>
    </w:p>
    <w:p w:rsidR="00BB7CB6" w:rsidRPr="00BF5243" w:rsidRDefault="00BB7CB6" w:rsidP="00BB7CB6">
      <w:pPr>
        <w:tabs>
          <w:tab w:val="left" w:pos="1134"/>
          <w:tab w:val="left" w:pos="1701"/>
        </w:tabs>
        <w:jc w:val="thaiDistribute"/>
        <w:rPr>
          <w:rFonts w:ascii="TH SarabunIT๙" w:hAnsi="TH SarabunIT๙" w:cs="TH SarabunIT๙"/>
          <w:color w:val="000000" w:themeColor="text1"/>
          <w:sz w:val="32"/>
          <w:szCs w:val="32"/>
        </w:rPr>
      </w:pPr>
      <w:r w:rsidRPr="00BF5243">
        <w:rPr>
          <w:rFonts w:ascii="TH SarabunIT๙" w:hAnsi="TH SarabunIT๙" w:cs="TH SarabunIT๙"/>
          <w:b/>
          <w:bCs/>
          <w:color w:val="000000" w:themeColor="text1"/>
          <w:sz w:val="32"/>
          <w:szCs w:val="32"/>
          <w:cs/>
        </w:rPr>
        <w:tab/>
      </w:r>
      <w:r w:rsidRPr="00BF5243">
        <w:rPr>
          <w:rFonts w:ascii="TH SarabunIT๙" w:hAnsi="TH SarabunIT๙" w:cs="TH SarabunIT๙"/>
          <w:color w:val="000000" w:themeColor="text1"/>
          <w:sz w:val="32"/>
          <w:szCs w:val="32"/>
          <w:cs/>
        </w:rPr>
        <w:t>พร้อมทั้งได้กำหนดจุดเน้นหรือจุดยืนทางยุทธศาสตร์ (</w:t>
      </w:r>
      <w:r w:rsidRPr="00BF5243">
        <w:rPr>
          <w:rFonts w:ascii="TH SarabunIT๙" w:hAnsi="TH SarabunIT๙" w:cs="TH SarabunIT๙"/>
          <w:color w:val="000000" w:themeColor="text1"/>
          <w:sz w:val="32"/>
          <w:szCs w:val="32"/>
        </w:rPr>
        <w:t>Positioning)</w:t>
      </w:r>
      <w:r w:rsidRPr="00BF5243">
        <w:rPr>
          <w:rFonts w:ascii="TH SarabunIT๙" w:hAnsi="TH SarabunIT๙" w:cs="TH SarabunIT๙"/>
          <w:color w:val="000000" w:themeColor="text1"/>
          <w:spacing w:val="-4"/>
          <w:sz w:val="32"/>
          <w:szCs w:val="32"/>
          <w:cs/>
        </w:rPr>
        <w:t>โดย</w:t>
      </w:r>
      <w:r w:rsidRPr="00BF5243">
        <w:rPr>
          <w:rFonts w:ascii="TH SarabunIT๙" w:hAnsi="TH SarabunIT๙" w:cs="TH SarabunIT๙"/>
          <w:color w:val="000000" w:themeColor="text1"/>
          <w:sz w:val="32"/>
          <w:szCs w:val="32"/>
          <w:cs/>
        </w:rPr>
        <w:t>พิจารณาจากศักยภาพเชิงเศรษฐกิจของจังหวัด (ตามที่ ศสช.กำหนด) ดังนี้</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b/>
          <w:bCs/>
          <w:color w:val="000000" w:themeColor="text1"/>
          <w:sz w:val="32"/>
          <w:szCs w:val="32"/>
          <w:cs/>
        </w:rPr>
        <w:t>1.</w:t>
      </w:r>
      <w:r w:rsidRPr="00BF5243">
        <w:rPr>
          <w:rFonts w:ascii="TH SarabunIT๙" w:hAnsi="TH SarabunIT๙" w:cs="TH SarabunIT๙"/>
          <w:b/>
          <w:bCs/>
          <w:color w:val="000000" w:themeColor="text1"/>
          <w:sz w:val="32"/>
          <w:szCs w:val="32"/>
          <w:cs/>
        </w:rPr>
        <w:tab/>
        <w:t>อุตสาหกรรม</w:t>
      </w:r>
      <w:r w:rsidRPr="00BF5243">
        <w:rPr>
          <w:rFonts w:ascii="TH SarabunIT๙" w:hAnsi="TH SarabunIT๙" w:cs="TH SarabunIT๙"/>
          <w:color w:val="000000" w:themeColor="text1"/>
          <w:sz w:val="32"/>
          <w:szCs w:val="32"/>
          <w:cs/>
        </w:rPr>
        <w:t xml:space="preserve"> ได้แก่  สิ้นค้าประเภท สิ่งทอ อาหาร เครื่องดื่ม</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b/>
          <w:bCs/>
          <w:color w:val="000000" w:themeColor="text1"/>
          <w:sz w:val="32"/>
          <w:szCs w:val="32"/>
          <w:cs/>
        </w:rPr>
        <w:t>2.</w:t>
      </w:r>
      <w:r w:rsidRPr="00BF5243">
        <w:rPr>
          <w:rFonts w:ascii="TH SarabunIT๙" w:hAnsi="TH SarabunIT๙" w:cs="TH SarabunIT๙"/>
          <w:b/>
          <w:bCs/>
          <w:color w:val="000000" w:themeColor="text1"/>
          <w:sz w:val="32"/>
          <w:szCs w:val="32"/>
          <w:cs/>
        </w:rPr>
        <w:tab/>
        <w:t xml:space="preserve">ผลิตภัณฑ์เกษตร </w:t>
      </w:r>
      <w:r w:rsidRPr="00BF5243">
        <w:rPr>
          <w:rFonts w:ascii="TH SarabunIT๙" w:hAnsi="TH SarabunIT๙" w:cs="TH SarabunIT๙"/>
          <w:color w:val="000000" w:themeColor="text1"/>
          <w:sz w:val="32"/>
          <w:szCs w:val="32"/>
          <w:cs/>
        </w:rPr>
        <w:t xml:space="preserve">ได้แก่ ผลิตภัณฑ์ประเภทพืช (ข้าว , ผัก พืชสวน และพื้นในเรือนเพาะชำ  ไม้ผล (ทุเรียน) ผลิตภัณฑ์ปศุสัตว์ (ไก่ สุกร) </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ab/>
      </w:r>
      <w:r w:rsidRPr="00BF5243">
        <w:rPr>
          <w:rFonts w:ascii="TH SarabunIT๙" w:hAnsi="TH SarabunIT๙" w:cs="TH SarabunIT๙"/>
          <w:b/>
          <w:bCs/>
          <w:color w:val="000000" w:themeColor="text1"/>
          <w:sz w:val="32"/>
          <w:szCs w:val="32"/>
          <w:cs/>
        </w:rPr>
        <w:t>3.</w:t>
      </w:r>
      <w:r w:rsidRPr="00BF5243">
        <w:rPr>
          <w:rFonts w:ascii="TH SarabunIT๙" w:hAnsi="TH SarabunIT๙" w:cs="TH SarabunIT๙"/>
          <w:b/>
          <w:bCs/>
          <w:color w:val="000000" w:themeColor="text1"/>
          <w:sz w:val="32"/>
          <w:szCs w:val="32"/>
          <w:cs/>
        </w:rPr>
        <w:tab/>
        <w:t xml:space="preserve">ท่องเที่ยว </w:t>
      </w:r>
      <w:r w:rsidRPr="00BF5243">
        <w:rPr>
          <w:rFonts w:ascii="TH SarabunIT๙" w:hAnsi="TH SarabunIT๙" w:cs="TH SarabunIT๙"/>
          <w:color w:val="000000" w:themeColor="text1"/>
          <w:sz w:val="32"/>
          <w:szCs w:val="32"/>
          <w:cs/>
        </w:rPr>
        <w:t>ได้แก่ การท่องเที่ยวเชิงเกษตรและเชิงวัฒนธรรม</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ab/>
      </w:r>
      <w:r w:rsidRPr="00BF5243">
        <w:rPr>
          <w:rFonts w:ascii="TH SarabunIT๙" w:hAnsi="TH SarabunIT๙" w:cs="TH SarabunIT๙"/>
          <w:b/>
          <w:bCs/>
          <w:color w:val="000000" w:themeColor="text1"/>
          <w:sz w:val="32"/>
          <w:szCs w:val="32"/>
          <w:cs/>
        </w:rPr>
        <w:t>4.</w:t>
      </w:r>
      <w:r w:rsidRPr="00BF5243">
        <w:rPr>
          <w:rFonts w:ascii="TH SarabunIT๙" w:hAnsi="TH SarabunIT๙" w:cs="TH SarabunIT๙"/>
          <w:b/>
          <w:bCs/>
          <w:color w:val="000000" w:themeColor="text1"/>
          <w:sz w:val="32"/>
          <w:szCs w:val="32"/>
          <w:cs/>
        </w:rPr>
        <w:tab/>
        <w:t xml:space="preserve">ผลิตภัณฑ์ </w:t>
      </w:r>
      <w:r w:rsidRPr="00BF5243">
        <w:rPr>
          <w:rFonts w:ascii="TH SarabunIT๙" w:hAnsi="TH SarabunIT๙" w:cs="TH SarabunIT๙"/>
          <w:b/>
          <w:bCs/>
          <w:color w:val="000000" w:themeColor="text1"/>
          <w:sz w:val="32"/>
          <w:szCs w:val="32"/>
        </w:rPr>
        <w:t>OTOP</w:t>
      </w:r>
      <w:r w:rsidRPr="00BF5243">
        <w:rPr>
          <w:rFonts w:ascii="TH SarabunIT๙" w:hAnsi="TH SarabunIT๙" w:cs="TH SarabunIT๙"/>
          <w:color w:val="000000" w:themeColor="text1"/>
          <w:sz w:val="32"/>
          <w:szCs w:val="32"/>
          <w:cs/>
        </w:rPr>
        <w:t>ได้แก่ สินค้าเครื่องปั้นดินเผา (สินค้าประดับตกแต่งของที่ระลึก) สินค้าเสื้อผ้าและเครื่องแต่งกาย</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ab/>
      </w:r>
      <w:r w:rsidRPr="00BF5243">
        <w:rPr>
          <w:rFonts w:ascii="TH SarabunIT๙" w:hAnsi="TH SarabunIT๙" w:cs="TH SarabunIT๙"/>
          <w:b/>
          <w:bCs/>
          <w:color w:val="000000" w:themeColor="text1"/>
          <w:sz w:val="32"/>
          <w:szCs w:val="32"/>
          <w:cs/>
        </w:rPr>
        <w:t>5.</w:t>
      </w:r>
      <w:r w:rsidRPr="00BF5243">
        <w:rPr>
          <w:rFonts w:ascii="TH SarabunIT๙" w:hAnsi="TH SarabunIT๙" w:cs="TH SarabunIT๙"/>
          <w:b/>
          <w:bCs/>
          <w:color w:val="000000" w:themeColor="text1"/>
          <w:sz w:val="32"/>
          <w:szCs w:val="32"/>
          <w:cs/>
        </w:rPr>
        <w:tab/>
        <w:t xml:space="preserve">โครงสร้างพื้นฐาน </w:t>
      </w:r>
      <w:r w:rsidRPr="00BF5243">
        <w:rPr>
          <w:rFonts w:ascii="TH SarabunIT๙" w:hAnsi="TH SarabunIT๙" w:cs="TH SarabunIT๙"/>
          <w:color w:val="000000" w:themeColor="text1"/>
          <w:sz w:val="32"/>
          <w:szCs w:val="32"/>
          <w:cs/>
        </w:rPr>
        <w:t>ได้แก่ จัดตั้งศูนย์กระจายสินค้า พัฒนาระบบโลจิสติกส์</w:t>
      </w:r>
    </w:p>
    <w:p w:rsidR="00BB7CB6" w:rsidRPr="00BF5243" w:rsidRDefault="00BB7CB6" w:rsidP="00BB7CB6">
      <w:pPr>
        <w:tabs>
          <w:tab w:val="left" w:pos="1134"/>
          <w:tab w:val="left" w:pos="1418"/>
        </w:tabs>
        <w:jc w:val="thaiDistribute"/>
        <w:rPr>
          <w:rFonts w:ascii="TH SarabunIT๙" w:hAnsi="TH SarabunIT๙" w:cs="TH SarabunIT๙"/>
          <w:b/>
          <w:bCs/>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color w:val="000000" w:themeColor="text1"/>
          <w:spacing w:val="-6"/>
          <w:sz w:val="32"/>
          <w:szCs w:val="32"/>
          <w:cs/>
        </w:rPr>
        <w:t>โดยภายใต้ศักยภาพเชิงเศรษฐกิจของจังหวัดดังกล่าว จึงได้กำหนดจุดเน้นหรือจุดยืนทางยุทธศาสตร์</w:t>
      </w:r>
      <w:r w:rsidRPr="00BF5243">
        <w:rPr>
          <w:rFonts w:ascii="TH SarabunIT๙" w:hAnsi="TH SarabunIT๙" w:cs="TH SarabunIT๙"/>
          <w:color w:val="000000" w:themeColor="text1"/>
          <w:sz w:val="32"/>
          <w:szCs w:val="32"/>
          <w:cs/>
        </w:rPr>
        <w:t xml:space="preserve"> (</w:t>
      </w:r>
      <w:r w:rsidRPr="00BF5243">
        <w:rPr>
          <w:rFonts w:ascii="TH SarabunIT๙" w:hAnsi="TH SarabunIT๙" w:cs="TH SarabunIT๙"/>
          <w:color w:val="000000" w:themeColor="text1"/>
          <w:sz w:val="32"/>
          <w:szCs w:val="32"/>
        </w:rPr>
        <w:t>Positioning)</w:t>
      </w:r>
      <w:r w:rsidRPr="00BF5243">
        <w:rPr>
          <w:rFonts w:ascii="TH SarabunIT๙" w:hAnsi="TH SarabunIT๙" w:cs="TH SarabunIT๙"/>
          <w:color w:val="000000" w:themeColor="text1"/>
          <w:sz w:val="32"/>
          <w:szCs w:val="32"/>
          <w:cs/>
        </w:rPr>
        <w:t>เป็น</w:t>
      </w:r>
      <w:r w:rsidRPr="00BF5243">
        <w:rPr>
          <w:rFonts w:ascii="TH SarabunIT๙" w:hAnsi="TH SarabunIT๙" w:cs="TH SarabunIT๙"/>
          <w:b/>
          <w:bCs/>
          <w:color w:val="000000" w:themeColor="text1"/>
          <w:sz w:val="32"/>
          <w:szCs w:val="32"/>
          <w:cs/>
        </w:rPr>
        <w:t xml:space="preserve"> 3 </w:t>
      </w:r>
      <w:r w:rsidRPr="00BF5243">
        <w:rPr>
          <w:rFonts w:ascii="TH SarabunIT๙" w:hAnsi="TH SarabunIT๙" w:cs="TH SarabunIT๙"/>
          <w:b/>
          <w:bCs/>
          <w:color w:val="000000" w:themeColor="text1"/>
          <w:sz w:val="32"/>
          <w:szCs w:val="32"/>
        </w:rPr>
        <w:t>Positioning</w:t>
      </w:r>
      <w:r w:rsidRPr="00BF5243">
        <w:rPr>
          <w:rFonts w:ascii="TH SarabunIT๙" w:hAnsi="TH SarabunIT๙" w:cs="TH SarabunIT๙"/>
          <w:color w:val="000000" w:themeColor="text1"/>
          <w:sz w:val="32"/>
          <w:szCs w:val="32"/>
          <w:cs/>
        </w:rPr>
        <w:t xml:space="preserve"> ได้แก่</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z w:val="32"/>
          <w:szCs w:val="32"/>
        </w:rPr>
      </w:pPr>
      <w:r w:rsidRPr="00BF5243">
        <w:rPr>
          <w:rFonts w:ascii="TH SarabunIT๙" w:hAnsi="TH SarabunIT๙" w:cs="TH SarabunIT๙"/>
          <w:b/>
          <w:bCs/>
          <w:color w:val="000000" w:themeColor="text1"/>
          <w:sz w:val="32"/>
          <w:szCs w:val="32"/>
        </w:rPr>
        <w:lastRenderedPageBreak/>
        <w:tab/>
        <w:t>1.</w:t>
      </w:r>
      <w:r w:rsidRPr="00BF5243">
        <w:rPr>
          <w:rFonts w:ascii="TH SarabunIT๙" w:hAnsi="TH SarabunIT๙" w:cs="TH SarabunIT๙"/>
          <w:b/>
          <w:bCs/>
          <w:color w:val="000000" w:themeColor="text1"/>
          <w:sz w:val="32"/>
          <w:szCs w:val="32"/>
        </w:rPr>
        <w:tab/>
      </w:r>
      <w:r w:rsidRPr="00BF5243">
        <w:rPr>
          <w:rFonts w:ascii="TH SarabunIT๙" w:hAnsi="TH SarabunIT๙" w:cs="TH SarabunIT๙"/>
          <w:b/>
          <w:bCs/>
          <w:color w:val="000000" w:themeColor="text1"/>
          <w:sz w:val="32"/>
          <w:szCs w:val="32"/>
          <w:cs/>
        </w:rPr>
        <w:t xml:space="preserve">เมืองท่องเที่ยวเชิงเกษตรและเชิงวัฒนธรรม </w:t>
      </w:r>
      <w:r w:rsidRPr="00BF5243">
        <w:rPr>
          <w:rFonts w:ascii="TH SarabunIT๙" w:hAnsi="TH SarabunIT๙" w:cs="TH SarabunIT๙"/>
          <w:color w:val="000000" w:themeColor="text1"/>
          <w:sz w:val="32"/>
          <w:szCs w:val="32"/>
          <w:cs/>
        </w:rPr>
        <w:t>โดยเป็น</w:t>
      </w:r>
      <w:r w:rsidRPr="00BF5243">
        <w:rPr>
          <w:rFonts w:ascii="TH SarabunIT๙" w:hAnsi="TH SarabunIT๙" w:cs="TH SarabunIT๙"/>
          <w:color w:val="000000" w:themeColor="text1"/>
          <w:sz w:val="32"/>
          <w:szCs w:val="32"/>
        </w:rPr>
        <w:t xml:space="preserve"> Positioning </w:t>
      </w:r>
      <w:r w:rsidRPr="00BF5243">
        <w:rPr>
          <w:rFonts w:ascii="TH SarabunIT๙" w:hAnsi="TH SarabunIT๙" w:cs="TH SarabunIT๙"/>
          <w:color w:val="000000" w:themeColor="text1"/>
          <w:sz w:val="32"/>
          <w:szCs w:val="32"/>
          <w:cs/>
        </w:rPr>
        <w:t xml:space="preserve">ร่วมของกลุ่มจังหวัด ซึ่งเป็น </w:t>
      </w:r>
      <w:r w:rsidRPr="00BF5243">
        <w:rPr>
          <w:rFonts w:ascii="TH SarabunIT๙" w:hAnsi="TH SarabunIT๙" w:cs="TH SarabunIT๙"/>
          <w:color w:val="000000" w:themeColor="text1"/>
          <w:sz w:val="32"/>
          <w:szCs w:val="32"/>
        </w:rPr>
        <w:t>Positioning</w:t>
      </w:r>
      <w:r w:rsidRPr="00BF5243">
        <w:rPr>
          <w:rFonts w:ascii="TH SarabunIT๙" w:hAnsi="TH SarabunIT๙" w:cs="TH SarabunIT๙"/>
          <w:color w:val="000000" w:themeColor="text1"/>
          <w:sz w:val="32"/>
          <w:szCs w:val="32"/>
          <w:cs/>
        </w:rPr>
        <w:t xml:space="preserve"> ที่รักษาฐานรายได้เดิมของจังหวัด</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rPr>
        <w:tab/>
      </w:r>
      <w:r w:rsidRPr="00BF5243">
        <w:rPr>
          <w:rFonts w:ascii="TH SarabunIT๙" w:hAnsi="TH SarabunIT๙" w:cs="TH SarabunIT๙"/>
          <w:b/>
          <w:bCs/>
          <w:color w:val="000000" w:themeColor="text1"/>
          <w:sz w:val="32"/>
          <w:szCs w:val="32"/>
        </w:rPr>
        <w:t>2</w:t>
      </w:r>
      <w:r w:rsidRPr="00BF5243">
        <w:rPr>
          <w:rFonts w:ascii="TH SarabunIT๙" w:hAnsi="TH SarabunIT๙" w:cs="TH SarabunIT๙"/>
          <w:b/>
          <w:bCs/>
          <w:color w:val="000000" w:themeColor="text1"/>
          <w:sz w:val="32"/>
          <w:szCs w:val="32"/>
          <w:cs/>
        </w:rPr>
        <w:t>.</w:t>
      </w:r>
      <w:r w:rsidRPr="00BF5243">
        <w:rPr>
          <w:rFonts w:ascii="TH SarabunIT๙" w:hAnsi="TH SarabunIT๙" w:cs="TH SarabunIT๙"/>
          <w:b/>
          <w:bCs/>
          <w:color w:val="000000" w:themeColor="text1"/>
          <w:sz w:val="32"/>
          <w:szCs w:val="32"/>
          <w:cs/>
        </w:rPr>
        <w:tab/>
        <w:t>เมืองที่อยู่อาศัยชั้นดี</w:t>
      </w:r>
      <w:r w:rsidRPr="00BF5243">
        <w:rPr>
          <w:rFonts w:ascii="TH SarabunIT๙" w:hAnsi="TH SarabunIT๙" w:cs="TH SarabunIT๙"/>
          <w:color w:val="000000" w:themeColor="text1"/>
          <w:sz w:val="32"/>
          <w:szCs w:val="32"/>
          <w:cs/>
        </w:rPr>
        <w:t xml:space="preserve"> ซึ่งเป็น </w:t>
      </w:r>
      <w:r w:rsidRPr="00BF5243">
        <w:rPr>
          <w:rFonts w:ascii="TH SarabunIT๙" w:hAnsi="TH SarabunIT๙" w:cs="TH SarabunIT๙"/>
          <w:color w:val="000000" w:themeColor="text1"/>
          <w:sz w:val="32"/>
          <w:szCs w:val="32"/>
        </w:rPr>
        <w:t>Positioning</w:t>
      </w:r>
      <w:r w:rsidRPr="00BF5243">
        <w:rPr>
          <w:rFonts w:ascii="TH SarabunIT๙" w:hAnsi="TH SarabunIT๙" w:cs="TH SarabunIT๙"/>
          <w:color w:val="000000" w:themeColor="text1"/>
          <w:sz w:val="32"/>
          <w:szCs w:val="32"/>
          <w:cs/>
        </w:rPr>
        <w:t xml:space="preserve"> ที่สร้างฐานรายได้ใหม่</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pacing w:val="-6"/>
          <w:sz w:val="32"/>
          <w:szCs w:val="32"/>
        </w:rPr>
      </w:pPr>
      <w:r w:rsidRPr="00BF5243">
        <w:rPr>
          <w:rFonts w:ascii="TH SarabunIT๙" w:hAnsi="TH SarabunIT๙" w:cs="TH SarabunIT๙"/>
          <w:color w:val="000000" w:themeColor="text1"/>
          <w:sz w:val="32"/>
          <w:szCs w:val="32"/>
          <w:cs/>
        </w:rPr>
        <w:tab/>
      </w:r>
      <w:r w:rsidRPr="00BF5243">
        <w:rPr>
          <w:rFonts w:ascii="TH SarabunIT๙" w:hAnsi="TH SarabunIT๙" w:cs="TH SarabunIT๙"/>
          <w:b/>
          <w:bCs/>
          <w:color w:val="000000" w:themeColor="text1"/>
          <w:spacing w:val="-6"/>
          <w:sz w:val="32"/>
          <w:szCs w:val="32"/>
          <w:cs/>
        </w:rPr>
        <w:t>3.</w:t>
      </w:r>
      <w:r w:rsidRPr="00BF5243">
        <w:rPr>
          <w:rFonts w:ascii="TH SarabunIT๙" w:hAnsi="TH SarabunIT๙" w:cs="TH SarabunIT๙"/>
          <w:b/>
          <w:bCs/>
          <w:color w:val="000000" w:themeColor="text1"/>
          <w:spacing w:val="-6"/>
          <w:sz w:val="32"/>
          <w:szCs w:val="32"/>
          <w:cs/>
        </w:rPr>
        <w:tab/>
        <w:t xml:space="preserve">เมืองศูนย์กลางธุรกิจการค้านานาชาติ </w:t>
      </w:r>
      <w:r w:rsidRPr="00BF5243">
        <w:rPr>
          <w:rFonts w:ascii="TH SarabunIT๙" w:hAnsi="TH SarabunIT๙" w:cs="TH SarabunIT๙"/>
          <w:color w:val="000000" w:themeColor="text1"/>
          <w:spacing w:val="-6"/>
          <w:sz w:val="32"/>
          <w:szCs w:val="32"/>
          <w:cs/>
        </w:rPr>
        <w:t xml:space="preserve">ซึ่งเป็น </w:t>
      </w:r>
      <w:r w:rsidRPr="00BF5243">
        <w:rPr>
          <w:rFonts w:ascii="TH SarabunIT๙" w:hAnsi="TH SarabunIT๙" w:cs="TH SarabunIT๙"/>
          <w:color w:val="000000" w:themeColor="text1"/>
          <w:spacing w:val="-6"/>
          <w:sz w:val="32"/>
          <w:szCs w:val="32"/>
        </w:rPr>
        <w:t>Positioning</w:t>
      </w:r>
      <w:r w:rsidRPr="00BF5243">
        <w:rPr>
          <w:rFonts w:ascii="TH SarabunIT๙" w:hAnsi="TH SarabunIT๙" w:cs="TH SarabunIT๙"/>
          <w:color w:val="000000" w:themeColor="text1"/>
          <w:spacing w:val="-6"/>
          <w:sz w:val="32"/>
          <w:szCs w:val="32"/>
          <w:cs/>
        </w:rPr>
        <w:t xml:space="preserve"> ที่รักษาฐานรายได้เดิมของจังหวัด</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pacing w:val="-6"/>
          <w:sz w:val="32"/>
          <w:szCs w:val="32"/>
          <w:cs/>
        </w:rPr>
        <w:tab/>
      </w:r>
      <w:r w:rsidRPr="00BF5243">
        <w:rPr>
          <w:rFonts w:ascii="TH SarabunIT๙" w:hAnsi="TH SarabunIT๙" w:cs="TH SarabunIT๙"/>
          <w:color w:val="000000" w:themeColor="text1"/>
          <w:sz w:val="32"/>
          <w:szCs w:val="32"/>
          <w:cs/>
        </w:rPr>
        <w:t xml:space="preserve">โดยในแต่ละ </w:t>
      </w:r>
      <w:r w:rsidRPr="00BF5243">
        <w:rPr>
          <w:rFonts w:ascii="TH SarabunIT๙" w:hAnsi="TH SarabunIT๙" w:cs="TH SarabunIT๙"/>
          <w:color w:val="000000" w:themeColor="text1"/>
          <w:sz w:val="32"/>
          <w:szCs w:val="32"/>
        </w:rPr>
        <w:t>Positioning</w:t>
      </w:r>
      <w:r w:rsidRPr="00BF5243">
        <w:rPr>
          <w:rFonts w:ascii="TH SarabunIT๙" w:hAnsi="TH SarabunIT๙" w:cs="TH SarabunIT๙"/>
          <w:color w:val="000000" w:themeColor="text1"/>
          <w:sz w:val="32"/>
          <w:szCs w:val="32"/>
          <w:cs/>
        </w:rPr>
        <w:t xml:space="preserve"> ได้กำหนดแนวทางการดำเนินการหรือขับเคลื่อน ดังนี้</w:t>
      </w:r>
    </w:p>
    <w:p w:rsidR="00BB7CB6" w:rsidRPr="00BF5243" w:rsidRDefault="00BB7CB6" w:rsidP="00BB7CB6">
      <w:pPr>
        <w:tabs>
          <w:tab w:val="left" w:pos="1134"/>
          <w:tab w:val="left" w:pos="1418"/>
        </w:tabs>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ab/>
      </w:r>
      <w:r w:rsidRPr="00BF5243">
        <w:rPr>
          <w:rFonts w:ascii="TH SarabunIT๙" w:hAnsi="TH SarabunIT๙" w:cs="TH SarabunIT๙"/>
          <w:b/>
          <w:bCs/>
          <w:color w:val="000000" w:themeColor="text1"/>
          <w:sz w:val="32"/>
          <w:szCs w:val="32"/>
          <w:cs/>
        </w:rPr>
        <w:t>1.</w:t>
      </w:r>
      <w:r w:rsidRPr="00BF5243">
        <w:rPr>
          <w:rFonts w:ascii="TH SarabunIT๙" w:hAnsi="TH SarabunIT๙" w:cs="TH SarabunIT๙"/>
          <w:b/>
          <w:bCs/>
          <w:color w:val="000000" w:themeColor="text1"/>
          <w:sz w:val="32"/>
          <w:szCs w:val="32"/>
        </w:rPr>
        <w:tab/>
      </w:r>
      <w:r w:rsidRPr="00BF5243">
        <w:rPr>
          <w:rFonts w:ascii="TH SarabunIT๙" w:hAnsi="TH SarabunIT๙" w:cs="TH SarabunIT๙"/>
          <w:b/>
          <w:bCs/>
          <w:color w:val="000000" w:themeColor="text1"/>
          <w:sz w:val="32"/>
          <w:szCs w:val="32"/>
          <w:cs/>
        </w:rPr>
        <w:t>การท่องเที่ยวเชิงเกษตรและเชิงวัฒนธรรม</w:t>
      </w:r>
      <w:r w:rsidRPr="00BF5243">
        <w:rPr>
          <w:rFonts w:ascii="TH SarabunIT๙" w:hAnsi="TH SarabunIT๙" w:cs="TH SarabunIT๙"/>
          <w:color w:val="000000" w:themeColor="text1"/>
          <w:sz w:val="32"/>
          <w:szCs w:val="32"/>
          <w:cs/>
        </w:rPr>
        <w:t xml:space="preserve"> มุ่งเน้น/เป้าหมาย</w:t>
      </w:r>
    </w:p>
    <w:p w:rsidR="00BB7CB6" w:rsidRPr="00BF5243" w:rsidRDefault="00BB7CB6" w:rsidP="00BB7CB6">
      <w:pPr>
        <w:pStyle w:val="ListParagraph"/>
        <w:numPr>
          <w:ilvl w:val="0"/>
          <w:numId w:val="2"/>
        </w:numPr>
        <w:tabs>
          <w:tab w:val="left" w:pos="1014"/>
          <w:tab w:val="left" w:pos="1701"/>
        </w:tabs>
        <w:ind w:left="0" w:firstLine="1418"/>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เป็นฐานการท่องเที่ยวชื่นชมธรรมชาติ วิถีชุมชน วัฒนธรรมท้องถิ่น (ล่องเรือ ไหว้พระ ชมสวน สัมผัสวัฒนธรรมมอญ)</w:t>
      </w:r>
    </w:p>
    <w:p w:rsidR="00BB7CB6" w:rsidRPr="00BF5243" w:rsidRDefault="00BB7CB6" w:rsidP="00BB7CB6">
      <w:pPr>
        <w:pStyle w:val="ListParagraph"/>
        <w:numPr>
          <w:ilvl w:val="0"/>
          <w:numId w:val="2"/>
        </w:numPr>
        <w:tabs>
          <w:tab w:val="left" w:pos="1014"/>
          <w:tab w:val="left" w:pos="1701"/>
        </w:tabs>
        <w:ind w:left="0" w:firstLine="1418"/>
        <w:jc w:val="thaiDistribute"/>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เพิ่มมนต์เสน่ห์ด้วยการเป็นศูนย์กลางท่องเที่ยวเชิงสุขภาพ (</w:t>
      </w:r>
      <w:r w:rsidRPr="00BF5243">
        <w:rPr>
          <w:rFonts w:ascii="TH SarabunIT๙" w:hAnsi="TH SarabunIT๙" w:cs="TH SarabunIT๙"/>
          <w:color w:val="000000" w:themeColor="text1"/>
          <w:sz w:val="32"/>
          <w:szCs w:val="32"/>
        </w:rPr>
        <w:t>Spa)</w:t>
      </w:r>
    </w:p>
    <w:p w:rsidR="00BB7CB6" w:rsidRPr="00BF5243" w:rsidRDefault="00BB7CB6" w:rsidP="00BB7CB6">
      <w:pPr>
        <w:tabs>
          <w:tab w:val="left" w:pos="447"/>
          <w:tab w:val="left" w:pos="1134"/>
          <w:tab w:val="left" w:pos="1418"/>
          <w:tab w:val="left" w:pos="1701"/>
          <w:tab w:val="left" w:pos="1985"/>
        </w:tabs>
        <w:rPr>
          <w:rFonts w:ascii="TH SarabunIT๙" w:hAnsi="TH SarabunIT๙" w:cs="TH SarabunIT๙"/>
          <w:color w:val="000000" w:themeColor="text1"/>
          <w:sz w:val="32"/>
          <w:szCs w:val="32"/>
        </w:rPr>
      </w:pPr>
      <w:r w:rsidRPr="00BF5243">
        <w:rPr>
          <w:rFonts w:ascii="TH SarabunIT๙" w:hAnsi="TH SarabunIT๙" w:cs="TH SarabunIT๙"/>
          <w:b/>
          <w:bCs/>
          <w:color w:val="000000" w:themeColor="text1"/>
          <w:sz w:val="32"/>
          <w:szCs w:val="32"/>
          <w:cs/>
        </w:rPr>
        <w:tab/>
      </w:r>
      <w:r w:rsidRPr="00BF5243">
        <w:rPr>
          <w:rFonts w:ascii="TH SarabunIT๙" w:hAnsi="TH SarabunIT๙" w:cs="TH SarabunIT๙"/>
          <w:b/>
          <w:bCs/>
          <w:color w:val="000000" w:themeColor="text1"/>
          <w:sz w:val="32"/>
          <w:szCs w:val="32"/>
          <w:cs/>
        </w:rPr>
        <w:tab/>
        <w:t>2.</w:t>
      </w:r>
      <w:r w:rsidRPr="00BF5243">
        <w:rPr>
          <w:rFonts w:ascii="TH SarabunIT๙" w:hAnsi="TH SarabunIT๙" w:cs="TH SarabunIT๙"/>
          <w:b/>
          <w:bCs/>
          <w:color w:val="000000" w:themeColor="text1"/>
          <w:sz w:val="32"/>
          <w:szCs w:val="32"/>
          <w:cs/>
        </w:rPr>
        <w:tab/>
        <w:t>เมืองที่อยู่อาศัยชั้นดี</w:t>
      </w:r>
      <w:r w:rsidRPr="00BF5243">
        <w:rPr>
          <w:rFonts w:ascii="TH SarabunIT๙" w:hAnsi="TH SarabunIT๙" w:cs="TH SarabunIT๙"/>
          <w:color w:val="000000" w:themeColor="text1"/>
          <w:sz w:val="32"/>
          <w:szCs w:val="32"/>
          <w:cs/>
        </w:rPr>
        <w:t xml:space="preserve"> มุ่งเน้น/เป้าหมาย</w:t>
      </w:r>
    </w:p>
    <w:p w:rsidR="00BB7CB6" w:rsidRPr="00BF5243" w:rsidRDefault="00BB7CB6" w:rsidP="00BB7CB6">
      <w:pPr>
        <w:pStyle w:val="ListParagraph"/>
        <w:numPr>
          <w:ilvl w:val="0"/>
          <w:numId w:val="3"/>
        </w:numPr>
        <w:tabs>
          <w:tab w:val="left" w:pos="1134"/>
          <w:tab w:val="left" w:pos="1418"/>
          <w:tab w:val="left" w:pos="1701"/>
          <w:tab w:val="left" w:pos="2268"/>
        </w:tabs>
        <w:ind w:left="0" w:firstLine="1418"/>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การเพิ่มศักยภาพเพื่อการเป็นที่อยู่อาศัยชั้นดี (สถานศึกษา รักษาพยาบาล ระบบขนส่งมวลชน แหล่งค้าขายและความปลอดภัยในชีวิต)</w:t>
      </w:r>
    </w:p>
    <w:p w:rsidR="00BB7CB6" w:rsidRPr="00BF5243" w:rsidRDefault="00BB7CB6" w:rsidP="00BB7CB6">
      <w:pPr>
        <w:pStyle w:val="ListParagraph"/>
        <w:numPr>
          <w:ilvl w:val="0"/>
          <w:numId w:val="3"/>
        </w:numPr>
        <w:tabs>
          <w:tab w:val="left" w:pos="1134"/>
          <w:tab w:val="left" w:pos="1418"/>
          <w:tab w:val="left" w:pos="1701"/>
          <w:tab w:val="left" w:pos="2268"/>
        </w:tabs>
        <w:ind w:left="0" w:firstLine="1418"/>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การเป็นแหล่งผลิตสินค้าการเกษตรคุณภาพ (ข้าวกล้องงอก ทุเรียนเมืองนนท์ ผักปลอดสารพิษ ไม้ดอกไม้ประดับ)</w:t>
      </w:r>
    </w:p>
    <w:p w:rsidR="00BB7CB6" w:rsidRPr="00BF5243" w:rsidRDefault="00BB7CB6" w:rsidP="00BB7CB6">
      <w:pPr>
        <w:tabs>
          <w:tab w:val="left" w:pos="447"/>
          <w:tab w:val="left" w:pos="731"/>
          <w:tab w:val="left" w:pos="1134"/>
          <w:tab w:val="left" w:pos="1418"/>
          <w:tab w:val="left" w:pos="1985"/>
        </w:tabs>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cs/>
        </w:rPr>
        <w:tab/>
      </w:r>
      <w:r w:rsidRPr="00BF5243">
        <w:rPr>
          <w:rFonts w:ascii="TH SarabunIT๙" w:hAnsi="TH SarabunIT๙" w:cs="TH SarabunIT๙"/>
          <w:color w:val="000000" w:themeColor="text1"/>
          <w:sz w:val="32"/>
          <w:szCs w:val="32"/>
          <w:cs/>
        </w:rPr>
        <w:tab/>
      </w:r>
      <w:r w:rsidRPr="00BF5243">
        <w:rPr>
          <w:rFonts w:ascii="TH SarabunIT๙" w:hAnsi="TH SarabunIT๙" w:cs="TH SarabunIT๙"/>
          <w:b/>
          <w:bCs/>
          <w:color w:val="000000" w:themeColor="text1"/>
          <w:sz w:val="32"/>
          <w:szCs w:val="32"/>
          <w:cs/>
        </w:rPr>
        <w:t>3.</w:t>
      </w:r>
      <w:r w:rsidRPr="00BF5243">
        <w:rPr>
          <w:rFonts w:ascii="TH SarabunIT๙" w:hAnsi="TH SarabunIT๙" w:cs="TH SarabunIT๙"/>
          <w:b/>
          <w:bCs/>
          <w:color w:val="000000" w:themeColor="text1"/>
          <w:sz w:val="32"/>
          <w:szCs w:val="32"/>
          <w:cs/>
        </w:rPr>
        <w:tab/>
        <w:t>เมืองศูนย์กลางธุรกิจและการค้านานาช</w:t>
      </w:r>
      <w:r w:rsidRPr="00BF5243">
        <w:rPr>
          <w:rFonts w:ascii="TH SarabunIT๙" w:hAnsi="TH SarabunIT๙" w:cs="TH SarabunIT๙"/>
          <w:color w:val="000000" w:themeColor="text1"/>
          <w:sz w:val="32"/>
          <w:szCs w:val="32"/>
          <w:cs/>
        </w:rPr>
        <w:t>าติ มุ่งเน้น/เป้าหมาย</w:t>
      </w:r>
    </w:p>
    <w:p w:rsidR="00BB7CB6" w:rsidRPr="00BF5243" w:rsidRDefault="00BB7CB6" w:rsidP="00BB7CB6">
      <w:pPr>
        <w:pStyle w:val="ListParagraph"/>
        <w:numPr>
          <w:ilvl w:val="0"/>
          <w:numId w:val="1"/>
        </w:numPr>
        <w:tabs>
          <w:tab w:val="left" w:pos="1014"/>
          <w:tab w:val="left" w:pos="1418"/>
          <w:tab w:val="left" w:pos="1701"/>
          <w:tab w:val="left" w:pos="2268"/>
        </w:tabs>
        <w:ind w:left="0" w:firstLine="1418"/>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การเป็นศูนย์กระจายสินค้าเกษตรและผลิตภัณฑ์ชุมชน (</w:t>
      </w:r>
      <w:r w:rsidRPr="00BF5243">
        <w:rPr>
          <w:rFonts w:ascii="TH SarabunIT๙" w:hAnsi="TH SarabunIT๙" w:cs="TH SarabunIT๙"/>
          <w:color w:val="000000" w:themeColor="text1"/>
          <w:sz w:val="32"/>
          <w:szCs w:val="32"/>
        </w:rPr>
        <w:t>OTOP)</w:t>
      </w:r>
    </w:p>
    <w:p w:rsidR="00BB7CB6" w:rsidRPr="00BF5243" w:rsidRDefault="00BB7CB6" w:rsidP="00BB7CB6">
      <w:pPr>
        <w:pStyle w:val="ListParagraph"/>
        <w:numPr>
          <w:ilvl w:val="0"/>
          <w:numId w:val="1"/>
        </w:numPr>
        <w:tabs>
          <w:tab w:val="left" w:pos="1014"/>
          <w:tab w:val="left" w:pos="1418"/>
          <w:tab w:val="left" w:pos="1701"/>
          <w:tab w:val="left" w:pos="2268"/>
        </w:tabs>
        <w:ind w:left="0" w:firstLine="1418"/>
        <w:rPr>
          <w:rFonts w:ascii="TH SarabunIT๙" w:hAnsi="TH SarabunIT๙" w:cs="TH SarabunIT๙"/>
          <w:color w:val="000000" w:themeColor="text1"/>
          <w:sz w:val="32"/>
          <w:szCs w:val="32"/>
        </w:rPr>
      </w:pPr>
      <w:r w:rsidRPr="00BF5243">
        <w:rPr>
          <w:rFonts w:ascii="TH SarabunIT๙" w:hAnsi="TH SarabunIT๙" w:cs="TH SarabunIT๙"/>
          <w:color w:val="000000" w:themeColor="text1"/>
          <w:sz w:val="32"/>
          <w:szCs w:val="32"/>
          <w:cs/>
        </w:rPr>
        <w:t>การเป็นศูนย์จำหน่ายสินค้าเฟอร์นิเจอร์และส่งออกเสื้อผ้าเครื่องแต่งกาย</w:t>
      </w:r>
    </w:p>
    <w:p w:rsidR="00BB7CB6" w:rsidRPr="00BF5243" w:rsidRDefault="00BB7CB6" w:rsidP="00BB7CB6">
      <w:pPr>
        <w:tabs>
          <w:tab w:val="left" w:pos="1014"/>
          <w:tab w:val="left" w:pos="1418"/>
          <w:tab w:val="left" w:pos="1701"/>
          <w:tab w:val="left" w:pos="2268"/>
        </w:tabs>
        <w:rPr>
          <w:rFonts w:ascii="TH SarabunIT๙" w:hAnsi="TH SarabunIT๙" w:cs="TH SarabunIT๙"/>
          <w:color w:val="000000" w:themeColor="text1"/>
          <w:sz w:val="32"/>
          <w:szCs w:val="32"/>
          <w:cs/>
        </w:rPr>
      </w:pPr>
      <w:r w:rsidRPr="00BF5243">
        <w:rPr>
          <w:rFonts w:ascii="TH SarabunIT๙" w:hAnsi="TH SarabunIT๙" w:cs="TH SarabunIT๙"/>
          <w:color w:val="000000" w:themeColor="text1"/>
          <w:sz w:val="32"/>
          <w:szCs w:val="32"/>
          <w:cs/>
        </w:rPr>
        <w:tab/>
        <w:t>โดยตั้งแต่ปี พ.ศ.2557-2560 มีแผนงานโครงการและงบประมาณ สรุปดังนี้</w:t>
      </w:r>
    </w:p>
    <w:p w:rsidR="00BB7CB6" w:rsidRPr="00BF5243" w:rsidRDefault="00BB7CB6" w:rsidP="00BB7CB6">
      <w:pPr>
        <w:tabs>
          <w:tab w:val="left" w:pos="2268"/>
          <w:tab w:val="left" w:pos="3119"/>
          <w:tab w:val="left" w:pos="3402"/>
          <w:tab w:val="left" w:pos="3686"/>
        </w:tabs>
        <w:ind w:left="3686" w:hanging="3686"/>
        <w:jc w:val="thaiDistribute"/>
        <w:rPr>
          <w:rFonts w:ascii="TH SarabunIT๙" w:eastAsia="Batang" w:hAnsi="TH SarabunIT๙" w:cs="TH SarabunIT๙"/>
          <w:color w:val="000000" w:themeColor="text1"/>
          <w:sz w:val="32"/>
          <w:szCs w:val="32"/>
          <w:cs/>
          <w:lang w:eastAsia="ko-KR"/>
        </w:rPr>
      </w:pPr>
    </w:p>
    <w:p w:rsidR="00BB7CB6" w:rsidRDefault="00BB7CB6"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F9791F" w:rsidP="00BB7CB6">
      <w:pPr>
        <w:ind w:left="284" w:hanging="284"/>
        <w:jc w:val="thaiDistribute"/>
        <w:rPr>
          <w:rFonts w:ascii="TH SarabunIT๙" w:hAnsi="TH SarabunIT๙" w:cs="TH SarabunIT๙"/>
          <w:b/>
          <w:bCs/>
          <w:color w:val="000000" w:themeColor="text1"/>
          <w:sz w:val="40"/>
          <w:szCs w:val="40"/>
        </w:rPr>
      </w:pPr>
      <w:r>
        <w:rPr>
          <w:rFonts w:ascii="TH SarabunIT๙" w:hAnsi="TH SarabunIT๙" w:cs="TH SarabunIT๙"/>
          <w:b/>
          <w:bCs/>
          <w:noProof/>
          <w:color w:val="000000" w:themeColor="text1"/>
          <w:sz w:val="40"/>
          <w:szCs w:val="40"/>
        </w:rPr>
        <w:lastRenderedPageBreak/>
        <mc:AlternateContent>
          <mc:Choice Requires="wps">
            <w:drawing>
              <wp:anchor distT="0" distB="0" distL="114300" distR="114300" simplePos="0" relativeHeight="251659776" behindDoc="0" locked="0" layoutInCell="1" allowOverlap="1" wp14:anchorId="24277463" wp14:editId="18A8CF16">
                <wp:simplePos x="0" y="0"/>
                <wp:positionH relativeFrom="column">
                  <wp:posOffset>2452370</wp:posOffset>
                </wp:positionH>
                <wp:positionV relativeFrom="paragraph">
                  <wp:posOffset>-539058</wp:posOffset>
                </wp:positionV>
                <wp:extent cx="1181100" cy="361950"/>
                <wp:effectExtent l="0" t="0" r="0" b="0"/>
                <wp:wrapNone/>
                <wp:docPr id="3" name="สี่เหลี่ยมผืนผ้า 3"/>
                <wp:cNvGraphicFramePr/>
                <a:graphic xmlns:a="http://schemas.openxmlformats.org/drawingml/2006/main">
                  <a:graphicData uri="http://schemas.microsoft.com/office/word/2010/wordprocessingShape">
                    <wps:wsp>
                      <wps:cNvSpPr/>
                      <wps:spPr>
                        <a:xfrm>
                          <a:off x="0" y="0"/>
                          <a:ext cx="11811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B845E8" id="สี่เหลี่ยมผืนผ้า 3" o:spid="_x0000_s1026" style="position:absolute;margin-left:193.1pt;margin-top:-42.45pt;width:93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" fillcolor="white [3212]" stroked="f" strokeweight="2pt"/>
            </w:pict>
          </mc:Fallback>
        </mc:AlternateContent>
      </w: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364C82" w:rsidP="00F9791F">
      <w:pPr>
        <w:jc w:val="thaiDistribute"/>
        <w:rPr>
          <w:rFonts w:ascii="TH SarabunIT๙" w:hAnsi="TH SarabunIT๙" w:cs="TH SarabunIT๙"/>
          <w:b/>
          <w:bCs/>
          <w:color w:val="000000" w:themeColor="text1"/>
          <w:sz w:val="40"/>
          <w:szCs w:val="40"/>
        </w:rPr>
      </w:pPr>
      <w:r w:rsidRPr="00DD6043">
        <w:rPr>
          <w:rFonts w:ascii="TH SarabunIT๙" w:hAnsi="TH SarabunIT๙" w:cs="TH SarabunIT๙"/>
          <w:b/>
          <w:bCs/>
          <w:noProof/>
          <w:sz w:val="44"/>
          <w:szCs w:val="44"/>
          <w:cs/>
        </w:rPr>
        <mc:AlternateContent>
          <mc:Choice Requires="wps">
            <w:drawing>
              <wp:anchor distT="91440" distB="91440" distL="114300" distR="114300" simplePos="0" relativeHeight="251656704" behindDoc="0" locked="0" layoutInCell="1" allowOverlap="1" wp14:anchorId="75F67109" wp14:editId="0A5B63DA">
                <wp:simplePos x="0" y="0"/>
                <wp:positionH relativeFrom="margin">
                  <wp:posOffset>709815</wp:posOffset>
                </wp:positionH>
                <wp:positionV relativeFrom="paragraph">
                  <wp:posOffset>275400</wp:posOffset>
                </wp:positionV>
                <wp:extent cx="4317365" cy="1586230"/>
                <wp:effectExtent l="0" t="0" r="0" b="5715"/>
                <wp:wrapSquare wrapText="bothSides"/>
                <wp:docPr id="2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1586230"/>
                        </a:xfrm>
                        <a:prstGeom prst="rect">
                          <a:avLst/>
                        </a:prstGeom>
                        <a:noFill/>
                        <a:ln w="9525">
                          <a:noFill/>
                          <a:miter lim="800000"/>
                          <a:headEnd/>
                          <a:tailEnd/>
                        </a:ln>
                      </wps:spPr>
                      <wps:txbx>
                        <w:txbxContent>
                          <w:p w:rsidR="00E825BE" w:rsidRPr="00BF5243" w:rsidRDefault="00E825BE" w:rsidP="00EF2797">
                            <w:pPr>
                              <w:tabs>
                                <w:tab w:val="left" w:pos="284"/>
                                <w:tab w:val="left" w:pos="1080"/>
                              </w:tabs>
                              <w:spacing w:before="120"/>
                              <w:jc w:val="center"/>
                              <w:rPr>
                                <w:rFonts w:ascii="TH SarabunIT๙" w:hAnsi="TH SarabunIT๙" w:cs="TH SarabunIT๙"/>
                                <w:b/>
                                <w:bCs/>
                                <w:sz w:val="44"/>
                                <w:szCs w:val="44"/>
                                <w:cs/>
                              </w:rPr>
                            </w:pPr>
                            <w:r w:rsidRPr="00BF5243">
                              <w:rPr>
                                <w:rFonts w:ascii="TH SarabunIT๙" w:hAnsi="TH SarabunIT๙" w:cs="TH SarabunIT๙"/>
                                <w:b/>
                                <w:bCs/>
                                <w:sz w:val="44"/>
                                <w:szCs w:val="44"/>
                                <w:cs/>
                              </w:rPr>
                              <w:t xml:space="preserve">ส่วนที่  </w:t>
                            </w:r>
                            <w:r w:rsidRPr="00BF5243">
                              <w:rPr>
                                <w:rFonts w:ascii="TH SarabunIT๙" w:hAnsi="TH SarabunIT๙" w:cs="TH SarabunIT๙"/>
                                <w:b/>
                                <w:bCs/>
                                <w:sz w:val="44"/>
                                <w:szCs w:val="44"/>
                              </w:rPr>
                              <w:t>2.</w:t>
                            </w:r>
                            <w:r w:rsidRPr="00BF5243">
                              <w:rPr>
                                <w:rFonts w:ascii="TH SarabunIT๙" w:hAnsi="TH SarabunIT๙" w:cs="TH SarabunIT๙"/>
                                <w:b/>
                                <w:bCs/>
                                <w:sz w:val="44"/>
                                <w:szCs w:val="44"/>
                              </w:rPr>
                              <w:tab/>
                            </w:r>
                            <w:r w:rsidRPr="00BF5243">
                              <w:rPr>
                                <w:rFonts w:ascii="TH SarabunIT๙" w:hAnsi="TH SarabunIT๙" w:cs="TH SarabunIT๙"/>
                                <w:b/>
                                <w:bCs/>
                                <w:sz w:val="44"/>
                                <w:szCs w:val="44"/>
                                <w:cs/>
                              </w:rPr>
                              <w:t>การวิเคราะห์สภาวการณ์และศักยภาพ</w:t>
                            </w:r>
                          </w:p>
                          <w:p w:rsidR="00E825BE" w:rsidRDefault="00E825BE" w:rsidP="00EF2797">
                            <w:pPr>
                              <w:pBdr>
                                <w:top w:val="single" w:sz="36" w:space="6" w:color="000000" w:themeColor="text1"/>
                                <w:bottom w:val="single" w:sz="18" w:space="6" w:color="FABF8F" w:themeColor="accent6" w:themeTint="99"/>
                              </w:pBdr>
                              <w:rPr>
                                <w:rStyle w:val="PlaceholderText"/>
                                <w:i/>
                                <w:iCs/>
                                <w:color w:val="404040" w:themeColor="text1" w:themeTint="BF"/>
                                <w:sz w:val="34"/>
                                <w:szCs w:val="3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5.9pt;margin-top:21.7pt;width:339.95pt;height:124.9pt;z-index:25165670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" filled="f" stroked="f">
                <v:textbox style="mso-fit-shape-to-text:t">
                  <w:txbxContent>
                    <w:p w:rsidR="00E825BE" w:rsidRPr="00BF5243" w:rsidRDefault="00E825BE" w:rsidP="00EF2797">
                      <w:pPr>
                        <w:tabs>
                          <w:tab w:val="left" w:pos="284"/>
                          <w:tab w:val="left" w:pos="1080"/>
                        </w:tabs>
                        <w:spacing w:before="120"/>
                        <w:jc w:val="center"/>
                        <w:rPr>
                          <w:rFonts w:ascii="TH SarabunIT๙" w:hAnsi="TH SarabunIT๙" w:cs="TH SarabunIT๙"/>
                          <w:b/>
                          <w:bCs/>
                          <w:sz w:val="44"/>
                          <w:szCs w:val="44"/>
                          <w:cs/>
                        </w:rPr>
                      </w:pPr>
                      <w:r w:rsidRPr="00BF5243">
                        <w:rPr>
                          <w:rFonts w:ascii="TH SarabunIT๙" w:hAnsi="TH SarabunIT๙" w:cs="TH SarabunIT๙"/>
                          <w:b/>
                          <w:bCs/>
                          <w:sz w:val="44"/>
                          <w:szCs w:val="44"/>
                          <w:cs/>
                        </w:rPr>
                        <w:t xml:space="preserve">ส่วนที่  </w:t>
                      </w:r>
                      <w:r w:rsidRPr="00BF5243">
                        <w:rPr>
                          <w:rFonts w:ascii="TH SarabunIT๙" w:hAnsi="TH SarabunIT๙" w:cs="TH SarabunIT๙"/>
                          <w:b/>
                          <w:bCs/>
                          <w:sz w:val="44"/>
                          <w:szCs w:val="44"/>
                        </w:rPr>
                        <w:t>2.</w:t>
                      </w:r>
                      <w:r w:rsidRPr="00BF5243">
                        <w:rPr>
                          <w:rFonts w:ascii="TH SarabunIT๙" w:hAnsi="TH SarabunIT๙" w:cs="TH SarabunIT๙"/>
                          <w:b/>
                          <w:bCs/>
                          <w:sz w:val="44"/>
                          <w:szCs w:val="44"/>
                        </w:rPr>
                        <w:tab/>
                      </w:r>
                      <w:r w:rsidRPr="00BF5243">
                        <w:rPr>
                          <w:rFonts w:ascii="TH SarabunIT๙" w:hAnsi="TH SarabunIT๙" w:cs="TH SarabunIT๙"/>
                          <w:b/>
                          <w:bCs/>
                          <w:sz w:val="44"/>
                          <w:szCs w:val="44"/>
                          <w:cs/>
                        </w:rPr>
                        <w:t>การวิเคราะห์สภาวการณ์และศักยภาพ</w:t>
                      </w:r>
                    </w:p>
                    <w:p w:rsidR="00E825BE" w:rsidRDefault="00E825BE" w:rsidP="00EF2797">
                      <w:pPr>
                        <w:pBdr>
                          <w:top w:val="single" w:sz="36" w:space="6" w:color="000000" w:themeColor="text1"/>
                          <w:bottom w:val="single" w:sz="18" w:space="6" w:color="FABF8F" w:themeColor="accent6" w:themeTint="99"/>
                        </w:pBdr>
                        <w:rPr>
                          <w:rStyle w:val="PlaceholderText"/>
                          <w:i/>
                          <w:iCs/>
                          <w:color w:val="404040" w:themeColor="text1" w:themeTint="BF"/>
                          <w:sz w:val="34"/>
                          <w:szCs w:val="34"/>
                        </w:rPr>
                      </w:pPr>
                    </w:p>
                  </w:txbxContent>
                </v:textbox>
                <w10:wrap type="square" anchorx="margin"/>
              </v:shape>
            </w:pict>
          </mc:Fallback>
        </mc:AlternateContent>
      </w: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EF2797" w:rsidRDefault="00EF2797" w:rsidP="00BB7CB6">
      <w:pPr>
        <w:ind w:left="284" w:hanging="284"/>
        <w:jc w:val="thaiDistribute"/>
        <w:rPr>
          <w:rFonts w:ascii="TH SarabunIT๙" w:hAnsi="TH SarabunIT๙" w:cs="TH SarabunIT๙"/>
          <w:b/>
          <w:bCs/>
          <w:color w:val="000000" w:themeColor="text1"/>
          <w:sz w:val="40"/>
          <w:szCs w:val="40"/>
        </w:rPr>
      </w:pPr>
    </w:p>
    <w:p w:rsidR="00364C82" w:rsidRDefault="00364C82" w:rsidP="00364C82">
      <w:pPr>
        <w:tabs>
          <w:tab w:val="left" w:pos="1134"/>
          <w:tab w:val="left" w:pos="1560"/>
          <w:tab w:val="left" w:pos="1843"/>
          <w:tab w:val="left" w:pos="2268"/>
          <w:tab w:val="left" w:pos="2694"/>
          <w:tab w:val="left" w:pos="2977"/>
        </w:tabs>
        <w:jc w:val="thaiDistribute"/>
        <w:rPr>
          <w:rFonts w:ascii="TH SarabunIT๙" w:hAnsi="TH SarabunIT๙" w:cs="TH SarabunIT๙"/>
          <w:sz w:val="32"/>
          <w:szCs w:val="32"/>
        </w:rPr>
      </w:pPr>
      <w:r>
        <w:rPr>
          <w:rFonts w:ascii="TH SarabunIT๙" w:hAnsi="TH SarabunIT๙" w:cs="TH SarabunIT๙"/>
          <w:sz w:val="32"/>
          <w:szCs w:val="32"/>
          <w:cs/>
        </w:rPr>
        <w:lastRenderedPageBreak/>
        <w:tab/>
        <w:t xml:space="preserve">เพื่อให้การถอดรหัสความต้องการ และประเด็นปัญหาจากเสียงสะท้อนของพื้นที่ผ่านแผนชุมชนมีประสิทธิภาพยิ่งขึ้นนั้น จังหวัดจึงควรประมวลผลโดยคัดเลือกโครงการที่มีความสำคัญจากแผนชุมชน ประมาณ </w:t>
      </w:r>
      <w:r>
        <w:rPr>
          <w:rFonts w:ascii="TH SarabunIT๙" w:hAnsi="TH SarabunIT๙" w:cs="TH SarabunIT๙"/>
          <w:sz w:val="32"/>
          <w:szCs w:val="32"/>
        </w:rPr>
        <w:t xml:space="preserve">5 </w:t>
      </w:r>
      <w:r>
        <w:rPr>
          <w:rFonts w:ascii="TH SarabunIT๙" w:hAnsi="TH SarabunIT๙" w:cs="TH SarabunIT๙" w:hint="cs"/>
          <w:sz w:val="32"/>
          <w:szCs w:val="32"/>
          <w:cs/>
        </w:rPr>
        <w:t>โครงการหลักของแต่ละชุมชนนามาประมวลเป็นประเด็นการพัฒนา หรือประเด็นปัญหาหลักที่ประชาชนในพื้นที่เห็นว่ามีความสำคัญเร่งด่วน โดยนามาเปรียบเทียบถึงประเด็นเร่งด่วน ที่แผนชุมชนส่วนใหญ่ให้ความสำคัญเปรียบเทียบเป็นร้อยละตามประเภทของการพัฒนา ทั้งนี้ หัวข้อสาหรับการจำแนกประเด็นการพัฒนาอาจอ้างอิงตามแบบฟอร์มแผนชุมชนซึ่งมีการแบ่งประเภทประเด็นการพัฒนาในลักษณะนี้เป็นพื้นฐาน ทาให้การประมวลผลทาได้ง่ายยิ่งขึ้น ดังตัวอย่างต่อไปนี้</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noProof/>
          <w:sz w:val="32"/>
          <w:szCs w:val="32"/>
        </w:rPr>
        <w:drawing>
          <wp:inline distT="0" distB="0" distL="0" distR="0">
            <wp:extent cx="6163310" cy="3705225"/>
            <wp:effectExtent l="0" t="0" r="8890" b="9525"/>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63310" cy="3705225"/>
                    </a:xfrm>
                    <a:prstGeom prst="rect">
                      <a:avLst/>
                    </a:prstGeom>
                    <a:noFill/>
                    <a:ln>
                      <a:noFill/>
                    </a:ln>
                  </pic:spPr>
                </pic:pic>
              </a:graphicData>
            </a:graphic>
          </wp:inline>
        </w:drawing>
      </w:r>
    </w:p>
    <w:p w:rsidR="00364C82" w:rsidRDefault="00364C82" w:rsidP="00364C82">
      <w:pPr>
        <w:tabs>
          <w:tab w:val="left" w:pos="1134"/>
          <w:tab w:val="left" w:pos="1418"/>
          <w:tab w:val="left" w:pos="1843"/>
          <w:tab w:val="left" w:pos="2268"/>
          <w:tab w:val="left" w:pos="2694"/>
          <w:tab w:val="left" w:pos="2977"/>
        </w:tabs>
        <w:jc w:val="center"/>
        <w:rPr>
          <w:rFonts w:ascii="TH SarabunIT๙" w:hAnsi="TH SarabunIT๙" w:cs="TH SarabunIT๙"/>
          <w:sz w:val="32"/>
          <w:szCs w:val="32"/>
        </w:rPr>
      </w:pPr>
      <w:r>
        <w:rPr>
          <w:rFonts w:ascii="TH SarabunIT๙" w:hAnsi="TH SarabunIT๙" w:cs="TH SarabunIT๙"/>
          <w:sz w:val="32"/>
          <w:szCs w:val="32"/>
          <w:cs/>
        </w:rPr>
        <w:t>แสดงตัวอย่างการวิเคราะห์ผลจากตัวแบบการวิเคราะห์ความต้องการเร่งด่วนของ ประชาชนในท้องถิ่น(ตัวอย่าง)</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cs/>
        </w:rPr>
      </w:pPr>
    </w:p>
    <w:p w:rsidR="00364C82" w:rsidRDefault="00364C82" w:rsidP="00364C82">
      <w:pPr>
        <w:shd w:val="clear" w:color="auto" w:fill="FFFFFF"/>
        <w:tabs>
          <w:tab w:val="left" w:pos="567"/>
          <w:tab w:val="left" w:pos="1134"/>
          <w:tab w:val="left" w:pos="1701"/>
        </w:tabs>
        <w:ind w:right="-34"/>
        <w:jc w:val="thaiDistribute"/>
        <w:rPr>
          <w:rFonts w:ascii="TH SarabunIT๙" w:hAnsi="TH SarabunIT๙" w:cs="TH SarabunIT๙"/>
          <w:b/>
          <w:bCs/>
          <w:spacing w:val="-4"/>
          <w:sz w:val="32"/>
          <w:szCs w:val="32"/>
        </w:rPr>
      </w:pPr>
      <w:r>
        <w:rPr>
          <w:rFonts w:ascii="TH SarabunIT๙" w:hAnsi="TH SarabunIT๙" w:cs="TH SarabunIT๙"/>
          <w:sz w:val="32"/>
          <w:szCs w:val="32"/>
        </w:rPr>
        <w:tab/>
      </w:r>
      <w:r>
        <w:rPr>
          <w:rFonts w:ascii="TH SarabunIT๙" w:hAnsi="TH SarabunIT๙" w:cs="TH SarabunIT๙"/>
          <w:b/>
          <w:bCs/>
          <w:spacing w:val="-4"/>
          <w:sz w:val="32"/>
          <w:szCs w:val="32"/>
        </w:rPr>
        <w:t>2.2</w:t>
      </w:r>
      <w:r>
        <w:rPr>
          <w:rFonts w:ascii="TH SarabunIT๙" w:hAnsi="TH SarabunIT๙" w:cs="TH SarabunIT๙" w:hint="cs"/>
          <w:b/>
          <w:bCs/>
          <w:spacing w:val="-4"/>
          <w:sz w:val="32"/>
          <w:szCs w:val="32"/>
          <w:cs/>
        </w:rPr>
        <w:t>)</w:t>
      </w:r>
      <w:r>
        <w:rPr>
          <w:rFonts w:ascii="TH SarabunIT๙" w:hAnsi="TH SarabunIT๙" w:cs="TH SarabunIT๙"/>
          <w:b/>
          <w:bCs/>
          <w:spacing w:val="-4"/>
          <w:sz w:val="32"/>
          <w:szCs w:val="32"/>
        </w:rPr>
        <w:tab/>
      </w:r>
      <w:r>
        <w:rPr>
          <w:rFonts w:ascii="TH SarabunIT๙" w:hAnsi="TH SarabunIT๙" w:cs="TH SarabunIT๙" w:hint="cs"/>
          <w:b/>
          <w:bCs/>
          <w:spacing w:val="-4"/>
          <w:sz w:val="32"/>
          <w:szCs w:val="32"/>
          <w:cs/>
        </w:rPr>
        <w:t>สำรวจปัญหาและความต้องการด้านต่างๆ จากการรับฟังความคิดเห็นจากประชาชนในจังหวัด</w:t>
      </w: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cs/>
        </w:rPr>
      </w:pPr>
      <w:r>
        <w:rPr>
          <w:rFonts w:ascii="TH SarabunIT๙" w:hAnsi="TH SarabunIT๙" w:cs="TH SarabunIT๙"/>
          <w:b/>
          <w:bCs/>
          <w:sz w:val="32"/>
          <w:szCs w:val="32"/>
        </w:rPr>
        <w:tab/>
      </w:r>
      <w:r>
        <w:rPr>
          <w:rFonts w:ascii="TH SarabunIT๙" w:hAnsi="TH SarabunIT๙" w:cs="TH SarabunIT๙"/>
          <w:sz w:val="32"/>
          <w:szCs w:val="32"/>
          <w:cs/>
        </w:rPr>
        <w:t>จังหวัดดำเนินการสำรวจสภาพปัญหาด้านต่างๆ ของภาคประชาชนในจังหวัดนนทบุรี ได้แก่ ปัญหาสาธารณูปโภคปัญหาสิ่งแวดล้อมและอนามัย และปัญหาเศรษฐกิจ สังคม และวัฒนธรรม รวมทั้งความคิดเห็นของประชาชนต่อสถานการณ์ปัญหาที่เกิดขึ้นในชุมชน ปัญหาและอุปสรรคซึ่งได้จากการประชุมรับฟังความคิดเห็นที่จังหวัดดำเนินการเอง ดังนี้</w:t>
      </w: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cs/>
        </w:rPr>
      </w:pP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rPr>
      </w:pP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rPr>
      </w:pP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rPr>
      </w:pP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rPr>
      </w:pP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rPr>
      </w:pP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rPr>
      </w:pP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rPr>
      </w:pPr>
    </w:p>
    <w:p w:rsidR="00364C82" w:rsidRDefault="00364C82" w:rsidP="00364C82">
      <w:pPr>
        <w:ind w:right="-34"/>
        <w:jc w:val="thaiDistribute"/>
        <w:rPr>
          <w:rFonts w:ascii="TH SarabunIT๙" w:hAnsi="TH SarabunIT๙" w:cs="TH SarabunIT๙"/>
          <w:sz w:val="32"/>
          <w:szCs w:val="32"/>
        </w:rPr>
      </w:pPr>
      <w:r>
        <w:rPr>
          <w:rFonts w:ascii="TH SarabunIT๙" w:hAnsi="TH SarabunIT๙" w:cs="TH SarabunIT๙"/>
          <w:b/>
          <w:bCs/>
          <w:sz w:val="32"/>
          <w:szCs w:val="32"/>
          <w:cs/>
        </w:rPr>
        <w:lastRenderedPageBreak/>
        <w:t xml:space="preserve">ตารางที่ </w:t>
      </w:r>
      <w:r>
        <w:rPr>
          <w:rFonts w:ascii="TH SarabunIT๙" w:hAnsi="TH SarabunIT๙" w:cs="TH SarabunIT๙"/>
          <w:b/>
          <w:bCs/>
          <w:sz w:val="32"/>
          <w:szCs w:val="32"/>
        </w:rPr>
        <w:t>2-</w:t>
      </w:r>
      <w:r>
        <w:rPr>
          <w:rFonts w:ascii="TH SarabunIT๙" w:hAnsi="TH SarabunIT๙" w:cs="TH SarabunIT๙" w:hint="cs"/>
          <w:b/>
          <w:bCs/>
          <w:sz w:val="32"/>
          <w:szCs w:val="32"/>
          <w:cs/>
        </w:rPr>
        <w:t xml:space="preserve">2 </w:t>
      </w:r>
      <w:r>
        <w:rPr>
          <w:rFonts w:ascii="TH SarabunIT๙" w:hAnsi="TH SarabunIT๙" w:cs="TH SarabunIT๙"/>
          <w:sz w:val="32"/>
          <w:szCs w:val="32"/>
          <w:cs/>
        </w:rPr>
        <w:t>สรุปความคิดเห็นของประชาชนต่อสถานการณ์ปัญหาที่เกิดขึ้นในชุมชนจากภาคประชาชนในจังหวัดนนทบุรี</w:t>
      </w:r>
    </w:p>
    <w:tbl>
      <w:tblPr>
        <w:tblpPr w:leftFromText="180" w:rightFromText="180" w:bottomFromText="200" w:vertAnchor="text" w:horzAnchor="margin" w:tblpXSpec="center" w:tblpY="25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695"/>
        <w:gridCol w:w="2430"/>
        <w:gridCol w:w="2682"/>
      </w:tblGrid>
      <w:tr w:rsidR="00364C82" w:rsidRPr="00364C82" w:rsidTr="00364C82">
        <w:trPr>
          <w:trHeight w:val="558"/>
        </w:trPr>
        <w:tc>
          <w:tcPr>
            <w:tcW w:w="2093"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cs/>
              </w:rPr>
              <w:t>อำเภอ</w:t>
            </w: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cs/>
              </w:rPr>
              <w:t>ปัญหา</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cs/>
              </w:rPr>
              <w:t>แนวทางแก้ไขปัญหา/ความต้องการของประชาชน</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โครงการ</w:t>
            </w:r>
          </w:p>
        </w:tc>
      </w:tr>
      <w:tr w:rsidR="00364C82" w:rsidRPr="00364C82" w:rsidTr="00364C82">
        <w:trPr>
          <w:trHeight w:val="337"/>
        </w:trPr>
        <w:tc>
          <w:tcPr>
            <w:tcW w:w="2093" w:type="dxa"/>
            <w:vMerge w:val="restart"/>
            <w:tcBorders>
              <w:top w:val="single" w:sz="4" w:space="0" w:color="auto"/>
              <w:left w:val="single" w:sz="4" w:space="0" w:color="auto"/>
              <w:bottom w:val="nil"/>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cs/>
              </w:rPr>
              <w:t>1. อำเภอเมืองนนทบุรี</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tc>
        <w:tc>
          <w:tcPr>
            <w:tcW w:w="7807"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1</w:t>
            </w:r>
            <w:r w:rsidRPr="00364C82">
              <w:rPr>
                <w:rFonts w:ascii="TH SarabunIT๙" w:eastAsia="Times New Roman" w:hAnsi="TH SarabunIT๙" w:cs="TH SarabunIT๙" w:hint="cs"/>
                <w:b/>
                <w:bCs/>
                <w:color w:val="000000"/>
                <w:sz w:val="26"/>
                <w:szCs w:val="26"/>
                <w:cs/>
              </w:rPr>
              <w:t>. ด้านเศรษฐกิจ</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การกระจายสินค้าสู่ท้องตลาด</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การสร้างตลาดรองรับสินค้าและการบริการชุมชน</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การสร้างเครือข่ายรองรับสินค้าและการบริการ</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ค่าครองชีพสูง</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การลดค่าใช้จ่ายและเพิ่มสวัสดิการ</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การจัดสวัสดิการชุมชนและการสร้างงานเพื่อรองรับ</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แรงงานต่างด้าว</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การสร้างแรงงานถูกกฎหมายเพื่อการทำงานที่ถูกต้อง</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การสร้างเครือข่ายจัดหางานแรงงานตามกฎหมาย</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หนี้นอกระบบ</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การสร้างกองทุนช่วยเหลือ</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กองทุนสร้างรายได้ชุมชน</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7807"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2</w:t>
            </w:r>
            <w:r w:rsidRPr="00364C82">
              <w:rPr>
                <w:rFonts w:ascii="TH SarabunIT๙" w:eastAsia="Times New Roman" w:hAnsi="TH SarabunIT๙" w:cs="TH SarabunIT๙" w:hint="cs"/>
                <w:b/>
                <w:bCs/>
                <w:color w:val="000000"/>
                <w:sz w:val="26"/>
                <w:szCs w:val="26"/>
                <w:cs/>
              </w:rPr>
              <w:t>.ด้านการพัฒนาสังคม</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การเกิดความเสี่ยงเรื่องชีวิตและทรัพย์สิน</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การติดกล้องและเพิ่มพื้นที่เจ้าหน้าที่รักษาความปลอดภัย</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 xml:space="preserve">การติดตั้งกล้อง </w:t>
            </w:r>
            <w:r w:rsidRPr="00364C82">
              <w:rPr>
                <w:rFonts w:ascii="TH SarabunIT๙" w:eastAsia="Times New Roman" w:hAnsi="TH SarabunIT๙" w:cs="TH SarabunIT๙"/>
                <w:color w:val="000000"/>
                <w:sz w:val="26"/>
                <w:szCs w:val="26"/>
              </w:rPr>
              <w:t xml:space="preserve">CCTV </w:t>
            </w:r>
            <w:r w:rsidRPr="00364C82">
              <w:rPr>
                <w:rFonts w:ascii="TH SarabunIT๙" w:eastAsia="Times New Roman" w:hAnsi="TH SarabunIT๙" w:cs="TH SarabunIT๙" w:hint="cs"/>
                <w:color w:val="000000"/>
                <w:sz w:val="26"/>
                <w:szCs w:val="26"/>
                <w:cs/>
              </w:rPr>
              <w:t>ในพื้นที่ชุมชนและพื้นที่การจราจร</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cs/>
              </w:rPr>
            </w:pPr>
            <w:r w:rsidRPr="00364C82">
              <w:rPr>
                <w:rFonts w:ascii="TH SarabunIT๙" w:eastAsia="Times New Roman" w:hAnsi="TH SarabunIT๙" w:cs="TH SarabunIT๙"/>
                <w:color w:val="000000"/>
                <w:sz w:val="26"/>
                <w:szCs w:val="26"/>
                <w:cs/>
              </w:rPr>
              <w:t>น้ำท่วม</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การทำกำแพงกั้นคลื่นบริเวณชายฝั่งลดการกัดเซาะของน้ำทะเล</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การก่อสร้างกำแพงกั้นคลื่นและการขุดลอกคูคลองระบายน้ำ</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การรวมกลุ่มของวัยรุ่น</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ส่งเสริมคุณธรรมสร้างจิตสำนึก</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การสร้างกิจกรรมส่งเสริมการมีส่วนร่วมเยาวชน</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ยาเสพติด</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การควบคุมผู้กระทำผิดดำเนินตามกฎหมาย</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การส่งเสริมกิจกรรมการบำบัดผู้ติดยาด้วยความรู้และโทษของสารเสพติด</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ค่าใช้จ่ายด้านพลังงานไฟฟ้าครัวเรือน+สาธารณะ สูง</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การประหยัดพลังงานชุมชน</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การรณรงค์ประหยัดพลังงาน</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rsidP="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ความไม่เป็นระเบียบ (ป้ายโฆษณา)</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การจัดพื้นที่สำหรับการติดป้ายประชาสัมพันธ์</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โครงการจัดพื้นที่ประชาสัมพันธ์</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การให้บริการด้านสุขภาพ ในระดับท้องถิ่น</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การจัดหน่วยเคลื่อนที่บริการประชาชน</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โครงการเยี่ยมผู้ป่วยในชุมชน</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การจราจรติดขัดจากรถโดยสารสาธารณะ</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การลดใช้รถยนต์ส่วนบุคคลและใช้โดยสารสาธารณะ</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 xml:space="preserve">การใช้รถสาธารณะในการเดินทาง </w:t>
            </w:r>
          </w:p>
        </w:tc>
      </w:tr>
      <w:tr w:rsidR="00364C82" w:rsidRPr="00364C82" w:rsidTr="00364C82">
        <w:trPr>
          <w:trHeight w:val="337"/>
        </w:trPr>
        <w:tc>
          <w:tcPr>
            <w:tcW w:w="2093" w:type="dxa"/>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การขยายตัวที่อยู่อาศัยทำให้เกิดช่องว่างระหว่างประชาชนกับภาครัฐ</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การจัดพื้นที่สัดส่วนในการกระจายตัวชุมชน</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การวางผังพื้นที่การบริหารจัดการที่อยู่อาศัย</w:t>
            </w:r>
          </w:p>
        </w:tc>
      </w:tr>
      <w:tr w:rsidR="00364C82" w:rsidRPr="00364C82" w:rsidTr="00364C82">
        <w:trPr>
          <w:trHeight w:val="337"/>
        </w:trPr>
        <w:tc>
          <w:tcPr>
            <w:tcW w:w="2093" w:type="dxa"/>
            <w:vMerge w:val="restart"/>
            <w:tcBorders>
              <w:top w:val="nil"/>
              <w:left w:val="single" w:sz="4" w:space="0" w:color="auto"/>
              <w:bottom w:val="single" w:sz="4" w:space="0" w:color="auto"/>
              <w:right w:val="single" w:sz="4" w:space="0" w:color="auto"/>
            </w:tcBorders>
            <w:noWrap/>
            <w:hideMark/>
          </w:tcPr>
          <w:p w:rsidR="00364C82" w:rsidRPr="00364C82" w:rsidRDefault="00364C82">
            <w:pPr>
              <w:rPr>
                <w:rFonts w:ascii="TH SarabunIT๙" w:eastAsia="Times New Roman" w:hAnsi="TH SarabunIT๙" w:cs="TH SarabunIT๙"/>
                <w:color w:val="000000"/>
                <w:sz w:val="26"/>
                <w:szCs w:val="26"/>
              </w:rPr>
            </w:pPr>
          </w:p>
        </w:tc>
        <w:tc>
          <w:tcPr>
            <w:tcW w:w="7807"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3</w:t>
            </w:r>
            <w:r w:rsidRPr="00364C82">
              <w:rPr>
                <w:rFonts w:ascii="TH SarabunIT๙" w:eastAsia="Times New Roman" w:hAnsi="TH SarabunIT๙" w:cs="TH SarabunIT๙" w:hint="cs"/>
                <w:b/>
                <w:bCs/>
                <w:color w:val="000000"/>
                <w:sz w:val="26"/>
                <w:szCs w:val="26"/>
                <w:cs/>
              </w:rPr>
              <w:t>. ด้านทรัพยากรธรรมชาติและสิ่งแวดล้อม</w:t>
            </w:r>
          </w:p>
        </w:tc>
      </w:tr>
      <w:tr w:rsidR="00364C82" w:rsidRPr="00364C82" w:rsidTr="00364C82">
        <w:trPr>
          <w:trHeight w:val="337"/>
        </w:trPr>
        <w:tc>
          <w:tcPr>
            <w:tcW w:w="2093" w:type="dxa"/>
            <w:vMerge/>
            <w:tcBorders>
              <w:top w:val="nil"/>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น้ำขยะที่เกิดจากขยะที่เก็บตามท้องถนน สุขภาพเสื่อมโทรมจากพื้นที่ชุมชน</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การมีแหล่งรวบรวมน้ำเสียก่อนการบำบัด</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การก่อสร้างระบบบำบัด้ำเสียชุมชน</w:t>
            </w:r>
          </w:p>
        </w:tc>
      </w:tr>
      <w:tr w:rsidR="00364C82" w:rsidRPr="00364C82" w:rsidTr="00364C82">
        <w:trPr>
          <w:trHeight w:val="337"/>
        </w:trPr>
        <w:tc>
          <w:tcPr>
            <w:tcW w:w="2093" w:type="dxa"/>
            <w:vMerge/>
            <w:tcBorders>
              <w:top w:val="nil"/>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การระบายน้ำ</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hAnsi="TH SarabunIT๙" w:cs="TH SarabunIT๙"/>
                <w:sz w:val="26"/>
                <w:szCs w:val="26"/>
              </w:rPr>
            </w:pPr>
            <w:r w:rsidRPr="00364C82">
              <w:rPr>
                <w:rFonts w:ascii="TH SarabunIT๙" w:eastAsia="Times New Roman" w:hAnsi="TH SarabunIT๙" w:cs="TH SarabunIT๙"/>
                <w:color w:val="000000"/>
                <w:sz w:val="26"/>
                <w:szCs w:val="26"/>
                <w:cs/>
              </w:rPr>
              <w:t>การสร้างคูคลองระบายน้ำ</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hAnsi="TH SarabunIT๙" w:cs="TH SarabunIT๙"/>
                <w:sz w:val="26"/>
                <w:szCs w:val="26"/>
              </w:rPr>
            </w:pPr>
            <w:r w:rsidRPr="00364C82">
              <w:rPr>
                <w:rFonts w:ascii="TH SarabunIT๙" w:eastAsia="Times New Roman" w:hAnsi="TH SarabunIT๙" w:cs="TH SarabunIT๙"/>
                <w:color w:val="000000"/>
                <w:sz w:val="26"/>
                <w:szCs w:val="26"/>
                <w:cs/>
              </w:rPr>
              <w:t>โครงการขุดลอกคูคลอง</w:t>
            </w:r>
          </w:p>
        </w:tc>
      </w:tr>
      <w:tr w:rsidR="00364C82" w:rsidRPr="00364C82" w:rsidTr="00364C82">
        <w:trPr>
          <w:trHeight w:val="337"/>
        </w:trPr>
        <w:tc>
          <w:tcPr>
            <w:tcW w:w="2093" w:type="dxa"/>
            <w:vMerge/>
            <w:tcBorders>
              <w:top w:val="nil"/>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6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น้ำเน่าเสียจากขยะ</w:t>
            </w:r>
          </w:p>
        </w:tc>
        <w:tc>
          <w:tcPr>
            <w:tcW w:w="243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cs/>
              </w:rPr>
            </w:pPr>
            <w:r w:rsidRPr="00364C82">
              <w:rPr>
                <w:rFonts w:ascii="TH SarabunIT๙" w:eastAsia="Times New Roman" w:hAnsi="TH SarabunIT๙" w:cs="TH SarabunIT๙"/>
                <w:color w:val="000000"/>
                <w:sz w:val="26"/>
                <w:szCs w:val="26"/>
                <w:cs/>
              </w:rPr>
              <w:t>การมีรางระบายน้ำรวบรวมน้ำเสีย</w:t>
            </w:r>
          </w:p>
        </w:tc>
        <w:tc>
          <w:tcPr>
            <w:tcW w:w="268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โครงการสร้างรางระบายน้ำขั้นต้นเพื่อรวมน้ำเสีย</w:t>
            </w:r>
          </w:p>
        </w:tc>
      </w:tr>
    </w:tbl>
    <w:p w:rsidR="00364C82" w:rsidRDefault="00364C82" w:rsidP="00364C82">
      <w:pPr>
        <w:tabs>
          <w:tab w:val="left" w:pos="567"/>
          <w:tab w:val="left" w:pos="1134"/>
          <w:tab w:val="left" w:pos="1276"/>
          <w:tab w:val="left" w:pos="1701"/>
          <w:tab w:val="left" w:pos="2268"/>
          <w:tab w:val="left" w:pos="2835"/>
          <w:tab w:val="left" w:pos="3402"/>
          <w:tab w:val="left" w:pos="3969"/>
          <w:tab w:val="left" w:pos="4536"/>
        </w:tabs>
        <w:jc w:val="thaiDistribute"/>
        <w:rPr>
          <w:rFonts w:ascii="TH SarabunIT๙" w:hAnsi="TH SarabunIT๙" w:cs="TH SarabunIT๙"/>
          <w:sz w:val="32"/>
          <w:szCs w:val="32"/>
        </w:rPr>
      </w:pPr>
      <w:r>
        <w:rPr>
          <w:rFonts w:ascii="TH SarabunIT๙" w:hAnsi="TH SarabunIT๙" w:cs="TH SarabunIT๙"/>
          <w:b/>
          <w:bCs/>
          <w:sz w:val="32"/>
          <w:szCs w:val="32"/>
          <w:cs/>
        </w:rPr>
        <w:lastRenderedPageBreak/>
        <w:t xml:space="preserve">ตารางที่ </w:t>
      </w:r>
      <w:r>
        <w:rPr>
          <w:rFonts w:ascii="TH SarabunIT๙" w:hAnsi="TH SarabunIT๙" w:cs="TH SarabunIT๙"/>
          <w:b/>
          <w:bCs/>
          <w:sz w:val="32"/>
          <w:szCs w:val="32"/>
        </w:rPr>
        <w:t>2</w:t>
      </w:r>
      <w:r>
        <w:rPr>
          <w:rFonts w:ascii="TH SarabunIT๙" w:hAnsi="TH SarabunIT๙" w:cs="TH SarabunIT๙" w:hint="cs"/>
          <w:b/>
          <w:bCs/>
          <w:sz w:val="32"/>
          <w:szCs w:val="32"/>
          <w:cs/>
        </w:rPr>
        <w:t>-3</w:t>
      </w:r>
      <w:r>
        <w:rPr>
          <w:rFonts w:ascii="TH SarabunIT๙" w:hAnsi="TH SarabunIT๙" w:cs="TH SarabunIT๙"/>
          <w:sz w:val="32"/>
          <w:szCs w:val="32"/>
          <w:cs/>
        </w:rPr>
        <w:t xml:space="preserve"> สรุปความคิดเห็นของประชาชนต่อสถานการณ์ปัญหาที่เกิดขึ้นในชุมชนจากภาคประชาชนใน</w:t>
      </w:r>
    </w:p>
    <w:tbl>
      <w:tblPr>
        <w:tblpPr w:leftFromText="180" w:rightFromText="180" w:bottomFromText="200" w:vertAnchor="text" w:horzAnchor="margin" w:tblpXSpec="center" w:tblpY="250"/>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880"/>
        <w:gridCol w:w="2664"/>
        <w:gridCol w:w="2160"/>
      </w:tblGrid>
      <w:tr w:rsidR="00364C82" w:rsidRPr="00364C82" w:rsidTr="00364C82">
        <w:trPr>
          <w:trHeight w:val="337"/>
        </w:trPr>
        <w:tc>
          <w:tcPr>
            <w:tcW w:w="1908"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อำเภอ</w:t>
            </w: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cs/>
              </w:rPr>
              <w:t>ปัญหา</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แนวทางแก้ไขปัญหา/ความต้องการของประชาชน</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โครงการ</w:t>
            </w:r>
          </w:p>
        </w:tc>
      </w:tr>
      <w:tr w:rsidR="00364C82" w:rsidRPr="00364C82" w:rsidTr="00364C82">
        <w:trPr>
          <w:trHeight w:val="337"/>
        </w:trPr>
        <w:tc>
          <w:tcPr>
            <w:tcW w:w="1908" w:type="dxa"/>
            <w:vMerge w:val="restart"/>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cs/>
              </w:rPr>
              <w:t>1. อำเภอเมืองนนทบุรี</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(ต่อ)</w:t>
            </w:r>
          </w:p>
        </w:tc>
        <w:tc>
          <w:tcPr>
            <w:tcW w:w="7704"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3</w:t>
            </w:r>
            <w:r w:rsidRPr="00364C82">
              <w:rPr>
                <w:rFonts w:ascii="TH SarabunIT๙" w:eastAsia="Times New Roman" w:hAnsi="TH SarabunIT๙" w:cs="TH SarabunIT๙" w:hint="cs"/>
                <w:b/>
                <w:bCs/>
                <w:color w:val="000000"/>
                <w:sz w:val="26"/>
                <w:szCs w:val="26"/>
                <w:cs/>
              </w:rPr>
              <w:t>. ด้านทรัพยากรธรรมชาติและสิ่งแวดล้อม</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ถังขยะไม่เพียงพอ/การทิ้งขยะไม่เป็นที่</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การกำหนดจุดพื้นที่การบริการเพียงพอต่อชุมชน</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โครงการลดพื้นที่กำจัดขยะและเพิ่มพื้นการรีไซเคิลขยะมีค่า</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การเพิ่มพื้นที่สีเขียวตลอดเส้นทางการจราจรและพื้นที่ป่าสำคัญของชุมชน</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เพิ่มพื้นที่สาธารณะให้มีพื้นที่สีเขียว</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การเพิ่มพื้นที่สีเขียวพื้นที่ชุมชน</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hAnsi="TH SarabunIT๙" w:cs="TH SarabunIT๙"/>
                <w:sz w:val="26"/>
                <w:szCs w:val="26"/>
                <w:cs/>
              </w:rPr>
              <w:t>4. ด้านความมั่นคง</w:t>
            </w:r>
          </w:p>
        </w:tc>
        <w:tc>
          <w:tcPr>
            <w:tcW w:w="2664" w:type="dxa"/>
            <w:tcBorders>
              <w:top w:val="single" w:sz="4" w:space="0" w:color="auto"/>
              <w:left w:val="single" w:sz="4" w:space="0" w:color="auto"/>
              <w:bottom w:val="single" w:sz="4" w:space="0" w:color="auto"/>
              <w:right w:val="single" w:sz="4" w:space="0" w:color="auto"/>
            </w:tcBorders>
            <w:noWrap/>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cs/>
              </w:rPr>
            </w:pPr>
          </w:p>
        </w:tc>
        <w:tc>
          <w:tcPr>
            <w:tcW w:w="2160" w:type="dxa"/>
            <w:tcBorders>
              <w:top w:val="single" w:sz="4" w:space="0" w:color="auto"/>
              <w:left w:val="single" w:sz="4" w:space="0" w:color="auto"/>
              <w:bottom w:val="single" w:sz="4" w:space="0" w:color="auto"/>
              <w:right w:val="single" w:sz="4" w:space="0" w:color="auto"/>
            </w:tcBorders>
            <w:noWrap/>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hAnsi="TH SarabunIT๙" w:cs="TH SarabunIT๙"/>
                <w:sz w:val="26"/>
                <w:szCs w:val="26"/>
              </w:rPr>
            </w:pPr>
            <w:r w:rsidRPr="00364C82">
              <w:rPr>
                <w:rFonts w:ascii="TH SarabunIT๙" w:hAnsi="TH SarabunIT๙" w:cs="TH SarabunIT๙"/>
                <w:sz w:val="26"/>
                <w:szCs w:val="26"/>
                <w:cs/>
              </w:rPr>
              <w:t>การเพิ่มระบบความปลอดภัยภายในชุมชน</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cs/>
              </w:rPr>
            </w:pPr>
            <w:r w:rsidRPr="00364C82">
              <w:rPr>
                <w:rFonts w:ascii="TH SarabunIT๙" w:eastAsia="Times New Roman" w:hAnsi="TH SarabunIT๙" w:cs="TH SarabunIT๙"/>
                <w:color w:val="000000"/>
                <w:sz w:val="26"/>
                <w:szCs w:val="26"/>
                <w:cs/>
              </w:rPr>
              <w:t>การเพิ่มหน่วยรักษาความปลอดภัยชุมชน</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โครงการอบรมทักษะความปลอดภัยเจ้าหน้าที่</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hAnsi="TH SarabunIT๙" w:cs="TH SarabunIT๙"/>
                <w:sz w:val="26"/>
                <w:szCs w:val="26"/>
                <w:cs/>
              </w:rPr>
            </w:pPr>
            <w:r w:rsidRPr="00364C82">
              <w:rPr>
                <w:rFonts w:ascii="TH SarabunIT๙" w:hAnsi="TH SarabunIT๙" w:cs="TH SarabunIT๙"/>
                <w:sz w:val="26"/>
                <w:szCs w:val="26"/>
                <w:cs/>
              </w:rPr>
              <w:t xml:space="preserve">การติดกล้อง </w:t>
            </w:r>
            <w:r w:rsidRPr="00364C82">
              <w:rPr>
                <w:rFonts w:ascii="TH SarabunIT๙" w:hAnsi="TH SarabunIT๙" w:cs="TH SarabunIT๙"/>
                <w:sz w:val="26"/>
                <w:szCs w:val="26"/>
              </w:rPr>
              <w:t xml:space="preserve">CCTV </w:t>
            </w:r>
            <w:r w:rsidRPr="00364C82">
              <w:rPr>
                <w:rFonts w:ascii="TH SarabunIT๙" w:hAnsi="TH SarabunIT๙" w:cs="TH SarabunIT๙" w:hint="cs"/>
                <w:sz w:val="26"/>
                <w:szCs w:val="26"/>
                <w:cs/>
              </w:rPr>
              <w:t>ไม่ทั่วถึง</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hAnsi="TH SarabunIT๙" w:cs="TH SarabunIT๙"/>
                <w:sz w:val="26"/>
                <w:szCs w:val="26"/>
              </w:rPr>
            </w:pP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cs/>
              </w:rPr>
            </w:pPr>
            <w:r w:rsidRPr="00364C82">
              <w:rPr>
                <w:rFonts w:ascii="TH SarabunIT๙" w:eastAsia="Times New Roman" w:hAnsi="TH SarabunIT๙" w:cs="TH SarabunIT๙"/>
                <w:color w:val="000000"/>
                <w:sz w:val="26"/>
                <w:szCs w:val="26"/>
                <w:cs/>
              </w:rPr>
              <w:t>การเพิ่มพื้นที่ความปลอดภัยของชุมชน</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การติดตั้งกล้องเพื่อความปลอดภัยของประชาชน</w:t>
            </w:r>
          </w:p>
        </w:tc>
      </w:tr>
      <w:tr w:rsidR="00364C82" w:rsidRPr="00364C82" w:rsidTr="00364C82">
        <w:trPr>
          <w:trHeight w:val="337"/>
        </w:trPr>
        <w:tc>
          <w:tcPr>
            <w:tcW w:w="1908" w:type="dxa"/>
            <w:vMerge w:val="restart"/>
            <w:tcBorders>
              <w:top w:val="single" w:sz="4" w:space="0" w:color="auto"/>
              <w:left w:val="single" w:sz="4" w:space="0" w:color="auto"/>
              <w:bottom w:val="nil"/>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rPr>
              <w:t>2</w:t>
            </w:r>
            <w:r w:rsidRPr="00364C82">
              <w:rPr>
                <w:rFonts w:ascii="TH SarabunIT๙" w:eastAsia="Times New Roman" w:hAnsi="TH SarabunIT๙" w:cs="TH SarabunIT๙" w:hint="cs"/>
                <w:b/>
                <w:bCs/>
                <w:color w:val="000000"/>
                <w:sz w:val="26"/>
                <w:szCs w:val="26"/>
                <w:cs/>
              </w:rPr>
              <w:t>. อำเภอบางใหญ่</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tc>
        <w:tc>
          <w:tcPr>
            <w:tcW w:w="7704"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rPr>
              <w:t>1</w:t>
            </w:r>
            <w:r w:rsidRPr="00364C82">
              <w:rPr>
                <w:rFonts w:ascii="TH SarabunIT๙" w:eastAsia="Times New Roman" w:hAnsi="TH SarabunIT๙" w:cs="TH SarabunIT๙" w:hint="cs"/>
                <w:b/>
                <w:bCs/>
                <w:color w:val="000000"/>
                <w:sz w:val="26"/>
                <w:szCs w:val="26"/>
                <w:cs/>
              </w:rPr>
              <w:t>.ด้านเศรษฐกิจ</w:t>
            </w:r>
          </w:p>
        </w:tc>
      </w:tr>
      <w:tr w:rsidR="00364C82" w:rsidRPr="00364C82" w:rsidTr="00364C82">
        <w:trPr>
          <w:trHeight w:val="337"/>
        </w:trPr>
        <w:tc>
          <w:tcPr>
            <w:tcW w:w="0" w:type="auto"/>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พื้นที่การเกษตรลดลง</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hAnsi="TH SarabunIT๙" w:cs="TH SarabunIT๙"/>
                <w:spacing w:val="-10"/>
                <w:sz w:val="26"/>
                <w:szCs w:val="26"/>
                <w:cs/>
              </w:rPr>
              <w:t>พัฒนาขยายการตลาดสินค้าและบริการ</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hAnsi="TH SarabunIT๙" w:cs="TH SarabunIT๙"/>
                <w:spacing w:val="-10"/>
                <w:sz w:val="26"/>
                <w:szCs w:val="26"/>
              </w:rPr>
            </w:pPr>
            <w:r w:rsidRPr="00364C82">
              <w:rPr>
                <w:rFonts w:ascii="TH SarabunIT๙" w:hAnsi="TH SarabunIT๙" w:cs="TH SarabunIT๙"/>
                <w:spacing w:val="-10"/>
                <w:sz w:val="26"/>
                <w:szCs w:val="26"/>
                <w:cs/>
              </w:rPr>
              <w:t>โครงการศูนย์เรียนรู้เกษตรแผนบ้านใหม่ (</w:t>
            </w:r>
            <w:r w:rsidRPr="00364C82">
              <w:rPr>
                <w:rFonts w:ascii="TH SarabunIT๙" w:hAnsi="TH SarabunIT๙" w:cs="TH SarabunIT๙"/>
                <w:spacing w:val="-10"/>
                <w:sz w:val="26"/>
                <w:szCs w:val="26"/>
              </w:rPr>
              <w:t>Smart Farmmer</w:t>
            </w:r>
            <w:r w:rsidRPr="00364C82">
              <w:rPr>
                <w:rFonts w:ascii="TH SarabunIT๙" w:hAnsi="TH SarabunIT๙" w:cs="TH SarabunIT๙" w:hint="cs"/>
                <w:spacing w:val="-10"/>
                <w:sz w:val="26"/>
                <w:szCs w:val="26"/>
                <w:cs/>
              </w:rPr>
              <w:t>) สืบสานตามแนวพระราชดำริและปรัชญาของเศรษฐกิจพอเพียง</w:t>
            </w:r>
          </w:p>
        </w:tc>
      </w:tr>
      <w:tr w:rsidR="00364C82" w:rsidRPr="00364C82" w:rsidTr="00364C82">
        <w:trPr>
          <w:trHeight w:val="337"/>
        </w:trPr>
        <w:tc>
          <w:tcPr>
            <w:tcW w:w="0" w:type="auto"/>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ค่าครองชีพสูงขึ้น</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cs/>
              </w:rPr>
            </w:pPr>
            <w:r w:rsidRPr="00364C82">
              <w:rPr>
                <w:rFonts w:ascii="TH SarabunIT๙" w:eastAsia="Times New Roman" w:hAnsi="TH SarabunIT๙" w:cs="TH SarabunIT๙"/>
                <w:color w:val="000000"/>
                <w:sz w:val="26"/>
                <w:szCs w:val="26"/>
                <w:cs/>
              </w:rPr>
              <w:t>สนับสนุนการออม</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โครงการการสร้างธนาคารชุมชนการออมประจำเดือน</w:t>
            </w:r>
          </w:p>
        </w:tc>
      </w:tr>
      <w:tr w:rsidR="00364C82" w:rsidRPr="00364C82" w:rsidTr="00364C82">
        <w:trPr>
          <w:trHeight w:val="337"/>
        </w:trPr>
        <w:tc>
          <w:tcPr>
            <w:tcW w:w="0" w:type="auto"/>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หนี้นอกระบบ</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การควบคุมค่าใช้จ่ายภายในครอบครัว</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การสนับสนุนเงินทุนถูกกฎหมายสร้างหลักความมั่นคงครอบครัว</w:t>
            </w:r>
          </w:p>
        </w:tc>
      </w:tr>
      <w:tr w:rsidR="00364C82" w:rsidRPr="00364C82" w:rsidTr="00364C82">
        <w:trPr>
          <w:trHeight w:val="337"/>
        </w:trPr>
        <w:tc>
          <w:tcPr>
            <w:tcW w:w="0" w:type="auto"/>
            <w:vMerge/>
            <w:tcBorders>
              <w:top w:val="single" w:sz="4" w:space="0" w:color="auto"/>
              <w:left w:val="single" w:sz="4" w:space="0" w:color="auto"/>
              <w:bottom w:val="nil"/>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คนว่างงาน</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อนุรักษ์พื้นที่การเกษตรและโครงการประจำชุมชน</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โครงการสร้างการเรียนรู้และการฝึกอาชีพชุมชน</w:t>
            </w:r>
          </w:p>
        </w:tc>
      </w:tr>
      <w:tr w:rsidR="00364C82" w:rsidRPr="00364C82" w:rsidTr="00364C82">
        <w:trPr>
          <w:trHeight w:val="337"/>
        </w:trPr>
        <w:tc>
          <w:tcPr>
            <w:tcW w:w="1908" w:type="dxa"/>
            <w:vMerge w:val="restart"/>
            <w:tcBorders>
              <w:top w:val="nil"/>
              <w:left w:val="single" w:sz="4" w:space="0" w:color="auto"/>
              <w:bottom w:val="single" w:sz="4" w:space="0" w:color="auto"/>
              <w:right w:val="single" w:sz="4" w:space="0" w:color="auto"/>
            </w:tcBorders>
            <w:noWrap/>
            <w:hideMark/>
          </w:tcPr>
          <w:p w:rsidR="00364C82" w:rsidRPr="00364C82" w:rsidRDefault="00364C82">
            <w:pPr>
              <w:rPr>
                <w:rFonts w:ascii="TH SarabunIT๙" w:eastAsia="Times New Roman" w:hAnsi="TH SarabunIT๙" w:cs="TH SarabunIT๙"/>
                <w:color w:val="000000"/>
                <w:sz w:val="26"/>
                <w:szCs w:val="26"/>
              </w:rPr>
            </w:pPr>
          </w:p>
        </w:tc>
        <w:tc>
          <w:tcPr>
            <w:tcW w:w="7704"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2</w:t>
            </w:r>
            <w:r w:rsidRPr="00364C82">
              <w:rPr>
                <w:rFonts w:ascii="TH SarabunIT๙" w:eastAsia="Times New Roman" w:hAnsi="TH SarabunIT๙" w:cs="TH SarabunIT๙" w:hint="cs"/>
                <w:b/>
                <w:bCs/>
                <w:color w:val="000000"/>
                <w:sz w:val="26"/>
                <w:szCs w:val="26"/>
                <w:cs/>
              </w:rPr>
              <w:t>. ด้านการพัฒนาสังคม</w:t>
            </w:r>
          </w:p>
        </w:tc>
      </w:tr>
      <w:tr w:rsidR="00364C82" w:rsidRPr="00364C82" w:rsidTr="00364C82">
        <w:trPr>
          <w:trHeight w:val="337"/>
        </w:trPr>
        <w:tc>
          <w:tcPr>
            <w:tcW w:w="0" w:type="auto"/>
            <w:vMerge/>
            <w:tcBorders>
              <w:top w:val="nil"/>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hAnsi="TH SarabunIT๙" w:cs="TH SarabunIT๙"/>
                <w:sz w:val="26"/>
                <w:szCs w:val="26"/>
                <w:cs/>
              </w:rPr>
              <w:t>เรื่องสาธารณูปโภคและโครงสร้างพื้นฐาน</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hAnsi="TH SarabunIT๙" w:cs="TH SarabunIT๙"/>
                <w:sz w:val="26"/>
                <w:szCs w:val="26"/>
                <w:cs/>
              </w:rPr>
              <w:t xml:space="preserve">เรื่องการจารจร สร้างจิตสำนึก และการมีวินัยในการร่วมกันในการจารจร </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โครงการพัฒนาระบบสาธารณูปโภคอย่างถึงชุมชน</w:t>
            </w:r>
          </w:p>
        </w:tc>
      </w:tr>
      <w:tr w:rsidR="00364C82" w:rsidRPr="00364C82" w:rsidTr="00364C82">
        <w:trPr>
          <w:trHeight w:val="337"/>
        </w:trPr>
        <w:tc>
          <w:tcPr>
            <w:tcW w:w="0" w:type="auto"/>
            <w:vMerge/>
            <w:tcBorders>
              <w:top w:val="nil"/>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pStyle w:val="ListParagraph"/>
              <w:tabs>
                <w:tab w:val="left" w:pos="567"/>
                <w:tab w:val="left" w:pos="1134"/>
                <w:tab w:val="left" w:pos="1701"/>
                <w:tab w:val="left" w:pos="2268"/>
                <w:tab w:val="left" w:pos="2835"/>
                <w:tab w:val="left" w:pos="3402"/>
                <w:tab w:val="left" w:pos="3969"/>
                <w:tab w:val="left" w:pos="4536"/>
              </w:tabs>
              <w:spacing w:line="276" w:lineRule="auto"/>
              <w:ind w:left="0"/>
              <w:jc w:val="thaiDistribute"/>
              <w:rPr>
                <w:rFonts w:ascii="TH SarabunIT๙" w:hAnsi="TH SarabunIT๙" w:cs="TH SarabunIT๙"/>
                <w:sz w:val="26"/>
                <w:szCs w:val="26"/>
              </w:rPr>
            </w:pPr>
            <w:r w:rsidRPr="00364C82">
              <w:rPr>
                <w:rFonts w:ascii="TH SarabunIT๙" w:hAnsi="TH SarabunIT๙" w:cs="TH SarabunIT๙"/>
                <w:sz w:val="26"/>
                <w:szCs w:val="26"/>
                <w:cs/>
              </w:rPr>
              <w:t>ปัญหาที่ดินทำกิน</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hAnsi="TH SarabunIT๙" w:cs="TH SarabunIT๙"/>
                <w:sz w:val="26"/>
                <w:szCs w:val="26"/>
                <w:cs/>
              </w:rPr>
              <w:t>การดำรงชีวิตแบบดั้งเดิมที่เริ่มหายไป</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hAnsi="TH SarabunIT๙" w:cs="TH SarabunIT๙"/>
                <w:sz w:val="26"/>
                <w:szCs w:val="26"/>
                <w:cs/>
              </w:rPr>
              <w:t>ศูนย์กลางในการช่วยแก้ไขปัญหา และรักษาไว้ซึ่งวัฒนธรรมดั้งเดิม</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กิจกรรมการส่งเสริมวัฒนธรรมชุมชน</w:t>
            </w:r>
          </w:p>
        </w:tc>
      </w:tr>
      <w:tr w:rsidR="00364C82" w:rsidRPr="00364C82" w:rsidTr="00364C82">
        <w:trPr>
          <w:trHeight w:val="337"/>
        </w:trPr>
        <w:tc>
          <w:tcPr>
            <w:tcW w:w="0" w:type="auto"/>
            <w:vMerge/>
            <w:tcBorders>
              <w:top w:val="nil"/>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ประชากรแฝง ต่างด้าว/ต่างจังหวัด</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กฎหมายชัดเจนด้านประชากรแฝง</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การฝึกอาชีพประชากรและสร้างรายได้ต่อครัวเรือน</w:t>
            </w:r>
          </w:p>
        </w:tc>
      </w:tr>
      <w:tr w:rsidR="00364C82" w:rsidRPr="00364C82" w:rsidTr="00364C82">
        <w:trPr>
          <w:trHeight w:val="337"/>
        </w:trPr>
        <w:tc>
          <w:tcPr>
            <w:tcW w:w="0" w:type="auto"/>
            <w:vMerge/>
            <w:tcBorders>
              <w:top w:val="nil"/>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ความปลอดภัยในชีวิตและทรัพย์สิน</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การติดตั้งอุปกรณ์ความปลอดภัยในพื้นที่ชุมชน</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hAnsi="TH SarabunIT๙" w:cs="TH SarabunIT๙"/>
                <w:spacing w:val="-10"/>
                <w:sz w:val="26"/>
                <w:szCs w:val="26"/>
                <w:cs/>
              </w:rPr>
              <w:t xml:space="preserve">โครงการติดตั้งกล้อง </w:t>
            </w:r>
            <w:r w:rsidRPr="00364C82">
              <w:rPr>
                <w:rFonts w:ascii="TH SarabunIT๙" w:hAnsi="TH SarabunIT๙" w:cs="TH SarabunIT๙"/>
                <w:spacing w:val="-10"/>
                <w:sz w:val="26"/>
                <w:szCs w:val="26"/>
              </w:rPr>
              <w:t xml:space="preserve">CCTV </w:t>
            </w:r>
            <w:r w:rsidRPr="00364C82">
              <w:rPr>
                <w:rFonts w:ascii="TH SarabunIT๙" w:hAnsi="TH SarabunIT๙" w:cs="TH SarabunIT๙" w:hint="cs"/>
                <w:spacing w:val="-10"/>
                <w:sz w:val="26"/>
                <w:szCs w:val="26"/>
                <w:cs/>
              </w:rPr>
              <w:t>บริเวณจุดเสี่ยง</w:t>
            </w:r>
            <w:r w:rsidRPr="00364C82">
              <w:rPr>
                <w:rFonts w:ascii="TH SarabunIT๙" w:eastAsia="Times New Roman" w:hAnsi="TH SarabunIT๙" w:cs="TH SarabunIT๙"/>
                <w:color w:val="000000"/>
                <w:sz w:val="26"/>
                <w:szCs w:val="26"/>
              </w:rPr>
              <w:t> </w:t>
            </w:r>
          </w:p>
        </w:tc>
      </w:tr>
      <w:tr w:rsidR="00364C82" w:rsidRPr="00364C82" w:rsidTr="00364C82">
        <w:trPr>
          <w:trHeight w:val="287"/>
        </w:trPr>
        <w:tc>
          <w:tcPr>
            <w:tcW w:w="0" w:type="auto"/>
            <w:vMerge/>
            <w:tcBorders>
              <w:top w:val="nil"/>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การจราจรติดขัด</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w:t>
            </w:r>
            <w:r w:rsidRPr="00364C82">
              <w:rPr>
                <w:rFonts w:ascii="TH SarabunIT๙" w:hAnsi="TH SarabunIT๙" w:cs="TH SarabunIT๙"/>
                <w:spacing w:val="-10"/>
                <w:sz w:val="26"/>
                <w:szCs w:val="26"/>
                <w:cs/>
              </w:rPr>
              <w:t>ประสานการพัฒนาระบบการคมนาคมและผังเมือง</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hAnsi="TH SarabunIT๙" w:cs="TH SarabunIT๙"/>
                <w:spacing w:val="-10"/>
                <w:sz w:val="26"/>
                <w:szCs w:val="26"/>
                <w:cs/>
              </w:rPr>
              <w:t>โครงการปรับปรุงผิวจราจรเป็นลาดยางแบบแอสฟัสท์ติกคอนกรีต (</w:t>
            </w:r>
            <w:r w:rsidRPr="00364C82">
              <w:rPr>
                <w:rFonts w:ascii="TH SarabunIT๙" w:hAnsi="TH SarabunIT๙" w:cs="TH SarabunIT๙"/>
                <w:spacing w:val="-10"/>
                <w:sz w:val="26"/>
                <w:szCs w:val="26"/>
              </w:rPr>
              <w:t>overlay Asph</w:t>
            </w:r>
            <w:r w:rsidRPr="00364C82">
              <w:rPr>
                <w:rFonts w:ascii="TH SarabunIT๙" w:hAnsi="TH SarabunIT๙" w:cs="TH SarabunIT๙" w:hint="cs"/>
                <w:spacing w:val="-10"/>
                <w:sz w:val="26"/>
                <w:szCs w:val="26"/>
                <w:cs/>
              </w:rPr>
              <w:t>)</w:t>
            </w:r>
          </w:p>
        </w:tc>
      </w:tr>
    </w:tbl>
    <w:p w:rsidR="00364C82" w:rsidRDefault="00364C82" w:rsidP="00364C82">
      <w:pPr>
        <w:ind w:left="1276" w:right="-34" w:hanging="1276"/>
        <w:jc w:val="thaiDistribute"/>
        <w:rPr>
          <w:rFonts w:ascii="TH SarabunIT๙" w:hAnsi="TH SarabunIT๙" w:cs="TH SarabunIT๙"/>
          <w:sz w:val="32"/>
          <w:szCs w:val="32"/>
          <w:cs/>
        </w:rPr>
      </w:pPr>
      <w:r>
        <w:rPr>
          <w:rFonts w:ascii="TH SarabunIT๙" w:hAnsi="TH SarabunIT๙" w:cs="TH SarabunIT๙"/>
          <w:b/>
          <w:bCs/>
          <w:sz w:val="32"/>
          <w:szCs w:val="32"/>
          <w:cs/>
        </w:rPr>
        <w:lastRenderedPageBreak/>
        <w:t xml:space="preserve">ตารางที่ </w:t>
      </w:r>
      <w:r>
        <w:rPr>
          <w:rFonts w:ascii="TH SarabunIT๙" w:hAnsi="TH SarabunIT๙" w:cs="TH SarabunIT๙"/>
          <w:b/>
          <w:bCs/>
          <w:sz w:val="32"/>
          <w:szCs w:val="32"/>
        </w:rPr>
        <w:t>2</w:t>
      </w:r>
      <w:r>
        <w:rPr>
          <w:rFonts w:ascii="TH SarabunIT๙" w:hAnsi="TH SarabunIT๙" w:cs="TH SarabunIT๙" w:hint="cs"/>
          <w:b/>
          <w:bCs/>
          <w:sz w:val="32"/>
          <w:szCs w:val="32"/>
          <w:cs/>
        </w:rPr>
        <w:t>-3</w:t>
      </w:r>
      <w:r>
        <w:rPr>
          <w:rFonts w:ascii="TH SarabunIT๙" w:hAnsi="TH SarabunIT๙" w:cs="TH SarabunIT๙"/>
          <w:sz w:val="32"/>
          <w:szCs w:val="32"/>
          <w:cs/>
        </w:rPr>
        <w:t xml:space="preserve"> สรุปความคิดเห็นของประชาชนต่อสถานการณ์ปัญหาที่เกิดขึ้นในชุมชนจากภาคประชาชนในจังหวัดนนทบุรี (ต่อ)</w:t>
      </w:r>
    </w:p>
    <w:tbl>
      <w:tblPr>
        <w:tblpPr w:leftFromText="180" w:rightFromText="180" w:bottomFromText="200" w:vertAnchor="text" w:horzAnchor="margin" w:tblpY="25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880"/>
        <w:gridCol w:w="2664"/>
        <w:gridCol w:w="2295"/>
      </w:tblGrid>
      <w:tr w:rsidR="00364C82" w:rsidRPr="00364C82" w:rsidTr="00F9791F">
        <w:trPr>
          <w:trHeight w:val="337"/>
        </w:trPr>
        <w:tc>
          <w:tcPr>
            <w:tcW w:w="1908"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อำเภอ</w:t>
            </w: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cs/>
              </w:rPr>
              <w:t>ปัญหา</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แนวทางแก้ไขปัญหา/ความต้องการของประชาชน</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โครงการ</w:t>
            </w:r>
          </w:p>
        </w:tc>
      </w:tr>
      <w:tr w:rsidR="00364C82" w:rsidRPr="00364C82" w:rsidTr="00F9791F">
        <w:trPr>
          <w:trHeight w:val="337"/>
        </w:trPr>
        <w:tc>
          <w:tcPr>
            <w:tcW w:w="1908" w:type="dxa"/>
            <w:tcBorders>
              <w:top w:val="single" w:sz="4" w:space="0" w:color="auto"/>
              <w:left w:val="single" w:sz="4" w:space="0" w:color="auto"/>
              <w:bottom w:val="nil"/>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rPr>
              <w:t>2</w:t>
            </w:r>
            <w:r w:rsidRPr="00364C82">
              <w:rPr>
                <w:rFonts w:ascii="TH SarabunIT๙" w:eastAsia="Times New Roman" w:hAnsi="TH SarabunIT๙" w:cs="TH SarabunIT๙" w:hint="cs"/>
                <w:b/>
                <w:bCs/>
                <w:color w:val="000000"/>
                <w:sz w:val="26"/>
                <w:szCs w:val="26"/>
                <w:cs/>
              </w:rPr>
              <w:t>. อำเภอบางใหญ่ (ต่อ)</w:t>
            </w: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cs/>
              </w:rPr>
            </w:pPr>
            <w:r w:rsidRPr="00364C82">
              <w:rPr>
                <w:rFonts w:ascii="TH SarabunIT๙" w:eastAsia="Times New Roman" w:hAnsi="TH SarabunIT๙" w:cs="TH SarabunIT๙"/>
                <w:color w:val="000000"/>
                <w:sz w:val="26"/>
                <w:szCs w:val="26"/>
                <w:cs/>
              </w:rPr>
              <w:t>ร้านค้าขาย ขาสินค้าบนทางเท้า</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การขยายพื้นที่การจราจรทางเท้าและจัดสัดส่วนพื้นที่การให้บริการ</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hAnsi="TH SarabunIT๙" w:cs="TH SarabunIT๙"/>
                <w:spacing w:val="-10"/>
                <w:sz w:val="26"/>
                <w:szCs w:val="26"/>
                <w:cs/>
              </w:rPr>
              <w:t xml:space="preserve">โครงการก่อสร้างทางเดินเท้าพร้อมทางจักรยานและวางท่อระบายน้ำถนน </w:t>
            </w:r>
          </w:p>
        </w:tc>
      </w:tr>
      <w:tr w:rsidR="00364C82" w:rsidRPr="00364C82" w:rsidTr="00F9791F">
        <w:trPr>
          <w:trHeight w:val="337"/>
        </w:trPr>
        <w:tc>
          <w:tcPr>
            <w:tcW w:w="1908" w:type="dxa"/>
            <w:tcBorders>
              <w:top w:val="nil"/>
              <w:left w:val="single" w:sz="4" w:space="0" w:color="auto"/>
              <w:bottom w:val="nil"/>
              <w:right w:val="single" w:sz="4" w:space="0" w:color="auto"/>
            </w:tcBorders>
            <w:noWrap/>
            <w:hideMark/>
          </w:tcPr>
          <w:p w:rsidR="00364C82" w:rsidRPr="00364C82" w:rsidRDefault="00364C82">
            <w:pPr>
              <w:rPr>
                <w:rFonts w:ascii="TH SarabunIT๙" w:eastAsia="Times New Roman" w:hAnsi="TH SarabunIT๙" w:cs="TH SarabunIT๙"/>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3</w:t>
            </w:r>
            <w:r w:rsidRPr="00364C82">
              <w:rPr>
                <w:rFonts w:ascii="TH SarabunIT๙" w:eastAsia="Times New Roman" w:hAnsi="TH SarabunIT๙" w:cs="TH SarabunIT๙" w:hint="cs"/>
                <w:b/>
                <w:bCs/>
                <w:color w:val="000000"/>
                <w:sz w:val="26"/>
                <w:szCs w:val="26"/>
                <w:cs/>
              </w:rPr>
              <w:t>. ด้านสิ่งแวดล้อม</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3</w:t>
            </w:r>
            <w:r w:rsidRPr="00364C82">
              <w:rPr>
                <w:rFonts w:ascii="TH SarabunIT๙" w:eastAsia="Times New Roman" w:hAnsi="TH SarabunIT๙" w:cs="TH SarabunIT๙" w:hint="cs"/>
                <w:b/>
                <w:bCs/>
                <w:color w:val="000000"/>
                <w:sz w:val="26"/>
                <w:szCs w:val="26"/>
                <w:cs/>
              </w:rPr>
              <w:t>. ด้านสิ่งแวดล้อม</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3</w:t>
            </w:r>
            <w:r w:rsidRPr="00364C82">
              <w:rPr>
                <w:rFonts w:ascii="TH SarabunIT๙" w:eastAsia="Times New Roman" w:hAnsi="TH SarabunIT๙" w:cs="TH SarabunIT๙" w:hint="cs"/>
                <w:b/>
                <w:bCs/>
                <w:color w:val="000000"/>
                <w:sz w:val="26"/>
                <w:szCs w:val="26"/>
                <w:cs/>
              </w:rPr>
              <w:t>. ด้านสิ่งแวดล้อม</w:t>
            </w:r>
          </w:p>
        </w:tc>
      </w:tr>
      <w:tr w:rsidR="00364C82" w:rsidRPr="00364C82" w:rsidTr="00F9791F">
        <w:trPr>
          <w:trHeight w:val="337"/>
        </w:trPr>
        <w:tc>
          <w:tcPr>
            <w:tcW w:w="1908" w:type="dxa"/>
            <w:tcBorders>
              <w:top w:val="nil"/>
              <w:left w:val="single" w:sz="4" w:space="0" w:color="auto"/>
              <w:bottom w:val="nil"/>
              <w:right w:val="single" w:sz="4" w:space="0" w:color="auto"/>
            </w:tcBorders>
            <w:noWrap/>
            <w:hideMark/>
          </w:tcPr>
          <w:p w:rsidR="00364C82" w:rsidRPr="00364C82" w:rsidRDefault="00364C82">
            <w:pPr>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hAnsi="TH SarabunIT๙" w:cs="TH SarabunIT๙"/>
                <w:sz w:val="26"/>
                <w:szCs w:val="26"/>
                <w:cs/>
              </w:rPr>
              <w:t>ปัญหาด้านขยะ มลภาวะและสิ่งแวดล้อม</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hAnsi="TH SarabunIT๙" w:cs="TH SarabunIT๙"/>
                <w:sz w:val="26"/>
                <w:szCs w:val="26"/>
                <w:cs/>
              </w:rPr>
              <w:t>ปัญหาด้านขยะ มลภาวะและสิ่งแวดล้อม</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hAnsi="TH SarabunIT๙" w:cs="TH SarabunIT๙"/>
                <w:sz w:val="26"/>
                <w:szCs w:val="26"/>
                <w:cs/>
              </w:rPr>
              <w:t>ปัญหาด้านขยะ มลภาวะและสิ่งแวดล้อม</w:t>
            </w:r>
          </w:p>
        </w:tc>
      </w:tr>
      <w:tr w:rsidR="00364C82" w:rsidRPr="00364C82" w:rsidTr="00F9791F">
        <w:trPr>
          <w:trHeight w:val="337"/>
        </w:trPr>
        <w:tc>
          <w:tcPr>
            <w:tcW w:w="1908" w:type="dxa"/>
            <w:tcBorders>
              <w:top w:val="nil"/>
              <w:left w:val="single" w:sz="4" w:space="0" w:color="auto"/>
              <w:bottom w:val="single" w:sz="4" w:space="0" w:color="auto"/>
              <w:right w:val="single" w:sz="4" w:space="0" w:color="auto"/>
            </w:tcBorders>
            <w:noWrap/>
            <w:hideMark/>
          </w:tcPr>
          <w:p w:rsidR="00364C82" w:rsidRPr="00364C82" w:rsidRDefault="00364C82">
            <w:pPr>
              <w:rPr>
                <w:rFonts w:ascii="TH SarabunIT๙" w:eastAsia="Times New Roman" w:hAnsi="TH SarabunIT๙" w:cs="TH SarabunIT๙"/>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น้ำท่วม</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cs/>
              </w:rPr>
            </w:pPr>
            <w:r w:rsidRPr="00364C82">
              <w:rPr>
                <w:rFonts w:ascii="TH SarabunIT๙" w:eastAsia="Times New Roman" w:hAnsi="TH SarabunIT๙" w:cs="TH SarabunIT๙"/>
                <w:color w:val="000000"/>
                <w:sz w:val="26"/>
                <w:szCs w:val="26"/>
                <w:cs/>
              </w:rPr>
              <w:t>น้ำท่วม</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cs/>
              </w:rPr>
            </w:pPr>
            <w:r w:rsidRPr="00364C82">
              <w:rPr>
                <w:rFonts w:ascii="TH SarabunIT๙" w:eastAsia="Times New Roman" w:hAnsi="TH SarabunIT๙" w:cs="TH SarabunIT๙"/>
                <w:color w:val="000000"/>
                <w:sz w:val="26"/>
                <w:szCs w:val="26"/>
                <w:cs/>
              </w:rPr>
              <w:t>น้ำท่วม</w:t>
            </w:r>
          </w:p>
        </w:tc>
      </w:tr>
      <w:tr w:rsidR="00364C82" w:rsidRPr="00364C82" w:rsidTr="00F9791F">
        <w:trPr>
          <w:trHeight w:val="337"/>
        </w:trPr>
        <w:tc>
          <w:tcPr>
            <w:tcW w:w="1908" w:type="dxa"/>
            <w:vMerge w:val="restart"/>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rPr>
              <w:t>3</w:t>
            </w:r>
            <w:r w:rsidRPr="00364C82">
              <w:rPr>
                <w:rFonts w:ascii="TH SarabunIT๙" w:eastAsia="Times New Roman" w:hAnsi="TH SarabunIT๙" w:cs="TH SarabunIT๙" w:hint="cs"/>
                <w:b/>
                <w:bCs/>
                <w:color w:val="000000"/>
                <w:sz w:val="26"/>
                <w:szCs w:val="26"/>
                <w:cs/>
              </w:rPr>
              <w:t>. อำเภอบางกรวย</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tc>
        <w:tc>
          <w:tcPr>
            <w:tcW w:w="7839"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cs/>
              </w:rPr>
            </w:pPr>
            <w:r w:rsidRPr="00364C82">
              <w:rPr>
                <w:rFonts w:ascii="TH SarabunIT๙" w:eastAsia="Times New Roman" w:hAnsi="TH SarabunIT๙" w:cs="TH SarabunIT๙"/>
                <w:b/>
                <w:bCs/>
                <w:color w:val="000000"/>
                <w:sz w:val="26"/>
                <w:szCs w:val="26"/>
              </w:rPr>
              <w:t>1</w:t>
            </w:r>
            <w:r w:rsidRPr="00364C82">
              <w:rPr>
                <w:rFonts w:ascii="TH SarabunIT๙" w:eastAsia="Times New Roman" w:hAnsi="TH SarabunIT๙" w:cs="TH SarabunIT๙" w:hint="cs"/>
                <w:b/>
                <w:bCs/>
                <w:color w:val="000000"/>
                <w:sz w:val="26"/>
                <w:szCs w:val="26"/>
                <w:cs/>
              </w:rPr>
              <w:t>. ด้านเศรษฐกิจ</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ค่าครองชีพสูง</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เพิ่มค่าตอบแทน</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สนับสนุนการออม+การทำบัญชีครัวเรือน</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ปัญหาคนว่างงาน</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ส่งเสริมให้มีการเยนด้านวิชาชีพเพิ่มเติม</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 xml:space="preserve">โครงการขยายพื้นผิวถนน </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พื้นที่การเกษตรลดลง</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อนุรักษ์พื้นที่การเกษตร</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โครงการรณรงค์สวมหมวกกันน็อค</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ขาดตลาดรับซื้อสินค้าการเกษตร</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การเปิดตลาดรับสินค้าชุมชน</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โครงการส่งเสริมการเกษตรชุมชน</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7839"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2</w:t>
            </w:r>
            <w:r w:rsidRPr="00364C82">
              <w:rPr>
                <w:rFonts w:ascii="TH SarabunIT๙" w:eastAsia="Times New Roman" w:hAnsi="TH SarabunIT๙" w:cs="TH SarabunIT๙" w:hint="cs"/>
                <w:b/>
                <w:bCs/>
                <w:color w:val="000000"/>
                <w:sz w:val="26"/>
                <w:szCs w:val="26"/>
                <w:cs/>
              </w:rPr>
              <w:t>. ด้านสังคม</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ยาเสพติด</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การใช้กฎหมายหนัก</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เสริมสร้างคุณธรรมแก่เยาวชน</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ปัญหาเด็กติดเกมส์</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ครอบครัวให้เวลากับลูกในทุกเวลา</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สร้างวินัย ให้ความรู้ ความอบอุ่น ในครัวเรือน</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เยาวชนจับกลุ่มมั่วสุม</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การสร้างกิจกรรมประเพณีเยาวชน</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การเสริมสร้างกิจกรรมสัมพันธ์เยาวชน</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ปัญหาเด็กแว้น</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การควบคุมความสงบโดยเจ้าหน้าที่</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สร้างโครงการขับขี่ปลอดภัยบนท้องถนน</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การย้ายถิ่นนอกพื้นที่</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ใช้กฎหมายชัดเจนเกี่ยวกับประชากรแฝง</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การจัดแรงงานถูกกฎหมายในพื้นที่</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การจราจรที่ติดขัด</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อำนวยความสะดวกด้านคมนาคม</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การเชื่อมถนนจากรัฐสภาใหม่ถึงแยกบางกรวย</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7839"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b/>
                <w:bCs/>
                <w:color w:val="000000"/>
                <w:sz w:val="26"/>
                <w:szCs w:val="26"/>
              </w:rPr>
              <w:t>3</w:t>
            </w:r>
            <w:r w:rsidRPr="00364C82">
              <w:rPr>
                <w:rFonts w:ascii="TH SarabunIT๙" w:eastAsia="Times New Roman" w:hAnsi="TH SarabunIT๙" w:cs="TH SarabunIT๙" w:hint="cs"/>
                <w:b/>
                <w:bCs/>
                <w:color w:val="000000"/>
                <w:sz w:val="26"/>
                <w:szCs w:val="26"/>
                <w:cs/>
              </w:rPr>
              <w:t>. ด้านสิ่งแวดล้อม</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ปริมาณน้ำเสีย</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การบำบัดน้ำเสียขั้นต้น</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ระบบบำบัดน้ำเสียมาตรฐาน</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ขยะในชุมชนการจัดการขยะ</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การคัดแยกขยะ</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การคัดแยกวัสดุรีไซเคิลก่อนการจัด</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มลพิษ ทางเสียงและควัน</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ตรวจสอบมลพิษเกินมาตรฐาน</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การติดตั้งเครื่องตรวจวัดมาตรฐานมลพิษ</w:t>
            </w:r>
          </w:p>
        </w:tc>
      </w:tr>
      <w:tr w:rsidR="00364C82" w:rsidRPr="00364C82" w:rsidTr="00F9791F">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ปริมาณน้ำท่วม</w:t>
            </w:r>
          </w:p>
        </w:tc>
        <w:tc>
          <w:tcPr>
            <w:tcW w:w="2664"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อำนวยความสะดวกด้านคมนาคม</w:t>
            </w:r>
          </w:p>
        </w:tc>
        <w:tc>
          <w:tcPr>
            <w:tcW w:w="2295"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โครงการประตูน้ำวัดน้อยใน (ระบบเปิด-ปิด)</w:t>
            </w:r>
          </w:p>
        </w:tc>
      </w:tr>
    </w:tbl>
    <w:p w:rsidR="00364C82" w:rsidRDefault="00364C82" w:rsidP="00364C82">
      <w:pPr>
        <w:ind w:right="-34"/>
        <w:jc w:val="thaiDistribute"/>
        <w:rPr>
          <w:rFonts w:ascii="TH SarabunIT๙" w:hAnsi="TH SarabunIT๙" w:cs="TH SarabunIT๙"/>
          <w:sz w:val="32"/>
          <w:szCs w:val="32"/>
        </w:rPr>
      </w:pPr>
      <w:r>
        <w:rPr>
          <w:rFonts w:ascii="TH SarabunIT๙" w:hAnsi="TH SarabunIT๙" w:cs="TH SarabunIT๙"/>
          <w:b/>
          <w:bCs/>
          <w:sz w:val="32"/>
          <w:szCs w:val="32"/>
          <w:cs/>
        </w:rPr>
        <w:lastRenderedPageBreak/>
        <w:t xml:space="preserve">ตารางที่ </w:t>
      </w:r>
      <w:r>
        <w:rPr>
          <w:rFonts w:ascii="TH SarabunIT๙" w:hAnsi="TH SarabunIT๙" w:cs="TH SarabunIT๙"/>
          <w:b/>
          <w:bCs/>
          <w:sz w:val="32"/>
          <w:szCs w:val="32"/>
        </w:rPr>
        <w:t>2</w:t>
      </w:r>
      <w:r>
        <w:rPr>
          <w:rFonts w:ascii="TH SarabunIT๙" w:hAnsi="TH SarabunIT๙" w:cs="TH SarabunIT๙" w:hint="cs"/>
          <w:b/>
          <w:bCs/>
          <w:sz w:val="32"/>
          <w:szCs w:val="32"/>
          <w:cs/>
        </w:rPr>
        <w:t>-3</w:t>
      </w:r>
      <w:r>
        <w:rPr>
          <w:rFonts w:ascii="TH SarabunIT๙" w:hAnsi="TH SarabunIT๙" w:cs="TH SarabunIT๙"/>
          <w:sz w:val="32"/>
          <w:szCs w:val="32"/>
          <w:cs/>
        </w:rPr>
        <w:t xml:space="preserve"> สรุปความคิดเห็นของประชาชนต่อสถานการณ์ปัญหาที่เกิดขึ้นในชุมชนจากภาคประชาชนในจังหวั</w:t>
      </w:r>
      <w:r>
        <w:rPr>
          <w:rFonts w:ascii="TH SarabunIT๙" w:hAnsi="TH SarabunIT๙" w:cs="TH SarabunIT๙" w:hint="cs"/>
          <w:sz w:val="32"/>
          <w:szCs w:val="32"/>
          <w:cs/>
        </w:rPr>
        <w:t>ด</w:t>
      </w:r>
      <w:r>
        <w:rPr>
          <w:rFonts w:ascii="TH SarabunIT๙" w:hAnsi="TH SarabunIT๙" w:cs="TH SarabunIT๙"/>
          <w:sz w:val="32"/>
          <w:szCs w:val="32"/>
          <w:cs/>
        </w:rPr>
        <w:t>นนทบุรี (ต่อ)</w:t>
      </w:r>
    </w:p>
    <w:tbl>
      <w:tblPr>
        <w:tblpPr w:leftFromText="180" w:rightFromText="180" w:bottomFromText="200" w:vertAnchor="text" w:horzAnchor="margin" w:tblpXSpec="center" w:tblpY="250"/>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052"/>
        <w:gridCol w:w="2700"/>
        <w:gridCol w:w="2970"/>
      </w:tblGrid>
      <w:tr w:rsidR="00364C82" w:rsidRPr="00364C82" w:rsidTr="00364C82">
        <w:trPr>
          <w:trHeight w:val="337"/>
        </w:trPr>
        <w:tc>
          <w:tcPr>
            <w:tcW w:w="18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อำเภอ</w:t>
            </w: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cs/>
              </w:rPr>
              <w:t>ปัญหา</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แนวทางแก้ไขปัญหา/ความต้องการของประชาชน</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cs/>
              </w:rPr>
              <w:t>โครงการ</w:t>
            </w:r>
          </w:p>
        </w:tc>
      </w:tr>
      <w:tr w:rsidR="00364C82" w:rsidRPr="00364C82" w:rsidTr="00364C82">
        <w:trPr>
          <w:trHeight w:val="337"/>
        </w:trPr>
        <w:tc>
          <w:tcPr>
            <w:tcW w:w="1800" w:type="dxa"/>
            <w:vMerge w:val="restart"/>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rPr>
              <w:t>4</w:t>
            </w:r>
            <w:r w:rsidRPr="00364C82">
              <w:rPr>
                <w:rFonts w:ascii="TH SarabunIT๙" w:eastAsia="Times New Roman" w:hAnsi="TH SarabunIT๙" w:cs="TH SarabunIT๙" w:hint="cs"/>
                <w:b/>
                <w:bCs/>
                <w:color w:val="000000"/>
                <w:sz w:val="26"/>
                <w:szCs w:val="26"/>
                <w:cs/>
              </w:rPr>
              <w:t>. อำเภอไทรน้อย</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 </w:t>
            </w:r>
          </w:p>
        </w:tc>
        <w:tc>
          <w:tcPr>
            <w:tcW w:w="7722"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cs/>
              </w:rPr>
            </w:pPr>
            <w:r w:rsidRPr="00364C82">
              <w:rPr>
                <w:rFonts w:ascii="TH SarabunIT๙" w:eastAsia="Times New Roman" w:hAnsi="TH SarabunIT๙" w:cs="TH SarabunIT๙"/>
                <w:b/>
                <w:bCs/>
                <w:color w:val="000000"/>
                <w:sz w:val="26"/>
                <w:szCs w:val="26"/>
              </w:rPr>
              <w:t>1</w:t>
            </w:r>
            <w:r w:rsidRPr="00364C82">
              <w:rPr>
                <w:rFonts w:ascii="TH SarabunIT๙" w:eastAsia="Times New Roman" w:hAnsi="TH SarabunIT๙" w:cs="TH SarabunIT๙" w:hint="cs"/>
                <w:b/>
                <w:bCs/>
                <w:color w:val="000000"/>
                <w:sz w:val="26"/>
                <w:szCs w:val="26"/>
                <w:cs/>
              </w:rPr>
              <w:t>. ด้านเศรษฐกิจ</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รายได้ตกต่ำ</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ปรับราคาผลผลิต (เพิ่มรายได้)</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โครงการอบรมส่งเสริมอาชีพ</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vMerge w:val="restart"/>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คนว่างงาน</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ส่งเสริมด้านอาชีพ</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เศรษฐกิจพอเพียง</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จัดหาตลาดสำหรับผลผลิตที่มี</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จัดให้มีการส่งเสริมให้ความรู้ด้านสร้างเครือข่าย</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color w:val="000000"/>
                <w:sz w:val="26"/>
                <w:szCs w:val="26"/>
              </w:rPr>
            </w:pP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ให้ความรู้เรื่องเศรษฐกิจพอเพียง</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 xml:space="preserve">จัดให้มีการส่งเสริมให้ความรู้ด้านสร้างเครือข่าย และการทำสินค้า </w:t>
            </w:r>
            <w:r w:rsidRPr="00364C82">
              <w:rPr>
                <w:rFonts w:ascii="TH SarabunIT๙" w:eastAsia="Times New Roman" w:hAnsi="TH SarabunIT๙" w:cs="TH SarabunIT๙"/>
                <w:color w:val="000000"/>
                <w:sz w:val="26"/>
                <w:szCs w:val="26"/>
              </w:rPr>
              <w:t xml:space="preserve">OTPO </w:t>
            </w:r>
            <w:r w:rsidRPr="00364C82">
              <w:rPr>
                <w:rFonts w:ascii="TH SarabunIT๙" w:eastAsia="Times New Roman" w:hAnsi="TH SarabunIT๙" w:cs="TH SarabunIT๙" w:hint="cs"/>
                <w:color w:val="000000"/>
                <w:sz w:val="26"/>
                <w:szCs w:val="26"/>
                <w:cs/>
              </w:rPr>
              <w:t>ชุมชน</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7722"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b/>
                <w:bCs/>
                <w:color w:val="000000"/>
                <w:sz w:val="26"/>
                <w:szCs w:val="26"/>
              </w:rPr>
              <w:t>2</w:t>
            </w:r>
            <w:r w:rsidRPr="00364C82">
              <w:rPr>
                <w:rFonts w:ascii="TH SarabunIT๙" w:eastAsia="Times New Roman" w:hAnsi="TH SarabunIT๙" w:cs="TH SarabunIT๙" w:hint="cs"/>
                <w:b/>
                <w:bCs/>
                <w:color w:val="000000"/>
                <w:sz w:val="26"/>
                <w:szCs w:val="26"/>
                <w:cs/>
              </w:rPr>
              <w:t>. ด้านการพัฒนาสังคม</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ยาเสพติด</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ให้ความรู้ปราบปรามยาเสพติด</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โครงการครอบครัวอบอุ่นห่างไกลยาเสพติด</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วัยรุ่นติดเกมส์</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ส่งเสริมให้ความรู้ด้านศิลธรรม</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อบรมศีลธรรม จริยธรรม</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อาชญากรรม</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มีการติดกล้อง</w:t>
            </w:r>
            <w:r w:rsidRPr="00364C82">
              <w:rPr>
                <w:rFonts w:ascii="TH SarabunIT๙" w:eastAsia="Times New Roman" w:hAnsi="TH SarabunIT๙" w:cs="TH SarabunIT๙"/>
                <w:color w:val="000000"/>
                <w:sz w:val="26"/>
                <w:szCs w:val="26"/>
              </w:rPr>
              <w:t xml:space="preserve"> CCTV </w:t>
            </w:r>
            <w:r w:rsidRPr="00364C82">
              <w:rPr>
                <w:rFonts w:ascii="TH SarabunIT๙" w:eastAsia="Times New Roman" w:hAnsi="TH SarabunIT๙" w:cs="TH SarabunIT๙" w:hint="cs"/>
                <w:color w:val="000000"/>
                <w:sz w:val="26"/>
                <w:szCs w:val="26"/>
                <w:cs/>
              </w:rPr>
              <w:t>ตามจุดเสี่ยง</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โครงการติดตั้งกล้องวงจรปิด</w:t>
            </w:r>
            <w:r w:rsidRPr="00364C82">
              <w:rPr>
                <w:rFonts w:ascii="TH SarabunIT๙" w:eastAsia="Times New Roman" w:hAnsi="TH SarabunIT๙" w:cs="TH SarabunIT๙"/>
                <w:color w:val="000000"/>
                <w:sz w:val="26"/>
                <w:szCs w:val="26"/>
              </w:rPr>
              <w:t xml:space="preserve">(CCTV) </w:t>
            </w:r>
            <w:r w:rsidRPr="00364C82">
              <w:rPr>
                <w:rFonts w:ascii="TH SarabunIT๙" w:eastAsia="Times New Roman" w:hAnsi="TH SarabunIT๙" w:cs="TH SarabunIT๙" w:hint="cs"/>
                <w:color w:val="000000"/>
                <w:sz w:val="26"/>
                <w:szCs w:val="26"/>
                <w:cs/>
              </w:rPr>
              <w:t>ประจำหมู่บ้าน</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สังคมผู้สูงอายุ</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ส่งเสริมให้ครอบครัวประกอบอาชีพในพื้นที่</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กิจกรรมผู้สูงอายุร่วมชุมชน</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7722" w:type="dxa"/>
            <w:gridSpan w:val="3"/>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sz w:val="26"/>
                <w:szCs w:val="26"/>
              </w:rPr>
            </w:pPr>
            <w:r w:rsidRPr="00364C82">
              <w:rPr>
                <w:rFonts w:ascii="TH SarabunIT๙" w:eastAsia="Times New Roman" w:hAnsi="TH SarabunIT๙" w:cs="TH SarabunIT๙"/>
                <w:b/>
                <w:bCs/>
                <w:color w:val="000000"/>
                <w:sz w:val="26"/>
                <w:szCs w:val="26"/>
              </w:rPr>
              <w:t>3</w:t>
            </w:r>
            <w:r w:rsidRPr="00364C82">
              <w:rPr>
                <w:rFonts w:ascii="TH SarabunIT๙" w:eastAsia="Times New Roman" w:hAnsi="TH SarabunIT๙" w:cs="TH SarabunIT๙" w:hint="cs"/>
                <w:b/>
                <w:bCs/>
                <w:color w:val="000000"/>
                <w:sz w:val="26"/>
                <w:szCs w:val="26"/>
                <w:cs/>
              </w:rPr>
              <w:t>. ด้านทรัพยากรธรรมชาติและสิ่งแวดล้อม</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น้ำเสียจากโรงงาน</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การสร้างแหล่งบำบัดน้ำเสียภายในโรงงาน</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การบำบัดมลพิษทางน้ำ</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ขยะ (จากโรงงาน)</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การคัดแยกขยะที่รีไซเคิลเพื่อส่งขายก่อนกำจัด</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โครงการคัดแยกขยะและรีไซเคิล</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สารเคมีจากการเกษตร</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การลดสารเคมีและใช้ธรรมชาติ</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การสร้างปุ๋ยหมักชุมชนลดสารเคมี</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รถบรรทุกวิ่งในชุมชน</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การจำกัดความเร็วของรถในชุมชน</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การก่อสร้างและปรับความแข็งแรงของผิวถนน</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ระบบประปามาไม่ถึงพื้นที่หรือไหลช้า</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การใช้น้ำของหลายชุมชน</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โครงการขยายเขตประปา</w:t>
            </w:r>
          </w:p>
        </w:tc>
      </w:tr>
      <w:tr w:rsidR="00364C82" w:rsidRP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Pr="00364C82" w:rsidRDefault="00364C82">
            <w:pPr>
              <w:spacing w:line="276" w:lineRule="auto"/>
              <w:rPr>
                <w:rFonts w:ascii="TH SarabunIT๙" w:eastAsia="Times New Roman" w:hAnsi="TH SarabunIT๙" w:cs="TH SarabunIT๙"/>
                <w:b/>
                <w:bCs/>
                <w:color w:val="000000"/>
                <w:sz w:val="26"/>
                <w:szCs w:val="26"/>
              </w:rPr>
            </w:pPr>
          </w:p>
        </w:tc>
        <w:tc>
          <w:tcPr>
            <w:tcW w:w="2052"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ระบบไฟฟ้าสาธารณะมาไม่ถึง</w:t>
            </w:r>
          </w:p>
        </w:tc>
        <w:tc>
          <w:tcPr>
            <w:tcW w:w="270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rPr>
              <w:t> </w:t>
            </w:r>
            <w:r w:rsidRPr="00364C82">
              <w:rPr>
                <w:rFonts w:ascii="TH SarabunIT๙" w:eastAsia="Times New Roman" w:hAnsi="TH SarabunIT๙" w:cs="TH SarabunIT๙" w:hint="cs"/>
                <w:color w:val="000000"/>
                <w:sz w:val="26"/>
                <w:szCs w:val="26"/>
                <w:cs/>
              </w:rPr>
              <w:t>การเพิ่มพื้นที่ให้แสงสว่างในพื้นที่ชุมชน</w:t>
            </w:r>
          </w:p>
        </w:tc>
        <w:tc>
          <w:tcPr>
            <w:tcW w:w="2970" w:type="dxa"/>
            <w:tcBorders>
              <w:top w:val="single" w:sz="4" w:space="0" w:color="auto"/>
              <w:left w:val="single" w:sz="4" w:space="0" w:color="auto"/>
              <w:bottom w:val="single" w:sz="4" w:space="0" w:color="auto"/>
              <w:right w:val="single" w:sz="4" w:space="0" w:color="auto"/>
            </w:tcBorders>
            <w:noWrap/>
            <w:hideMark/>
          </w:tcPr>
          <w:p w:rsidR="00364C82" w:rsidRP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sz w:val="26"/>
                <w:szCs w:val="26"/>
              </w:rPr>
            </w:pPr>
            <w:r w:rsidRPr="00364C82">
              <w:rPr>
                <w:rFonts w:ascii="TH SarabunIT๙" w:eastAsia="Times New Roman" w:hAnsi="TH SarabunIT๙" w:cs="TH SarabunIT๙"/>
                <w:color w:val="000000"/>
                <w:sz w:val="26"/>
                <w:szCs w:val="26"/>
                <w:cs/>
              </w:rPr>
              <w:t>ติดตั้งไฟฟ้าส่องสว่างสาธารณะ</w:t>
            </w:r>
          </w:p>
        </w:tc>
      </w:tr>
    </w:tbl>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Pr="00364C82" w:rsidRDefault="00364C82" w:rsidP="00364C82">
      <w:pPr>
        <w:tabs>
          <w:tab w:val="left" w:pos="567"/>
          <w:tab w:val="left" w:pos="1134"/>
          <w:tab w:val="left" w:pos="1701"/>
          <w:tab w:val="left" w:pos="2268"/>
          <w:tab w:val="left" w:pos="2835"/>
          <w:tab w:val="left" w:pos="3402"/>
          <w:tab w:val="left" w:pos="3969"/>
          <w:tab w:val="left" w:pos="4536"/>
        </w:tabs>
        <w:jc w:val="thaiDistribute"/>
        <w:rPr>
          <w:rFonts w:ascii="TH SarabunIT๙" w:hAnsi="TH SarabunIT๙" w:cs="TH SarabunIT๙"/>
          <w:sz w:val="32"/>
          <w:szCs w:val="32"/>
        </w:rPr>
      </w:pPr>
      <w:r>
        <w:rPr>
          <w:rFonts w:ascii="TH SarabunIT๙" w:hAnsi="TH SarabunIT๙" w:cs="TH SarabunIT๙"/>
          <w:b/>
          <w:bCs/>
          <w:sz w:val="32"/>
          <w:szCs w:val="32"/>
          <w:cs/>
        </w:rPr>
        <w:lastRenderedPageBreak/>
        <w:t xml:space="preserve">ตารางที่ </w:t>
      </w:r>
      <w:r>
        <w:rPr>
          <w:rFonts w:ascii="TH SarabunIT๙" w:hAnsi="TH SarabunIT๙" w:cs="TH SarabunIT๙"/>
          <w:b/>
          <w:bCs/>
          <w:sz w:val="32"/>
          <w:szCs w:val="32"/>
        </w:rPr>
        <w:t>2</w:t>
      </w:r>
      <w:r>
        <w:rPr>
          <w:rFonts w:ascii="TH SarabunIT๙" w:hAnsi="TH SarabunIT๙" w:cs="TH SarabunIT๙" w:hint="cs"/>
          <w:b/>
          <w:bCs/>
          <w:sz w:val="32"/>
          <w:szCs w:val="32"/>
          <w:cs/>
        </w:rPr>
        <w:t xml:space="preserve">-3 </w:t>
      </w:r>
      <w:r>
        <w:rPr>
          <w:rFonts w:ascii="TH SarabunIT๙" w:hAnsi="TH SarabunIT๙" w:cs="TH SarabunIT๙"/>
          <w:sz w:val="32"/>
          <w:szCs w:val="32"/>
          <w:cs/>
        </w:rPr>
        <w:t>สรุปความคิดเห็นของประชาชนต่อสถานการณ์ปัญหาที่เกิดขึ้นในชุมชนจากภาคประชาชนในจังหวัดนนทบุรี(ต่อ)</w:t>
      </w:r>
    </w:p>
    <w:tbl>
      <w:tblPr>
        <w:tblpPr w:leftFromText="180" w:rightFromText="180" w:bottomFromText="200" w:vertAnchor="text" w:horzAnchor="margin" w:tblpY="250"/>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60"/>
        <w:gridCol w:w="3060"/>
        <w:gridCol w:w="2520"/>
      </w:tblGrid>
      <w:tr w:rsidR="00364C82" w:rsidTr="00364C82">
        <w:trPr>
          <w:trHeight w:val="337"/>
        </w:trPr>
        <w:tc>
          <w:tcPr>
            <w:tcW w:w="1818"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cs/>
              </w:rPr>
            </w:pPr>
            <w:r>
              <w:rPr>
                <w:rFonts w:ascii="TH SarabunIT๙" w:eastAsia="Times New Roman" w:hAnsi="TH SarabunIT๙" w:cs="TH SarabunIT๙"/>
                <w:b/>
                <w:bCs/>
                <w:color w:val="000000"/>
                <w:cs/>
              </w:rPr>
              <w:t>อำเภอ</w:t>
            </w: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cs/>
              </w:rPr>
            </w:pPr>
            <w:r>
              <w:rPr>
                <w:rFonts w:ascii="TH SarabunIT๙" w:eastAsia="Times New Roman" w:hAnsi="TH SarabunIT๙" w:cs="TH SarabunIT๙"/>
                <w:b/>
                <w:bCs/>
                <w:color w:val="000000"/>
                <w:cs/>
              </w:rPr>
              <w:t>ปัญหา</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rPr>
            </w:pPr>
            <w:r>
              <w:rPr>
                <w:rFonts w:ascii="TH SarabunIT๙" w:eastAsia="Times New Roman" w:hAnsi="TH SarabunIT๙" w:cs="TH SarabunIT๙"/>
                <w:b/>
                <w:bCs/>
                <w:color w:val="000000"/>
                <w:cs/>
              </w:rPr>
              <w:t>แนวทางแก้ไขปัญหา/ความต้องการของประชาชน</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rPr>
            </w:pPr>
            <w:r>
              <w:rPr>
                <w:rFonts w:ascii="TH SarabunIT๙" w:eastAsia="Times New Roman" w:hAnsi="TH SarabunIT๙" w:cs="TH SarabunIT๙"/>
                <w:b/>
                <w:bCs/>
                <w:color w:val="000000"/>
                <w:cs/>
              </w:rPr>
              <w:t>โครงการ</w:t>
            </w:r>
          </w:p>
        </w:tc>
      </w:tr>
      <w:tr w:rsidR="00364C82" w:rsidTr="00364C82">
        <w:trPr>
          <w:trHeight w:val="337"/>
        </w:trPr>
        <w:tc>
          <w:tcPr>
            <w:tcW w:w="1818" w:type="dxa"/>
            <w:vMerge w:val="restart"/>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cs/>
              </w:rPr>
            </w:pPr>
            <w:r>
              <w:rPr>
                <w:rFonts w:ascii="TH SarabunIT๙" w:eastAsia="Times New Roman" w:hAnsi="TH SarabunIT๙" w:cs="TH SarabunIT๙"/>
                <w:b/>
                <w:bCs/>
                <w:color w:val="000000"/>
              </w:rPr>
              <w:t>5</w:t>
            </w:r>
            <w:r>
              <w:rPr>
                <w:rFonts w:ascii="TH SarabunIT๙" w:eastAsia="Times New Roman" w:hAnsi="TH SarabunIT๙" w:cs="TH SarabunIT๙" w:hint="cs"/>
                <w:b/>
                <w:bCs/>
                <w:color w:val="000000"/>
                <w:cs/>
              </w:rPr>
              <w:t>. อำเภอบางบัวทอง</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cs/>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tc>
        <w:tc>
          <w:tcPr>
            <w:tcW w:w="7740" w:type="dxa"/>
            <w:gridSpan w:val="3"/>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cs/>
              </w:rPr>
            </w:pPr>
            <w:r>
              <w:rPr>
                <w:rFonts w:ascii="TH SarabunIT๙" w:eastAsia="Times New Roman" w:hAnsi="TH SarabunIT๙" w:cs="TH SarabunIT๙"/>
                <w:b/>
                <w:bCs/>
                <w:color w:val="000000"/>
              </w:rPr>
              <w:t>1</w:t>
            </w:r>
            <w:r>
              <w:rPr>
                <w:rFonts w:ascii="TH SarabunIT๙" w:eastAsia="Times New Roman" w:hAnsi="TH SarabunIT๙" w:cs="TH SarabunIT๙" w:hint="cs"/>
                <w:b/>
                <w:bCs/>
                <w:color w:val="000000"/>
                <w:cs/>
              </w:rPr>
              <w:t>.ด้านเศรษฐกิจ</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รายได้ตกต่ำ</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ภาครัฐส่งเสริมอาชีพการหางาน</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จัดตั้งสหกรณ์ชุมชน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ค่าครองชีพสูง</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ธนาคารรองรับเรื่องแหล่งเงินกู้</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อบรมวิชาชีพ</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ไม่กล้าลงทุน</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จัดตั้งสหกรณ์รองรับ</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การสนับสนุนแหล่งเงินทุนชุมชน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คนตกงาน</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การหาแหล่งทำกินช่วยเหลือประชาชน</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ส่งเสริมกลุ่มฝีมือแรงงาน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ไม่มีแหล่งเงินทุน</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การสร้างงานและอาชีพต่อครัวเรือน</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rPr>
              <w:t> </w:t>
            </w:r>
            <w:r>
              <w:rPr>
                <w:rFonts w:ascii="TH SarabunIT๙" w:eastAsia="Times New Roman" w:hAnsi="TH SarabunIT๙" w:cs="TH SarabunIT๙" w:hint="cs"/>
                <w:color w:val="000000"/>
                <w:cs/>
              </w:rPr>
              <w:t>โครงการ 1 ชุมชน 1 โครงการฝึกอาชีพ</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7740" w:type="dxa"/>
            <w:gridSpan w:val="3"/>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rPr>
            </w:pPr>
            <w:r>
              <w:rPr>
                <w:rFonts w:ascii="TH SarabunIT๙" w:eastAsia="Times New Roman" w:hAnsi="TH SarabunIT๙" w:cs="TH SarabunIT๙"/>
                <w:b/>
                <w:bCs/>
                <w:color w:val="000000"/>
              </w:rPr>
              <w:t>2</w:t>
            </w:r>
            <w:r>
              <w:rPr>
                <w:rFonts w:ascii="TH SarabunIT๙" w:eastAsia="Times New Roman" w:hAnsi="TH SarabunIT๙" w:cs="TH SarabunIT๙" w:hint="cs"/>
                <w:b/>
                <w:bCs/>
                <w:color w:val="000000"/>
                <w:cs/>
              </w:rPr>
              <w:t>. ด้านการพัฒนาสังคม</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ยาเสพติด</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กฎหมายควรมีความเข้มกว่าเดิม</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โครงการอบรม พัฒนาบุคคลหรือเจ้าหน้าที่ให้มีทักษะ</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อาชญากรรม</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การพัฒนาและอบรมสิ่งที่ดีต่อประชาชน</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การจัดกิจกรรมความมั่นคงของชุมชน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ปัญหาการขโมย</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เพิ่มหลักสูตรด้านคุณธรรมจริยธรรมแก่โรงเรียนให้เน้นการอบรม</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การส้รางเสริมจริยธรรมแก่ชุมชน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ประชากรหนาแน่น</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การจัดสัดส่วนผังเมืองการอยู่อาศัยประชาชน</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rPr>
              <w:t> </w:t>
            </w:r>
            <w:r>
              <w:rPr>
                <w:rFonts w:ascii="TH SarabunIT๙" w:eastAsia="Times New Roman" w:hAnsi="TH SarabunIT๙" w:cs="TH SarabunIT๙" w:hint="cs"/>
                <w:color w:val="000000"/>
                <w:cs/>
              </w:rPr>
              <w:t>การจัดสัดส่วนพื้นที่การอยู่อาศัย</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7740" w:type="dxa"/>
            <w:gridSpan w:val="3"/>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rPr>
            </w:pPr>
            <w:r>
              <w:rPr>
                <w:rFonts w:ascii="TH SarabunIT๙" w:eastAsia="Times New Roman" w:hAnsi="TH SarabunIT๙" w:cs="TH SarabunIT๙"/>
                <w:b/>
                <w:bCs/>
                <w:color w:val="000000"/>
              </w:rPr>
              <w:t>3</w:t>
            </w:r>
            <w:r>
              <w:rPr>
                <w:rFonts w:ascii="TH SarabunIT๙" w:eastAsia="Times New Roman" w:hAnsi="TH SarabunIT๙" w:cs="TH SarabunIT๙" w:hint="cs"/>
                <w:b/>
                <w:bCs/>
                <w:color w:val="000000"/>
                <w:cs/>
              </w:rPr>
              <w:t>. ด้านทรัพยากรธรรมชาติและสิ่งแวดล้อม</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rPr>
            </w:pPr>
            <w:r>
              <w:rPr>
                <w:rFonts w:ascii="TH SarabunIT๙" w:eastAsia="Times New Roman" w:hAnsi="TH SarabunIT๙" w:cs="TH SarabunIT๙"/>
                <w:cs/>
              </w:rPr>
              <w:t>กลิ่นเหม็นน้ำเสีย</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rPr>
            </w:pPr>
            <w:r>
              <w:rPr>
                <w:rFonts w:ascii="TH SarabunIT๙" w:eastAsia="Times New Roman" w:hAnsi="TH SarabunIT๙" w:cs="TH SarabunIT๙"/>
                <w:cs/>
              </w:rPr>
              <w:t>ให้เจ้าหน้าที่ดูแลเรื่องระบบบำบัดน้ำเสียการบำบัดและเติมอากาศ</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rPr>
            </w:pPr>
            <w:r>
              <w:rPr>
                <w:rFonts w:ascii="TH SarabunIT๙" w:eastAsia="Times New Roman" w:hAnsi="TH SarabunIT๙" w:cs="TH SarabunIT๙"/>
                <w:cs/>
              </w:rPr>
              <w:t>โครงการเติมอากาศฟื้นฟูแหล่งน้ำเสีย</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rPr>
            </w:pPr>
            <w:r>
              <w:rPr>
                <w:rFonts w:ascii="TH SarabunIT๙" w:eastAsia="Times New Roman" w:hAnsi="TH SarabunIT๙" w:cs="TH SarabunIT๙"/>
                <w:cs/>
              </w:rPr>
              <w:t>การจราจรติดขัด</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rPr>
            </w:pPr>
            <w:r>
              <w:rPr>
                <w:rFonts w:ascii="TH SarabunIT๙" w:eastAsia="Times New Roman" w:hAnsi="TH SarabunIT๙" w:cs="TH SarabunIT๙"/>
                <w:cs/>
              </w:rPr>
              <w:t>การมีเจ้าหน้าที่ตำรวจอำนวยความสะดวก</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rPr>
            </w:pPr>
            <w:r>
              <w:rPr>
                <w:rFonts w:ascii="TH SarabunIT๙" w:eastAsia="Times New Roman" w:hAnsi="TH SarabunIT๙" w:cs="TH SarabunIT๙"/>
                <w:cs/>
              </w:rPr>
              <w:t>การจราจรทางหลวงชุมชน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rPr>
            </w:pPr>
            <w:r>
              <w:rPr>
                <w:rFonts w:ascii="TH SarabunIT๙" w:eastAsia="Times New Roman" w:hAnsi="TH SarabunIT๙" w:cs="TH SarabunIT๙"/>
                <w:cs/>
              </w:rPr>
              <w:t>ระบบบำบัดน้ำเสีย</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rPr>
            </w:pPr>
            <w:r>
              <w:rPr>
                <w:rFonts w:ascii="TH SarabunIT๙" w:eastAsia="Times New Roman" w:hAnsi="TH SarabunIT๙" w:cs="TH SarabunIT๙"/>
                <w:cs/>
              </w:rPr>
              <w:t>มีระบบบำบัดน้ำเสียในชุมชน</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rPr>
            </w:pPr>
            <w:r>
              <w:rPr>
                <w:rFonts w:ascii="TH SarabunIT๙" w:eastAsia="Times New Roman" w:hAnsi="TH SarabunIT๙" w:cs="TH SarabunIT๙"/>
              </w:rPr>
              <w:t> </w:t>
            </w:r>
            <w:r>
              <w:rPr>
                <w:rFonts w:ascii="TH SarabunIT๙" w:eastAsia="Times New Roman" w:hAnsi="TH SarabunIT๙" w:cs="TH SarabunIT๙" w:hint="cs"/>
                <w:cs/>
              </w:rPr>
              <w:t>โครงการสร้างระบบบำบัดน้ำเสียในชุมชน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1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การจัดเก็บขยะไม่เพียงพอ</w:t>
            </w:r>
          </w:p>
        </w:tc>
        <w:tc>
          <w:tcPr>
            <w:tcW w:w="306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มีรถจัดเก็บขยะให้เพียงพอ</w:t>
            </w:r>
          </w:p>
        </w:tc>
        <w:tc>
          <w:tcPr>
            <w:tcW w:w="2520"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rPr>
              <w:t> </w:t>
            </w:r>
            <w:r>
              <w:rPr>
                <w:rFonts w:ascii="TH SarabunIT๙" w:eastAsia="Times New Roman" w:hAnsi="TH SarabunIT๙" w:cs="TH SarabunIT๙" w:hint="cs"/>
                <w:color w:val="000000"/>
                <w:cs/>
              </w:rPr>
              <w:t>โครงการคัดแยกขยะขยะชุมชนก่อนการกำจัด</w:t>
            </w:r>
          </w:p>
        </w:tc>
      </w:tr>
    </w:tbl>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Pr="00364C82" w:rsidRDefault="00364C82" w:rsidP="00364C82">
      <w:pPr>
        <w:tabs>
          <w:tab w:val="left" w:pos="567"/>
          <w:tab w:val="left" w:pos="1134"/>
          <w:tab w:val="left" w:pos="1260"/>
          <w:tab w:val="left" w:pos="1701"/>
          <w:tab w:val="left" w:pos="2268"/>
          <w:tab w:val="left" w:pos="2835"/>
          <w:tab w:val="left" w:pos="3402"/>
          <w:tab w:val="left" w:pos="3969"/>
          <w:tab w:val="left" w:pos="4536"/>
        </w:tabs>
        <w:jc w:val="thaiDistribute"/>
        <w:rPr>
          <w:rFonts w:ascii="TH SarabunIT๙" w:hAnsi="TH SarabunIT๙" w:cs="TH SarabunIT๙"/>
          <w:sz w:val="32"/>
          <w:szCs w:val="32"/>
        </w:rPr>
      </w:pPr>
      <w:r>
        <w:rPr>
          <w:rFonts w:ascii="TH SarabunIT๙" w:hAnsi="TH SarabunIT๙" w:cs="TH SarabunIT๙"/>
          <w:b/>
          <w:bCs/>
          <w:sz w:val="32"/>
          <w:szCs w:val="32"/>
          <w:cs/>
        </w:rPr>
        <w:lastRenderedPageBreak/>
        <w:t xml:space="preserve">ตารางที่ </w:t>
      </w:r>
      <w:r>
        <w:rPr>
          <w:rFonts w:ascii="TH SarabunIT๙" w:hAnsi="TH SarabunIT๙" w:cs="TH SarabunIT๙"/>
          <w:b/>
          <w:bCs/>
          <w:sz w:val="32"/>
          <w:szCs w:val="32"/>
        </w:rPr>
        <w:t>2</w:t>
      </w:r>
      <w:r>
        <w:rPr>
          <w:rFonts w:ascii="TH SarabunIT๙" w:hAnsi="TH SarabunIT๙" w:cs="TH SarabunIT๙" w:hint="cs"/>
          <w:b/>
          <w:bCs/>
          <w:sz w:val="32"/>
          <w:szCs w:val="32"/>
          <w:cs/>
        </w:rPr>
        <w:t xml:space="preserve">-3 </w:t>
      </w:r>
      <w:r>
        <w:rPr>
          <w:rFonts w:ascii="TH SarabunIT๙" w:hAnsi="TH SarabunIT๙" w:cs="TH SarabunIT๙"/>
          <w:sz w:val="32"/>
          <w:szCs w:val="32"/>
          <w:cs/>
        </w:rPr>
        <w:t>สรุปความคิดเห็นของประชาชนต่อสถานการณ์ปัญหาที่เกิดขึ้นในชุมชนจากภาคประชาชนในจังหวัดนนทบุรี(ต่อ)</w:t>
      </w:r>
    </w:p>
    <w:tbl>
      <w:tblPr>
        <w:tblpPr w:leftFromText="180" w:rightFromText="180" w:bottomFromText="200" w:vertAnchor="text" w:horzAnchor="margin" w:tblpXSpec="center" w:tblpY="250"/>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484"/>
        <w:gridCol w:w="2911"/>
        <w:gridCol w:w="2291"/>
      </w:tblGrid>
      <w:tr w:rsidR="00364C82" w:rsidTr="00364C82">
        <w:trPr>
          <w:trHeight w:val="337"/>
        </w:trPr>
        <w:tc>
          <w:tcPr>
            <w:tcW w:w="1728"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cs/>
              </w:rPr>
            </w:pPr>
            <w:r>
              <w:rPr>
                <w:rFonts w:ascii="TH SarabunIT๙" w:eastAsia="Times New Roman" w:hAnsi="TH SarabunIT๙" w:cs="TH SarabunIT๙"/>
                <w:b/>
                <w:bCs/>
                <w:color w:val="000000"/>
                <w:cs/>
              </w:rPr>
              <w:t>อำเภอ</w:t>
            </w: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ind w:right="1013"/>
              <w:jc w:val="center"/>
              <w:rPr>
                <w:rFonts w:ascii="TH SarabunIT๙" w:eastAsia="Times New Roman" w:hAnsi="TH SarabunIT๙" w:cs="TH SarabunIT๙"/>
                <w:b/>
                <w:bCs/>
                <w:color w:val="000000"/>
                <w:cs/>
              </w:rPr>
            </w:pPr>
            <w:r>
              <w:rPr>
                <w:rFonts w:ascii="TH SarabunIT๙" w:eastAsia="Times New Roman" w:hAnsi="TH SarabunIT๙" w:cs="TH SarabunIT๙"/>
                <w:b/>
                <w:bCs/>
                <w:color w:val="000000"/>
                <w:cs/>
              </w:rPr>
              <w:t>ปัญหา</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rPr>
            </w:pPr>
            <w:r>
              <w:rPr>
                <w:rFonts w:ascii="TH SarabunIT๙" w:eastAsia="Times New Roman" w:hAnsi="TH SarabunIT๙" w:cs="TH SarabunIT๙"/>
                <w:b/>
                <w:bCs/>
                <w:color w:val="000000"/>
                <w:cs/>
              </w:rPr>
              <w:t>แนวทางแก้ไขปัญหา/ความต้องการของประชาชน</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center"/>
              <w:rPr>
                <w:rFonts w:ascii="TH SarabunIT๙" w:eastAsia="Times New Roman" w:hAnsi="TH SarabunIT๙" w:cs="TH SarabunIT๙"/>
                <w:b/>
                <w:bCs/>
                <w:color w:val="000000"/>
              </w:rPr>
            </w:pPr>
            <w:r>
              <w:rPr>
                <w:rFonts w:ascii="TH SarabunIT๙" w:eastAsia="Times New Roman" w:hAnsi="TH SarabunIT๙" w:cs="TH SarabunIT๙"/>
                <w:b/>
                <w:bCs/>
                <w:color w:val="000000"/>
                <w:cs/>
              </w:rPr>
              <w:t>โครงการ</w:t>
            </w:r>
          </w:p>
        </w:tc>
      </w:tr>
      <w:tr w:rsidR="00364C82" w:rsidTr="00364C82">
        <w:trPr>
          <w:trHeight w:val="337"/>
        </w:trPr>
        <w:tc>
          <w:tcPr>
            <w:tcW w:w="1728" w:type="dxa"/>
            <w:vMerge w:val="restart"/>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cs/>
              </w:rPr>
            </w:pPr>
            <w:r>
              <w:rPr>
                <w:rFonts w:ascii="TH SarabunIT๙" w:eastAsia="Times New Roman" w:hAnsi="TH SarabunIT๙" w:cs="TH SarabunIT๙"/>
                <w:b/>
                <w:bCs/>
                <w:color w:val="000000"/>
              </w:rPr>
              <w:t>6</w:t>
            </w:r>
            <w:r>
              <w:rPr>
                <w:rFonts w:ascii="TH SarabunIT๙" w:eastAsia="Times New Roman" w:hAnsi="TH SarabunIT๙" w:cs="TH SarabunIT๙" w:hint="cs"/>
                <w:b/>
                <w:bCs/>
                <w:color w:val="000000"/>
                <w:cs/>
              </w:rPr>
              <w:t>. อำเภอปากเกร็ด</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cs/>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p w:rsidR="00364C82" w:rsidRDefault="00364C82">
            <w:pPr>
              <w:tabs>
                <w:tab w:val="left" w:pos="567"/>
                <w:tab w:val="left" w:pos="1134"/>
                <w:tab w:val="left" w:pos="1701"/>
                <w:tab w:val="left" w:pos="2268"/>
                <w:tab w:val="left" w:pos="2835"/>
                <w:tab w:val="left" w:pos="3402"/>
                <w:tab w:val="left" w:pos="3969"/>
                <w:tab w:val="left" w:pos="4536"/>
              </w:tabs>
              <w:spacing w:line="276" w:lineRule="auto"/>
              <w:jc w:val="thaiDistribute"/>
              <w:rPr>
                <w:rFonts w:ascii="TH SarabunIT๙" w:eastAsia="Times New Roman" w:hAnsi="TH SarabunIT๙" w:cs="TH SarabunIT๙"/>
                <w:b/>
                <w:bCs/>
                <w:color w:val="000000"/>
              </w:rPr>
            </w:pPr>
            <w:r>
              <w:rPr>
                <w:rFonts w:ascii="TH SarabunIT๙" w:eastAsia="Times New Roman" w:hAnsi="TH SarabunIT๙" w:cs="TH SarabunIT๙"/>
                <w:b/>
                <w:bCs/>
                <w:color w:val="000000"/>
              </w:rPr>
              <w:t> </w:t>
            </w:r>
          </w:p>
        </w:tc>
        <w:tc>
          <w:tcPr>
            <w:tcW w:w="7686" w:type="dxa"/>
            <w:gridSpan w:val="3"/>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cs/>
              </w:rPr>
            </w:pPr>
            <w:r>
              <w:rPr>
                <w:rFonts w:ascii="TH SarabunIT๙" w:eastAsia="Times New Roman" w:hAnsi="TH SarabunIT๙" w:cs="TH SarabunIT๙"/>
                <w:b/>
                <w:bCs/>
                <w:color w:val="000000"/>
              </w:rPr>
              <w:t>1</w:t>
            </w:r>
            <w:r>
              <w:rPr>
                <w:rFonts w:ascii="TH SarabunIT๙" w:eastAsia="Times New Roman" w:hAnsi="TH SarabunIT๙" w:cs="TH SarabunIT๙" w:hint="cs"/>
                <w:b/>
                <w:bCs/>
                <w:color w:val="000000"/>
                <w:cs/>
              </w:rPr>
              <w:t>. ด้านเศรษฐกิจ</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ค่าครองชีพสูง</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ส่งเสริมอาชีพ</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ฝึกอาชีพแก่ประชาชน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คนว่างงาน</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สร้างสถานที่ท่องเที่ยว</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สร้างตลาดริมน้ำเพื่อรองรับสินค้าชุมชน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7686" w:type="dxa"/>
            <w:gridSpan w:val="3"/>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b/>
                <w:bCs/>
                <w:color w:val="000000"/>
              </w:rPr>
              <w:t>2</w:t>
            </w:r>
            <w:r>
              <w:rPr>
                <w:rFonts w:ascii="TH SarabunIT๙" w:eastAsia="Times New Roman" w:hAnsi="TH SarabunIT๙" w:cs="TH SarabunIT๙" w:hint="cs"/>
                <w:b/>
                <w:bCs/>
                <w:color w:val="000000"/>
                <w:cs/>
              </w:rPr>
              <w:t>. ด้านการพัฒนาสังคม</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ความปลอดภัย</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เพิ่มกล้อง</w:t>
            </w:r>
            <w:r>
              <w:rPr>
                <w:rFonts w:ascii="TH SarabunIT๙" w:eastAsia="Times New Roman" w:hAnsi="TH SarabunIT๙" w:cs="TH SarabunIT๙"/>
                <w:color w:val="000000"/>
              </w:rPr>
              <w:t xml:space="preserve"> CCTV</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ส่งเสริมความปลอดภัยชุมชน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ประชากรแฝง</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การสร้างงาน สร้างอาชีพ</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สร้างรายได้จากอาชีพชุมชน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การจราจรติดขัด</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cs/>
              </w:rPr>
            </w:pPr>
            <w:r>
              <w:rPr>
                <w:rFonts w:ascii="TH SarabunIT๙" w:eastAsia="Times New Roman" w:hAnsi="TH SarabunIT๙" w:cs="TH SarabunIT๙"/>
                <w:color w:val="000000"/>
                <w:cs/>
              </w:rPr>
              <w:t>การลดใช้รถยนต์ส่วนบุคคลและใช้บริการสาธารณะ</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เน้นการใช้บริการรถสาธารณะลดการติดขัด</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สังคมก้มหน้า (ขาดความสัมพันธ์)</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เพิ่มกิจกรรมเสริมสร้างความสัมพันธ์</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rPr>
              <w:t> </w:t>
            </w:r>
            <w:r>
              <w:rPr>
                <w:rFonts w:ascii="TH SarabunIT๙" w:eastAsia="Times New Roman" w:hAnsi="TH SarabunIT๙" w:cs="TH SarabunIT๙" w:hint="cs"/>
                <w:color w:val="000000"/>
                <w:cs/>
              </w:rPr>
              <w:t>การสร้างกิจกรรมมีส่วนร่วมต่อชุมชน</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7686" w:type="dxa"/>
            <w:gridSpan w:val="3"/>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b/>
                <w:bCs/>
                <w:color w:val="000000"/>
              </w:rPr>
            </w:pPr>
            <w:r>
              <w:rPr>
                <w:rFonts w:ascii="TH SarabunIT๙" w:eastAsia="Times New Roman" w:hAnsi="TH SarabunIT๙" w:cs="TH SarabunIT๙"/>
                <w:b/>
                <w:bCs/>
                <w:color w:val="000000"/>
              </w:rPr>
              <w:t>3</w:t>
            </w:r>
            <w:r>
              <w:rPr>
                <w:rFonts w:ascii="TH SarabunIT๙" w:eastAsia="Times New Roman" w:hAnsi="TH SarabunIT๙" w:cs="TH SarabunIT๙" w:hint="cs"/>
                <w:b/>
                <w:bCs/>
                <w:color w:val="000000"/>
                <w:cs/>
              </w:rPr>
              <w:t>. ด้านทรัพยากรธรรมชาติและสิ่งแวดล้อม</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น้ำเสียจากโรงงาน</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ระบบบำบัดน้ำเสีย</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rPr>
              <w:t> </w:t>
            </w:r>
            <w:r>
              <w:rPr>
                <w:rFonts w:ascii="TH SarabunIT๙" w:eastAsia="Times New Roman" w:hAnsi="TH SarabunIT๙" w:cs="TH SarabunIT๙" w:hint="cs"/>
                <w:color w:val="000000"/>
                <w:cs/>
              </w:rPr>
              <w:t>ติดตั้งเครื่องระบบบำบัด</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มลพิษจากโรงงาน</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ออกกฎระเบียบสร้างจิตสำนึก</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rPr>
              <w:t> </w:t>
            </w:r>
            <w:r>
              <w:rPr>
                <w:rFonts w:ascii="TH SarabunIT๙" w:eastAsia="Times New Roman" w:hAnsi="TH SarabunIT๙" w:cs="TH SarabunIT๙" w:hint="cs"/>
                <w:color w:val="000000"/>
                <w:cs/>
              </w:rPr>
              <w:t>โครงการธรรมาภิบาลสิ่งแวดล้อม</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การระบายน้ำ</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cs/>
              </w:rPr>
            </w:pPr>
            <w:r>
              <w:rPr>
                <w:rFonts w:ascii="TH SarabunIT๙" w:eastAsia="Times New Roman" w:hAnsi="TH SarabunIT๙" w:cs="TH SarabunIT๙"/>
                <w:color w:val="000000"/>
                <w:cs/>
              </w:rPr>
              <w:t>การสร้างคูคลองระบายน้ำ</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โครงการขุดลอกคูคลอง</w:t>
            </w:r>
          </w:p>
        </w:tc>
      </w:tr>
      <w:tr w:rsidR="00364C82" w:rsidTr="00364C82">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4C82" w:rsidRDefault="00364C82">
            <w:pPr>
              <w:spacing w:line="276" w:lineRule="auto"/>
              <w:rPr>
                <w:rFonts w:ascii="TH SarabunIT๙" w:eastAsia="Times New Roman" w:hAnsi="TH SarabunIT๙" w:cs="TH SarabunIT๙"/>
                <w:b/>
                <w:bCs/>
                <w:color w:val="000000"/>
              </w:rPr>
            </w:pPr>
          </w:p>
        </w:tc>
        <w:tc>
          <w:tcPr>
            <w:tcW w:w="2484"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การจัดการขยะ</w:t>
            </w:r>
          </w:p>
        </w:tc>
        <w:tc>
          <w:tcPr>
            <w:tcW w:w="291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cs/>
              </w:rPr>
            </w:pPr>
            <w:r>
              <w:rPr>
                <w:rFonts w:ascii="TH SarabunIT๙" w:eastAsia="Times New Roman" w:hAnsi="TH SarabunIT๙" w:cs="TH SarabunIT๙"/>
                <w:color w:val="000000"/>
                <w:cs/>
              </w:rPr>
              <w:t>การส่งเสริมการคัดแยกขยะก่อนกำจัด</w:t>
            </w:r>
          </w:p>
        </w:tc>
        <w:tc>
          <w:tcPr>
            <w:tcW w:w="2291" w:type="dxa"/>
            <w:tcBorders>
              <w:top w:val="single" w:sz="4" w:space="0" w:color="auto"/>
              <w:left w:val="single" w:sz="4" w:space="0" w:color="auto"/>
              <w:bottom w:val="single" w:sz="4" w:space="0" w:color="auto"/>
              <w:right w:val="single" w:sz="4" w:space="0" w:color="auto"/>
            </w:tcBorders>
            <w:noWrap/>
            <w:hideMark/>
          </w:tcPr>
          <w:p w:rsidR="00364C82" w:rsidRDefault="00364C82">
            <w:pPr>
              <w:tabs>
                <w:tab w:val="left" w:pos="567"/>
                <w:tab w:val="left" w:pos="1134"/>
                <w:tab w:val="left" w:pos="1701"/>
                <w:tab w:val="left" w:pos="2268"/>
                <w:tab w:val="left" w:pos="2835"/>
                <w:tab w:val="left" w:pos="3402"/>
                <w:tab w:val="left" w:pos="3969"/>
                <w:tab w:val="left" w:pos="4536"/>
              </w:tabs>
              <w:spacing w:line="276" w:lineRule="auto"/>
              <w:rPr>
                <w:rFonts w:ascii="TH SarabunIT๙" w:eastAsia="Times New Roman" w:hAnsi="TH SarabunIT๙" w:cs="TH SarabunIT๙"/>
                <w:color w:val="000000"/>
              </w:rPr>
            </w:pPr>
            <w:r>
              <w:rPr>
                <w:rFonts w:ascii="TH SarabunIT๙" w:eastAsia="Times New Roman" w:hAnsi="TH SarabunIT๙" w:cs="TH SarabunIT๙"/>
                <w:color w:val="000000"/>
                <w:cs/>
              </w:rPr>
              <w:t>โครงการธนาคารขยะ</w:t>
            </w:r>
          </w:p>
        </w:tc>
      </w:tr>
    </w:tbl>
    <w:p w:rsidR="00364C82" w:rsidRDefault="00364C82" w:rsidP="00364C82">
      <w:pPr>
        <w:pStyle w:val="NoSpacing"/>
        <w:tabs>
          <w:tab w:val="left" w:pos="1701"/>
        </w:tabs>
        <w:jc w:val="thaiDistribute"/>
        <w:rPr>
          <w:rFonts w:ascii="TH SarabunIT๙" w:hAnsi="TH SarabunIT๙" w:cs="TH SarabunIT๙"/>
          <w:sz w:val="32"/>
          <w:szCs w:val="32"/>
        </w:rPr>
      </w:pPr>
      <w:r>
        <w:rPr>
          <w:rFonts w:ascii="TH SarabunIT๙" w:hAnsi="TH SarabunIT๙" w:cs="TH SarabunIT๙"/>
          <w:sz w:val="32"/>
          <w:szCs w:val="32"/>
          <w:cs/>
        </w:rPr>
        <w:tab/>
        <w:t xml:space="preserve">ปัญหาด้านต่างๆ ที่พบจากภาคประชาชนในจังหวัดนนทบุรี ประชาชนมีความต้องการเกี่ยวกับการแก้ไขปัญหาด้านต่างๆ ดังนี้ </w:t>
      </w:r>
    </w:p>
    <w:p w:rsidR="00364C82" w:rsidRDefault="00364C82" w:rsidP="00364C82">
      <w:pPr>
        <w:pStyle w:val="NoSpacing"/>
        <w:tabs>
          <w:tab w:val="left" w:pos="1701"/>
          <w:tab w:val="left" w:pos="2127"/>
        </w:tabs>
        <w:jc w:val="thaiDistribute"/>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hint="cs"/>
          <w:b/>
          <w:bCs/>
          <w:sz w:val="32"/>
          <w:szCs w:val="32"/>
          <w:cs/>
        </w:rPr>
        <w:t>(1)</w:t>
      </w:r>
      <w:r>
        <w:rPr>
          <w:rFonts w:ascii="TH SarabunIT๙" w:hAnsi="TH SarabunIT๙" w:cs="TH SarabunIT๙" w:hint="cs"/>
          <w:b/>
          <w:bCs/>
          <w:sz w:val="32"/>
          <w:szCs w:val="32"/>
          <w:cs/>
        </w:rPr>
        <w:tab/>
        <w:t>ด้านระบบสาธารณูปโภค</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rPr>
        <w:t>(1.1)</w:t>
      </w:r>
      <w:r>
        <w:rPr>
          <w:rFonts w:ascii="TH SarabunIT๙" w:hAnsi="TH SarabunIT๙" w:cs="TH SarabunIT๙"/>
          <w:b/>
          <w:bCs/>
          <w:sz w:val="32"/>
          <w:szCs w:val="32"/>
          <w:cs/>
        </w:rPr>
        <w:tab/>
        <w:t>ระบบขนส่ง :</w:t>
      </w:r>
      <w:r>
        <w:rPr>
          <w:rFonts w:ascii="TH SarabunIT๙" w:hAnsi="TH SarabunIT๙" w:cs="TH SarabunIT๙"/>
          <w:sz w:val="32"/>
          <w:szCs w:val="32"/>
          <w:cs/>
        </w:rPr>
        <w:t xml:space="preserve"> ควรแก้ไขสาเหตุที่ทำให้เกิดปัญหาการจราจรติดขัด ควรมีการขยายพื้นที่ผิวจราจร หรือขยายถนน ควรมีเจ้าหน้าที่ในการควบคุมการสัญจรของรถโดยสาร อาทิ เช่น รถเมย์ รถตู้ เป็นต้น การเพิ่มการเดินทางโดยใช้รถไฟฟ้า การจัดการการจอดรถบนพื้นที่ผิวจราจรสาธารณะ</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b/>
          <w:bCs/>
          <w:sz w:val="32"/>
          <w:szCs w:val="32"/>
          <w:cs/>
        </w:rPr>
        <w:t>(1.2)</w:t>
      </w:r>
      <w:r>
        <w:rPr>
          <w:rFonts w:ascii="TH SarabunIT๙" w:hAnsi="TH SarabunIT๙" w:cs="TH SarabunIT๙" w:hint="cs"/>
          <w:b/>
          <w:bCs/>
          <w:sz w:val="32"/>
          <w:szCs w:val="32"/>
          <w:cs/>
        </w:rPr>
        <w:tab/>
        <w:t>ระบบไฟฟ้า :</w:t>
      </w:r>
      <w:r>
        <w:rPr>
          <w:rFonts w:ascii="TH SarabunIT๙" w:hAnsi="TH SarabunIT๙" w:cs="TH SarabunIT๙" w:hint="cs"/>
          <w:sz w:val="32"/>
          <w:szCs w:val="32"/>
          <w:cs/>
        </w:rPr>
        <w:t xml:space="preserve"> จังหวัดนนทบุรีมีโรงไฟฟ้าในพื้นที่ซึ่งถือเป็นจุดแข็งของจังหวัด จึงควรใช้ความได้เปรียบนี้ในการพัฒนาภาคธุรกิจ ปัจจุบันมีการเข้าถึงของระบบไฟฟ้าตามชุมชนต่างๆมากขึ้น ปัญหาของระบบไฟฟ้าน้อยลง </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b/>
          <w:bCs/>
          <w:sz w:val="32"/>
          <w:szCs w:val="32"/>
          <w:cs/>
        </w:rPr>
        <w:t>(1.3)</w:t>
      </w:r>
      <w:r>
        <w:rPr>
          <w:rFonts w:ascii="TH SarabunIT๙" w:hAnsi="TH SarabunIT๙" w:cs="TH SarabunIT๙" w:hint="cs"/>
          <w:b/>
          <w:bCs/>
          <w:sz w:val="32"/>
          <w:szCs w:val="32"/>
          <w:cs/>
        </w:rPr>
        <w:tab/>
        <w:t>ระบบประปา:</w:t>
      </w:r>
      <w:r>
        <w:rPr>
          <w:rFonts w:ascii="TH SarabunIT๙" w:hAnsi="TH SarabunIT๙" w:cs="TH SarabunIT๙" w:hint="cs"/>
          <w:sz w:val="32"/>
          <w:szCs w:val="32"/>
          <w:cs/>
        </w:rPr>
        <w:t xml:space="preserve"> ต้องวางแผนระบบประปาเพื่อรองรับการขยายตัวของที่อยู่อาศัย น้ำประปายังไม่สะอาด และยังมีบางท้องที่ที่น้ำประปายังเข้าไม่ถึง น้ำไหลช้า ควรมีการขุดลอกคูคลอง</w:t>
      </w:r>
    </w:p>
    <w:p w:rsidR="00364C82" w:rsidRDefault="00364C82" w:rsidP="00364C82">
      <w:pPr>
        <w:pStyle w:val="NoSpacing"/>
        <w:tabs>
          <w:tab w:val="left" w:pos="1701"/>
          <w:tab w:val="left" w:pos="2127"/>
          <w:tab w:val="left" w:pos="2694"/>
        </w:tabs>
        <w:jc w:val="thaiDistribute"/>
        <w:rPr>
          <w:rFonts w:ascii="TH SarabunIT๙" w:hAnsi="TH SarabunIT๙" w:cs="TH SarabunIT๙"/>
          <w:b/>
          <w:bCs/>
          <w:sz w:val="32"/>
          <w:szCs w:val="32"/>
          <w:cs/>
        </w:rPr>
      </w:pPr>
      <w:r>
        <w:rPr>
          <w:rFonts w:ascii="TH SarabunIT๙" w:hAnsi="TH SarabunIT๙" w:cs="TH SarabunIT๙"/>
          <w:b/>
          <w:bCs/>
          <w:sz w:val="32"/>
          <w:szCs w:val="32"/>
        </w:rPr>
        <w:tab/>
      </w:r>
      <w:r>
        <w:rPr>
          <w:rFonts w:ascii="TH SarabunIT๙" w:hAnsi="TH SarabunIT๙" w:cs="TH SarabunIT๙" w:hint="cs"/>
          <w:b/>
          <w:bCs/>
          <w:sz w:val="32"/>
          <w:szCs w:val="32"/>
          <w:cs/>
        </w:rPr>
        <w:t>(2)</w:t>
      </w:r>
      <w:r>
        <w:rPr>
          <w:rFonts w:ascii="TH SarabunIT๙" w:hAnsi="TH SarabunIT๙" w:cs="TH SarabunIT๙" w:hint="cs"/>
          <w:b/>
          <w:bCs/>
          <w:sz w:val="32"/>
          <w:szCs w:val="32"/>
          <w:cs/>
        </w:rPr>
        <w:tab/>
        <w:t>ด้านสุขอนามัยและสิ่งแวดล้อม</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hint="cs"/>
          <w:b/>
          <w:bCs/>
          <w:sz w:val="32"/>
          <w:szCs w:val="32"/>
          <w:cs/>
        </w:rPr>
        <w:t>(2.1)</w:t>
      </w:r>
      <w:r>
        <w:rPr>
          <w:rFonts w:ascii="TH SarabunIT๙" w:hAnsi="TH SarabunIT๙" w:cs="TH SarabunIT๙" w:hint="cs"/>
          <w:b/>
          <w:bCs/>
          <w:sz w:val="32"/>
          <w:szCs w:val="32"/>
          <w:cs/>
        </w:rPr>
        <w:tab/>
        <w:t>การกำจัดขยะ:</w:t>
      </w:r>
      <w:r>
        <w:rPr>
          <w:rFonts w:ascii="TH SarabunIT๙" w:hAnsi="TH SarabunIT๙" w:cs="TH SarabunIT๙"/>
          <w:sz w:val="32"/>
          <w:szCs w:val="32"/>
          <w:cs/>
        </w:rPr>
        <w:t xml:space="preserve"> ถังขยะไม่เพียงพอ/การทิ้งขยะไม่เป็นที่ ทำให้เกิดน้ำเน่าเสียจากขยะ น้ำขยะที่เกิดจากขยะที่เก็บตามท้องถนน ขยะในชุมชน ขยะ (จากโรงงาน) ปัญหาเรื่องกลิ่นจากขยะ</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cs/>
        </w:rPr>
      </w:pPr>
      <w:r>
        <w:rPr>
          <w:rFonts w:ascii="TH SarabunIT๙" w:hAnsi="TH SarabunIT๙" w:cs="TH SarabunIT๙"/>
          <w:sz w:val="32"/>
          <w:szCs w:val="32"/>
          <w:cs/>
        </w:rPr>
        <w:lastRenderedPageBreak/>
        <w:tab/>
      </w:r>
      <w:r>
        <w:rPr>
          <w:rFonts w:ascii="TH SarabunIT๙" w:hAnsi="TH SarabunIT๙" w:cs="TH SarabunIT๙"/>
          <w:sz w:val="32"/>
          <w:szCs w:val="32"/>
          <w:cs/>
        </w:rPr>
        <w:tab/>
      </w:r>
      <w:r>
        <w:rPr>
          <w:rFonts w:ascii="TH SarabunIT๙" w:hAnsi="TH SarabunIT๙" w:cs="TH SarabunIT๙"/>
          <w:b/>
          <w:bCs/>
          <w:sz w:val="32"/>
          <w:szCs w:val="32"/>
          <w:cs/>
        </w:rPr>
        <w:t>(2.2)ระบบน้ำเสีย :</w:t>
      </w:r>
      <w:r>
        <w:rPr>
          <w:rFonts w:ascii="TH SarabunIT๙" w:hAnsi="TH SarabunIT๙" w:cs="TH SarabunIT๙"/>
          <w:sz w:val="32"/>
          <w:szCs w:val="32"/>
          <w:cs/>
        </w:rPr>
        <w:t xml:space="preserve"> น้ำเสียจากโรงงาน ระบบบำบัดน้ำเสีย ปริมาณน้ำเสียที่เพิ่มมากขึ้น ระบบระบายน้ำเสียยังไม่ดีพอ</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b/>
          <w:bCs/>
          <w:sz w:val="32"/>
          <w:szCs w:val="32"/>
          <w:cs/>
        </w:rPr>
        <w:t>(2.</w:t>
      </w:r>
      <w:r>
        <w:rPr>
          <w:rFonts w:ascii="TH SarabunIT๙" w:hAnsi="TH SarabunIT๙" w:cs="TH SarabunIT๙"/>
          <w:b/>
          <w:bCs/>
          <w:sz w:val="32"/>
          <w:szCs w:val="32"/>
        </w:rPr>
        <w:t>3</w:t>
      </w:r>
      <w:r>
        <w:rPr>
          <w:rFonts w:ascii="TH SarabunIT๙" w:hAnsi="TH SarabunIT๙" w:cs="TH SarabunIT๙" w:hint="cs"/>
          <w:b/>
          <w:bCs/>
          <w:sz w:val="32"/>
          <w:szCs w:val="32"/>
          <w:cs/>
        </w:rPr>
        <w:t>)</w:t>
      </w:r>
      <w:r>
        <w:rPr>
          <w:rFonts w:ascii="TH SarabunIT๙" w:hAnsi="TH SarabunIT๙" w:cs="TH SarabunIT๙" w:hint="cs"/>
          <w:b/>
          <w:bCs/>
          <w:sz w:val="32"/>
          <w:szCs w:val="32"/>
          <w:cs/>
        </w:rPr>
        <w:tab/>
        <w:t>โรงพยาบาล:</w:t>
      </w:r>
      <w:r>
        <w:rPr>
          <w:rFonts w:ascii="TH SarabunIT๙" w:hAnsi="TH SarabunIT๙" w:cs="TH SarabunIT๙"/>
          <w:sz w:val="32"/>
          <w:szCs w:val="32"/>
          <w:cs/>
        </w:rPr>
        <w:t xml:space="preserve"> ควรเพิ่มสถานพยาบาลและการบริการให้เพียงพอต่อผู้ใช้บริการที่เพิ่มขึ้น จัดหาเครื่องมือทางการแพทย์ที่ทันสมัยเพิ่ม พัฒนาบุคลากรทางการแพทย์ทุกส่วนให้มีประสิทธิภาพ และเพิ่มการให้บริการเฉพาะทางสำหรับผู้สูงอายุและเด็ก</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b/>
          <w:bCs/>
          <w:sz w:val="32"/>
          <w:szCs w:val="32"/>
          <w:cs/>
        </w:rPr>
        <w:t>(2.</w:t>
      </w:r>
      <w:r>
        <w:rPr>
          <w:rFonts w:ascii="TH SarabunIT๙" w:hAnsi="TH SarabunIT๙" w:cs="TH SarabunIT๙"/>
          <w:b/>
          <w:bCs/>
          <w:sz w:val="32"/>
          <w:szCs w:val="32"/>
        </w:rPr>
        <w:t>4</w:t>
      </w:r>
      <w:r>
        <w:rPr>
          <w:rFonts w:ascii="TH SarabunIT๙" w:hAnsi="TH SarabunIT๙" w:cs="TH SarabunIT๙" w:hint="cs"/>
          <w:b/>
          <w:bCs/>
          <w:sz w:val="32"/>
          <w:szCs w:val="32"/>
          <w:cs/>
        </w:rPr>
        <w:t>)</w:t>
      </w:r>
      <w:r>
        <w:rPr>
          <w:rFonts w:ascii="TH SarabunIT๙" w:hAnsi="TH SarabunIT๙" w:cs="TH SarabunIT๙" w:hint="cs"/>
          <w:b/>
          <w:bCs/>
          <w:sz w:val="32"/>
          <w:szCs w:val="32"/>
          <w:cs/>
        </w:rPr>
        <w:tab/>
        <w:t>การปรับปรุงภูมิทัศน์:</w:t>
      </w:r>
      <w:r>
        <w:rPr>
          <w:rFonts w:ascii="TH SarabunIT๙" w:hAnsi="TH SarabunIT๙" w:cs="TH SarabunIT๙" w:hint="cs"/>
          <w:sz w:val="32"/>
          <w:szCs w:val="32"/>
          <w:cs/>
        </w:rPr>
        <w:t xml:space="preserve"> ควรเน้นความสะอาดและความเป็นระเบียบเรียบร้อยของบ้านเมือง ปรับปรุงภูมิทัศน์สายส่งไฟฟ้าและแนวส่งไฟฟ้า การเพิ่มพื้นที่สีเขียวตลอดเส้นทางการจราจรและพื้นที่ป่าสำคัญของชุมชน</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b/>
          <w:bCs/>
          <w:sz w:val="32"/>
          <w:szCs w:val="32"/>
          <w:cs/>
        </w:rPr>
        <w:t>(2.</w:t>
      </w:r>
      <w:r>
        <w:rPr>
          <w:rFonts w:ascii="TH SarabunIT๙" w:hAnsi="TH SarabunIT๙" w:cs="TH SarabunIT๙"/>
          <w:b/>
          <w:bCs/>
          <w:sz w:val="32"/>
          <w:szCs w:val="32"/>
        </w:rPr>
        <w:t>5</w:t>
      </w:r>
      <w:r>
        <w:rPr>
          <w:rFonts w:ascii="TH SarabunIT๙" w:hAnsi="TH SarabunIT๙" w:cs="TH SarabunIT๙" w:hint="cs"/>
          <w:b/>
          <w:bCs/>
          <w:sz w:val="32"/>
          <w:szCs w:val="32"/>
          <w:cs/>
        </w:rPr>
        <w:t>)</w:t>
      </w:r>
      <w:r>
        <w:rPr>
          <w:rFonts w:ascii="TH SarabunIT๙" w:hAnsi="TH SarabunIT๙" w:cs="TH SarabunIT๙" w:hint="cs"/>
          <w:b/>
          <w:bCs/>
          <w:sz w:val="32"/>
          <w:szCs w:val="32"/>
          <w:cs/>
        </w:rPr>
        <w:tab/>
        <w:t>การขยายตัวของสังคมเมืองและที่อยู่อาศัย:</w:t>
      </w:r>
      <w:r>
        <w:rPr>
          <w:rFonts w:ascii="TH SarabunIT๙" w:hAnsi="TH SarabunIT๙" w:cs="TH SarabunIT๙" w:hint="cs"/>
          <w:sz w:val="32"/>
          <w:szCs w:val="32"/>
          <w:cs/>
        </w:rPr>
        <w:t xml:space="preserve"> เนื่องจากเมืองมีการขยายตัวมากขึ้นทำให้เกิดประชากรแฝง ควรมีกฎหมายที่ชัดเจนด้านประชากรแฝง การขยายตัวที่อยู่อาศัยทำให้เกิดช่องว่างระหว่างประชาชนกับภาครัฐ ควรตั้งนิติบุคคลด้านการประสานงานภาครัฐและการบริหารจัดการเป็นรูปธรรม ควรมีพรบ.ควบคุมหมู่บ้านจัดสรร </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b/>
          <w:bCs/>
          <w:sz w:val="32"/>
          <w:szCs w:val="32"/>
          <w:cs/>
        </w:rPr>
        <w:t>(2.</w:t>
      </w:r>
      <w:r>
        <w:rPr>
          <w:rFonts w:ascii="TH SarabunIT๙" w:hAnsi="TH SarabunIT๙" w:cs="TH SarabunIT๙"/>
          <w:b/>
          <w:bCs/>
          <w:sz w:val="32"/>
          <w:szCs w:val="32"/>
        </w:rPr>
        <w:t>6</w:t>
      </w:r>
      <w:r>
        <w:rPr>
          <w:rFonts w:ascii="TH SarabunIT๙" w:hAnsi="TH SarabunIT๙" w:cs="TH SarabunIT๙" w:hint="cs"/>
          <w:b/>
          <w:bCs/>
          <w:sz w:val="32"/>
          <w:szCs w:val="32"/>
          <w:cs/>
        </w:rPr>
        <w:t xml:space="preserve">) การบทบาทของภาคเกษตรกรรม: </w:t>
      </w:r>
      <w:r>
        <w:rPr>
          <w:rFonts w:ascii="TH SarabunIT๙" w:hAnsi="TH SarabunIT๙" w:cs="TH SarabunIT๙" w:hint="cs"/>
          <w:sz w:val="32"/>
          <w:szCs w:val="32"/>
          <w:cs/>
        </w:rPr>
        <w:t>ขาดตลาดรับซื้อสินค้าการเกษตร ควรมีการอนุรักษ์พื้นที่การเกษตร ภาครัฐส่งเสริมอาชีพนอกเหนือจากการทำเกษตรกรรมให้แก่ประชาชนเพื่อเป็นการส่งเสริมหารายได้พิเศษ</w:t>
      </w:r>
    </w:p>
    <w:p w:rsidR="00364C82" w:rsidRDefault="00364C82" w:rsidP="00364C82">
      <w:pPr>
        <w:pStyle w:val="NoSpacing"/>
        <w:tabs>
          <w:tab w:val="left" w:pos="1701"/>
          <w:tab w:val="left" w:pos="2127"/>
          <w:tab w:val="left" w:pos="2694"/>
        </w:tabs>
        <w:jc w:val="thaiDistribute"/>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hint="cs"/>
          <w:b/>
          <w:bCs/>
          <w:sz w:val="32"/>
          <w:szCs w:val="32"/>
          <w:cs/>
        </w:rPr>
        <w:t>(3)</w:t>
      </w:r>
      <w:r>
        <w:rPr>
          <w:rFonts w:ascii="TH SarabunIT๙" w:hAnsi="TH SarabunIT๙" w:cs="TH SarabunIT๙" w:hint="cs"/>
          <w:b/>
          <w:bCs/>
          <w:sz w:val="32"/>
          <w:szCs w:val="32"/>
          <w:cs/>
        </w:rPr>
        <w:tab/>
        <w:t>ด้านเศรษฐกิจ สังคมและวัฒนธรรม</w:t>
      </w:r>
    </w:p>
    <w:p w:rsidR="00364C82" w:rsidRDefault="00364C82" w:rsidP="00364C82">
      <w:pPr>
        <w:pStyle w:val="NoSpacing"/>
        <w:tabs>
          <w:tab w:val="left" w:pos="1701"/>
          <w:tab w:val="left" w:pos="2127"/>
          <w:tab w:val="left" w:pos="2694"/>
        </w:tabs>
        <w:jc w:val="thaiDistribute"/>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hint="cs"/>
          <w:b/>
          <w:bCs/>
          <w:sz w:val="32"/>
          <w:szCs w:val="32"/>
          <w:cs/>
        </w:rPr>
        <w:t>(</w:t>
      </w:r>
      <w:r>
        <w:rPr>
          <w:rFonts w:ascii="TH SarabunIT๙" w:hAnsi="TH SarabunIT๙" w:cs="TH SarabunIT๙"/>
          <w:b/>
          <w:bCs/>
          <w:sz w:val="32"/>
          <w:szCs w:val="32"/>
        </w:rPr>
        <w:t>3</w:t>
      </w:r>
      <w:r>
        <w:rPr>
          <w:rFonts w:ascii="TH SarabunIT๙" w:hAnsi="TH SarabunIT๙" w:cs="TH SarabunIT๙" w:hint="cs"/>
          <w:b/>
          <w:bCs/>
          <w:sz w:val="32"/>
          <w:szCs w:val="32"/>
          <w:cs/>
        </w:rPr>
        <w:t>.</w:t>
      </w:r>
      <w:r>
        <w:rPr>
          <w:rFonts w:ascii="TH SarabunIT๙" w:hAnsi="TH SarabunIT๙" w:cs="TH SarabunIT๙"/>
          <w:b/>
          <w:bCs/>
          <w:sz w:val="32"/>
          <w:szCs w:val="32"/>
        </w:rPr>
        <w:t>1</w:t>
      </w:r>
      <w:r>
        <w:rPr>
          <w:rFonts w:ascii="TH SarabunIT๙" w:hAnsi="TH SarabunIT๙" w:cs="TH SarabunIT๙" w:hint="cs"/>
          <w:b/>
          <w:bCs/>
          <w:sz w:val="32"/>
          <w:szCs w:val="32"/>
          <w:cs/>
        </w:rPr>
        <w:t xml:space="preserve">) ปัญหาด้านเศรษฐกิจ </w:t>
      </w:r>
      <w:r>
        <w:rPr>
          <w:rFonts w:ascii="TH SarabunIT๙" w:hAnsi="TH SarabunIT๙" w:cs="TH SarabunIT๙"/>
          <w:sz w:val="32"/>
          <w:szCs w:val="32"/>
          <w:cs/>
        </w:rPr>
        <w:t>ควรมีการจัดการปัญหาการว่างงาน คนตกงาน ส่งเสริมการมีงานทำ ปัญหาด้านค่าครองชีพที่สูง รายได้ต่ำ หนี้นอกระบบ แรงงานต่างด้าว</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cs/>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hint="cs"/>
          <w:b/>
          <w:bCs/>
          <w:sz w:val="32"/>
          <w:szCs w:val="32"/>
          <w:cs/>
        </w:rPr>
        <w:t>(3.</w:t>
      </w:r>
      <w:r>
        <w:rPr>
          <w:rFonts w:ascii="TH SarabunIT๙" w:hAnsi="TH SarabunIT๙" w:cs="TH SarabunIT๙"/>
          <w:b/>
          <w:bCs/>
          <w:sz w:val="32"/>
          <w:szCs w:val="32"/>
        </w:rPr>
        <w:t>2</w:t>
      </w:r>
      <w:r>
        <w:rPr>
          <w:rFonts w:ascii="TH SarabunIT๙" w:hAnsi="TH SarabunIT๙" w:cs="TH SarabunIT๙" w:hint="cs"/>
          <w:b/>
          <w:bCs/>
          <w:sz w:val="32"/>
          <w:szCs w:val="32"/>
          <w:cs/>
        </w:rPr>
        <w:t>) ด้านเยาวชน:</w:t>
      </w:r>
      <w:r>
        <w:rPr>
          <w:rFonts w:ascii="TH SarabunIT๙" w:hAnsi="TH SarabunIT๙" w:cs="TH SarabunIT๙"/>
          <w:sz w:val="32"/>
          <w:szCs w:val="32"/>
          <w:cs/>
        </w:rPr>
        <w:t xml:space="preserve"> ควรมีมาตรการป้องกันและปราบปรามปัญหายาเสพติดอย่างจริงจัง โดยให้ชุมชนมีส่วนร่วมในการแก้ปัญหา ปัญหาเด็กติดเกมส์ เด็กแว้นซ์ การจับกลุ่มมั่วสุมของเยาวชน</w:t>
      </w:r>
    </w:p>
    <w:p w:rsidR="00364C82" w:rsidRDefault="00364C82" w:rsidP="00364C82">
      <w:pPr>
        <w:pStyle w:val="NoSpacing"/>
        <w:tabs>
          <w:tab w:val="left" w:pos="1701"/>
          <w:tab w:val="left" w:pos="2127"/>
          <w:tab w:val="left" w:pos="2694"/>
        </w:tabs>
        <w:jc w:val="thaiDistribute"/>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b/>
          <w:bCs/>
          <w:sz w:val="32"/>
          <w:szCs w:val="32"/>
          <w:cs/>
        </w:rPr>
        <w:t>(3.</w:t>
      </w:r>
      <w:r>
        <w:rPr>
          <w:rFonts w:ascii="TH SarabunIT๙" w:hAnsi="TH SarabunIT๙" w:cs="TH SarabunIT๙"/>
          <w:b/>
          <w:bCs/>
          <w:sz w:val="32"/>
          <w:szCs w:val="32"/>
        </w:rPr>
        <w:t>3</w:t>
      </w:r>
      <w:r>
        <w:rPr>
          <w:rFonts w:ascii="TH SarabunIT๙" w:hAnsi="TH SarabunIT๙" w:cs="TH SarabunIT๙" w:hint="cs"/>
          <w:b/>
          <w:bCs/>
          <w:sz w:val="32"/>
          <w:szCs w:val="32"/>
          <w:cs/>
        </w:rPr>
        <w:t>)</w:t>
      </w:r>
      <w:r>
        <w:rPr>
          <w:rFonts w:ascii="TH SarabunIT๙" w:hAnsi="TH SarabunIT๙" w:cs="TH SarabunIT๙" w:hint="cs"/>
          <w:b/>
          <w:bCs/>
          <w:sz w:val="32"/>
          <w:szCs w:val="32"/>
          <w:cs/>
        </w:rPr>
        <w:tab/>
        <w:t>ประชากรสูงวัย:</w:t>
      </w:r>
      <w:r>
        <w:rPr>
          <w:rFonts w:ascii="TH SarabunIT๙" w:hAnsi="TH SarabunIT๙" w:cs="TH SarabunIT๙" w:hint="cs"/>
          <w:sz w:val="32"/>
          <w:szCs w:val="32"/>
          <w:cs/>
        </w:rPr>
        <w:t xml:space="preserve"> ควรมีพื้นที่ให้ผู้สูงวัยได้พบปะสังสรรค์และทำกิจกรรมร่วมกัน สร้างอาชีพเสริมเพื่อให้ผู้สูงวัยมีรายได้ มีหน่วยงานที่ทำหน้าที่ให้คำปรึกษาปัญหาสุขภาพสำหรับผู้สูงวัยโดยเฉพาะ ให้ผู้สูงวัยมีส่วนร่วมในการพัฒนา หรือเป็นที่ปรึกษาในเรื่องต่าง ๆ เนื่องจากเป็นผู้มีความรู้และประสบการณ์ อีกทั้งยังทำให้ผู้สูงวัยรู้สึกว่าตนเองมีคุณค่า</w:t>
      </w:r>
    </w:p>
    <w:p w:rsidR="00364C82" w:rsidRDefault="00364C82" w:rsidP="00364C82">
      <w:pPr>
        <w:pStyle w:val="NoSpacing"/>
        <w:tabs>
          <w:tab w:val="left" w:pos="1701"/>
          <w:tab w:val="left" w:pos="2127"/>
          <w:tab w:val="left" w:pos="2694"/>
        </w:tabs>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hint="cs"/>
          <w:b/>
          <w:bCs/>
          <w:sz w:val="32"/>
          <w:szCs w:val="32"/>
          <w:cs/>
        </w:rPr>
        <w:t>(</w:t>
      </w:r>
      <w:r>
        <w:rPr>
          <w:rFonts w:ascii="TH SarabunIT๙" w:hAnsi="TH SarabunIT๙" w:cs="TH SarabunIT๙"/>
          <w:b/>
          <w:bCs/>
          <w:sz w:val="32"/>
          <w:szCs w:val="32"/>
        </w:rPr>
        <w:t>3</w:t>
      </w:r>
      <w:r>
        <w:rPr>
          <w:rFonts w:ascii="TH SarabunIT๙" w:hAnsi="TH SarabunIT๙" w:cs="TH SarabunIT๙" w:hint="cs"/>
          <w:b/>
          <w:bCs/>
          <w:sz w:val="32"/>
          <w:szCs w:val="32"/>
          <w:cs/>
        </w:rPr>
        <w:t>.</w:t>
      </w:r>
      <w:r>
        <w:rPr>
          <w:rFonts w:ascii="TH SarabunIT๙" w:hAnsi="TH SarabunIT๙" w:cs="TH SarabunIT๙"/>
          <w:b/>
          <w:bCs/>
          <w:sz w:val="32"/>
          <w:szCs w:val="32"/>
        </w:rPr>
        <w:t>4</w:t>
      </w:r>
      <w:r>
        <w:rPr>
          <w:rFonts w:ascii="TH SarabunIT๙" w:hAnsi="TH SarabunIT๙" w:cs="TH SarabunIT๙" w:hint="cs"/>
          <w:b/>
          <w:bCs/>
          <w:sz w:val="32"/>
          <w:szCs w:val="32"/>
          <w:cs/>
        </w:rPr>
        <w:t>)</w:t>
      </w:r>
      <w:r>
        <w:rPr>
          <w:rFonts w:ascii="TH SarabunIT๙" w:hAnsi="TH SarabunIT๙" w:cs="TH SarabunIT๙"/>
          <w:b/>
          <w:bCs/>
          <w:sz w:val="32"/>
          <w:szCs w:val="32"/>
        </w:rPr>
        <w:tab/>
      </w:r>
      <w:r>
        <w:rPr>
          <w:rFonts w:ascii="TH SarabunIT๙" w:hAnsi="TH SarabunIT๙" w:cs="TH SarabunIT๙" w:hint="cs"/>
          <w:b/>
          <w:bCs/>
          <w:sz w:val="32"/>
          <w:szCs w:val="32"/>
          <w:cs/>
        </w:rPr>
        <w:t>ปัญหาอาชญากรรม:</w:t>
      </w:r>
      <w:r>
        <w:rPr>
          <w:rFonts w:ascii="TH SarabunIT๙" w:hAnsi="TH SarabunIT๙" w:cs="TH SarabunIT๙"/>
          <w:sz w:val="32"/>
          <w:szCs w:val="32"/>
          <w:cs/>
        </w:rPr>
        <w:t xml:space="preserve"> ควรมีการส่งเสริมความรู้ด้านศีลธรรมให้แก่เยาวชน สร้างวินัย ให้ความรู้ ความอบอุ่น ในครัวเรือน ควรบังคับใช้กฎหมายอย่างจริงจัง</w:t>
      </w:r>
    </w:p>
    <w:p w:rsidR="00364C82" w:rsidRDefault="00364C82" w:rsidP="00364C82">
      <w:pPr>
        <w:shd w:val="clear" w:color="auto" w:fill="FFFFFF"/>
        <w:tabs>
          <w:tab w:val="left" w:pos="1134"/>
          <w:tab w:val="left" w:pos="1701"/>
        </w:tabs>
        <w:ind w:right="-34"/>
        <w:jc w:val="thaiDistribute"/>
        <w:rPr>
          <w:rFonts w:ascii="TH SarabunIT๙" w:hAnsi="TH SarabunIT๙" w:cs="TH SarabunIT๙"/>
          <w:b/>
          <w:bCs/>
          <w:sz w:val="32"/>
          <w:szCs w:val="32"/>
        </w:rPr>
      </w:pPr>
      <w:r>
        <w:rPr>
          <w:rFonts w:ascii="TH SarabunIT๙" w:hAnsi="TH SarabunIT๙" w:cs="TH SarabunIT๙"/>
          <w:b/>
          <w:bCs/>
          <w:sz w:val="32"/>
          <w:szCs w:val="32"/>
        </w:rPr>
        <w:tab/>
        <w:t>2</w:t>
      </w:r>
      <w:r>
        <w:rPr>
          <w:rFonts w:ascii="TH SarabunIT๙" w:hAnsi="TH SarabunIT๙" w:cs="TH SarabunIT๙" w:hint="cs"/>
          <w:b/>
          <w:bCs/>
          <w:sz w:val="32"/>
          <w:szCs w:val="32"/>
          <w:cs/>
        </w:rPr>
        <w:t>.3)</w:t>
      </w:r>
      <w:r>
        <w:rPr>
          <w:rFonts w:ascii="TH SarabunIT๙" w:hAnsi="TH SarabunIT๙" w:cs="TH SarabunIT๙"/>
          <w:b/>
          <w:bCs/>
          <w:sz w:val="32"/>
          <w:szCs w:val="32"/>
        </w:rPr>
        <w:tab/>
      </w:r>
      <w:r>
        <w:rPr>
          <w:rFonts w:ascii="TH SarabunIT๙" w:hAnsi="TH SarabunIT๙" w:cs="TH SarabunIT๙" w:hint="cs"/>
          <w:b/>
          <w:bCs/>
          <w:sz w:val="32"/>
          <w:szCs w:val="32"/>
          <w:cs/>
        </w:rPr>
        <w:t xml:space="preserve">สรุปปัญหาและความต้องการด้านต่างๆ </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sz w:val="32"/>
          <w:szCs w:val="32"/>
          <w:cs/>
        </w:rPr>
        <w:t xml:space="preserve">จากการลงพื้นที่สำรวจความคิดเห็นสรุปได้ว่า จังหวัดนนทบุรีในอนาคต ควรเป็นเมืองแห่งการอยู่อาศัย และเป็นเมืองแบบวิถีชีวิตดั้งเดิม การเป็นเมืองพื้นที่สีเขียว แต่ต้องมีการแบ่งเขตพื้นที่ให้ชัดเจน ปัญหาที่สำคัญของชาวนนทบุรีที่ควรได้รับการแก้ไข คือ </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t xml:space="preserve">ปัญหาเรื่องการจัดการขยะ และระบบน้ำเสีย เมื่อเมืองขยายตัวแต่ยังไม่มีระบบบริหารจัดการขยะที่ดี ทำให้เกิดปัญหาหาขยะมูลฝอย การทิ้งขยะในที่สาธารณะ ตามท้องถนน แหล่งน้ำต่างๆ หรือการปล่อยน้ำเน่าเสีย  ซึ่งเกิดจากโรงงาน หรือชุมชนต่างๆ ควรมีการปลูกฝังเรื่อง การแยกขยะ การทิ้งขยะ การเพิ่มจำนวนถังขยะ และการรณรงค์ต่างๆเพื่อเป็นการสร้างจิตสำนึกที่ดีเกี่ยวกับการจัดการขยะให้ประชาชน  </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t xml:space="preserve"> ปัญหาประชากรแฝง การเข้ามาแย่งอาชีพ และพื้นที่ในการทำมาหากินของคนชุมชนนนทบุรีดั้งเดิม ทำให้เกิดการว่างงาน และตกงาน การได้รับการบริการที่ไม่เต็มที่ หน่วยงานภาครัฐที่เกี่ยวข้องควรออกกฎหมายที่เคร่งครัดเกี่ยวกับประชากรแฝง มีการบริหารจัดการงบประมาณสำหรับในการแก้ไขปัญหาประชากรแฝง เพื่อให้ชาวนนทบุรีที่แท้จริงได้รับสวัสดิการที่ควรจะได้รับอย่างเต็มที่ </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cs/>
        </w:rPr>
        <w:lastRenderedPageBreak/>
        <w:tab/>
      </w:r>
      <w:r>
        <w:rPr>
          <w:rFonts w:ascii="TH SarabunIT๙" w:hAnsi="TH SarabunIT๙" w:cs="TH SarabunIT๙"/>
          <w:sz w:val="32"/>
          <w:szCs w:val="32"/>
          <w:cs/>
        </w:rPr>
        <w:tab/>
        <w:t xml:space="preserve">ปัญหาด้านการจราจรที่แออัด จังหวัดนนทบุรีมีการขยายตัว และเจริญเติบโตสูงขึ้นเร็วมาก ทำให้มีแหล่งท่องเที่ยว และห้างสรรพสินค้ามากขึ้น ทำให้เกิดการแออัดของชุมชน มีรถสัญจรสูงในแต่ละวัน เกิดปัญหาการจราจรที่ติดขัด ปัญหาด้านมลพิษทางเสียงและอากาศ ปัญหาด้านอุบัติเหตุทางรถ สาเหตุที่สำคัญอย่างหนึ่งของปัญหาจราจร คือ การจอดรถบนพื้นที่ถนน และการตั้งร้านค้าบนทางถนน ซึ่งทำให้ปัญหาจราจรอย่างมาก </w:t>
      </w:r>
      <w:r>
        <w:rPr>
          <w:rFonts w:ascii="TH SarabunIT๙" w:hAnsi="TH SarabunIT๙" w:cs="TH SarabunIT๙"/>
          <w:sz w:val="32"/>
          <w:szCs w:val="32"/>
        </w:rPr>
        <w:tab/>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ปัญหาทางด้านเศรษฐกิจ สังคม และวัฒนธรรม ปัญหาเศรษฐกิจที่พบมากที่สุด คือ ปัญหาเรื่องค่าครองชีพสูง ปัญหาการว่างงาน และคนตกงาน เมื่อจังหวัดนนทุรีมีความเป็นเมืองมากขึ้น ค่าครองชีพต่างๆก็สูงขึ้นตามด้วย ค่าเดินทาง ค่าอาหาร ค่าที่พัก แต่ในทางกลับกันรายได้ลดน้อยลง เศรษฐกิจของประเทศที่ชะลอตัวทำให้คนตกงานมากขึ้น เกิดปัญหาหนี้สินนอกระบบ ส่งผลให้เกิดปัญหาทางด้านสังคมตามมา เช่น ปัญหาทำร้ายร่างกาย ปัญหาอาชญากรรม ปัญหาชิลทรัพย์ เป็นต้น การระบาดของยาเสพติดที่พบในกลุ่มเยาวชน การมั่วสุ่ม และปัญหาการขับรถมอไซด์ซิ่งบนท้องถนน สร้างความรำคาญใจแก่ประชาชน และผู้ใช้รถบนท้องถนน ประชาชนทำงานนอกบ้านมากขึ้น ต่างคนต่างอยู่ ทำให้ปัจจุบันวัฒนธรรมดั้งเดิมค่อยๆหายไป ไม่มีการอนุรักษ์ ขาดการปลูกฝัง ควรจะมีการสร้างศูนย์อนุกรักษ์วัฒนธรรมเพื่อให้คงวัฒนธรรมเก่าแก่ไว้ดั้งเดิม</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จังหวัดนนทบุรีควรเป็นเมืองแห่งการอยู่อาศัยที่มีความสะอาด เป็นระเบียบเรียบร้อย ทันสมัย มีสินค้าที่เป็นจุดเด่นและมีคุณภาพ สามารถขายได้ทั้งในประเทศและส่งออก ควรส่งเสริมการท่องเที่ยวเพราะในจังหวัดนนทบุรีมีสถานที่ท่องเที่ยวมากมาย การคมนาคมทั้งทางบกและทางน้ำต้องมีความรวดเร็ว ปลอดภัย และควรสร้างท่าเรือขนส่งเพื่อสร้างรายได้ให้กับจังหวัด นอกจากนี้การบริการต้องให้มีความเหมาะสมกับสถานที่ต่าง ๆ ด้วย ปัญหาที่สำคัญของจังหวัดคือปัญหาน้ำท่วม จังหวัดควรสร้างเขื่อนตามแนวลุ่มแม่น้ำเจ้าพระยา ตลอดแนวทั้ง </w:t>
      </w:r>
      <w:r>
        <w:rPr>
          <w:rFonts w:ascii="TH SarabunIT๙" w:hAnsi="TH SarabunIT๙" w:cs="TH SarabunIT๙"/>
          <w:sz w:val="32"/>
          <w:szCs w:val="32"/>
        </w:rPr>
        <w:t xml:space="preserve">2 </w:t>
      </w:r>
      <w:r>
        <w:rPr>
          <w:rFonts w:ascii="TH SarabunIT๙" w:hAnsi="TH SarabunIT๙" w:cs="TH SarabunIT๙" w:hint="cs"/>
          <w:sz w:val="32"/>
          <w:szCs w:val="32"/>
          <w:cs/>
        </w:rPr>
        <w:t>ฝั่ง รวมถึงเขื่อนกั้นน้ำตามคูคลอง เป็นต้น พื้นที่สาธารณะ ถนน และตลาด ควรจัดให้สะอาดและเป็นระเบียบเรียบร้อย สวยงาม นอกจากนี้ควรส่งเสริมอาชีพและการหารายได้เสริม เพื่อสร้างความมั่นคงทางเศรษฐกิจให้แก่ครอบครัวและชุมชน ทั้งยังคงเป็นเมืองแห่งการอยู่อาศัย ที่ยังคงวิถีชีวิตแบบดั้งเดิม โดยต้องมีการแบ่งเขตพื้นที่สำหรับสร้างที่อยู่อาศัยใหม่ อนุรักษ์ที่อยู่อาศัยแบบดั้งเดิม และพัฒนาพื้นที่ภาคการเกษตรให้มีความพร้อมเพื่อให้ได้ผลผลิตที่มีคุณภาพ</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t xml:space="preserve">สิ่งที่โดดเด่นอีกสิ่งหนึ่งของจังหวัดนนทบุรี คือ การเป็นเมืองศูนย์กลางราชการ คงวิถีชีวิตแบบดั้งเดิม สนับสนุนให้เป็นศูนย์กลางการท่องเที่ยวทั้งทางบกและทางน้ำ และเป็นเมืองแห่งการอยู่อาศัยที่มีการบริหารจัดการที่ดี ไม่แออัด และไม่ก่อให้เกิดมลภาวะ ปัญหาสำคัญที่ต้องการแก้ไขคือแหล่งท่องเที่ยวที่มีอยู่เดิมขาดการพัฒนาและส่งเสริมให้เป็นแหล่งท่องเที่ยว ที่สำคัญ และยั่งยืน เช่น ขาดการพัฒนาปรับปรุงภูมิทัศน์ให้ดูน่าเที่ยว และขาดการบริหารจัดการที่ดี โดยวิธีแก้ปัญหาสามารถทำได้โดยการดึงจุดเด่นและของดีของจังหวัดที่มีอยู่ แล้วมาพัฒนาปรับปรุงให้ดีขึ้น พัฒนาธุรกิจชุมชนที่มีอยู่เดิม สนับสนุนให้ดีขึ้น ส่งเสริมด้านการตลาด เช่น ขนมหวาน เครื่องปั้นดินเผา ไม้ดอกไม้ประดับ ฯลฯ ด้านการมีส่วนร่วมนั้นควรผสานความร่วมมือ ระหว่างภาครัฐภาคเอกชน และชุมชนในการพัฒนาเรื่องต่าง ๆ ให้สอดคล้องและควบคู่กันไป </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จังหวัดนนทบุรีมีลักษณะเป็นเมืองแห่งการอยู่อาศัยที่มีความเจริญ ประชาชนมีความสุข ความทันสมัยและความปลอดภัย ธุรกิจส่วนใหญ่เน้นไปทางธุรกิจการบริการ แต่การลงทุนไม่น่าจะเติบโตเท่าจังหวัดสมุทรปราการ สิ่งที่เห็นได้ชัดคือ ศูนย์ราชการและศูนย์แสดงสินค้ามีการขยายตัวเพิ่มขึ้นแต่ยังไม่เชื่อมโยงกับภาคธุรกิจ </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ในด้านประชากรในจังหวัดนนทบุรีกำลังอยู่ในช่วงผู้สูงอายุ การพัฒนาควรให้ความสำคัญเกี่ยวกับการบริการด้านสาธารณสุข สถานพยาบาลควรมีคุณภาพและจำนวนเพียงพอต่อการรองรับประชากรที่เพิ่มขึ้น การบังคับใช้กฎหมายควรมีความเด็ดขาด การพัฒนาจังหวัดให้เป็นเมืองที่น่าอยู่นั้นควรมีสิ่งอำนวยความสะดวกเทียบเท่ากรุงเทพฯ การขยายเมืองควรมีการออกแบบผังเมืองอย่างเหมาะสม ในด้านอุตสาหกรรมนั้นควรมีการตรวจสอบมาตรฐาน และตีกรอบอย่างเหมาะสม </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ปัจจุบันจังหวัดนนทบุรีกำลังเข้าสู่ยุคของผู้สูงอายุซึ่งถือเป็นผู้มีความรู้และประสบการณ์ ดังนี้ควรเปิดโอกาสให้ผู้สูงอายุได้มีส่วนร่วมในการพัฒนาบ้านเมือง อีกทั้งควรเข้มงวดกวดขันให้เกิดความปลอดภัยในชุมชน </w:t>
      </w:r>
      <w:r>
        <w:rPr>
          <w:rFonts w:ascii="TH SarabunIT๙" w:hAnsi="TH SarabunIT๙" w:cs="TH SarabunIT๙" w:hint="cs"/>
          <w:sz w:val="32"/>
          <w:szCs w:val="32"/>
          <w:cs/>
        </w:rPr>
        <w:lastRenderedPageBreak/>
        <w:t>ปัญหาที่สำคัญอีกอย่างหนึ่งคือปัญหาน้ำท่วม ควรมีวิธีป้องกันและแก้ไขในระยะยาว ส่วนปัญหาการจราจรนั้นควรแก้ไขให้ครบทั้งระบบ ปัญหาความปลอดภัยของสิ่งก่อสร้าง ควรมีการตรวจสอบโครงสร้างของอาคารเก่าว่ามีความปลอดภัยต่อผู้อยู่อาศัยหรือไม่ ส่วนอาคารที่สร้างใหม่นั้นจะต้องผ่านตามเกณฑ์มาตรฐานที่กำหนด สำนักงบประมาณควรให้อิสระแก่หน่วยงานในการบริหารงบของตน ส่วนปัญหามลพิษทางน้ำ และทางอากาศควรแก้ปัญหาที่ต้นเหตุ และเข้มงวดกับการอนุญาตให้ต่อทะเบียนยานพาหนะที่สภาพไม่เหมาะสม</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t>ในด้านการดำเนินการเพื่อให้บรรลุจุดมุ่งหมายตามวิสัยทัศน์ต้องมีการติดตามประเมินผลอย่างต่อเนื่อง การขยายเมืองควรมองถึงผลกระทบที่จะตามมาด้วย นอกจากนี้ควรอนุรักษ์วิถีชีวิตแบบดั้งเดิม แหล่งท่องเที่ยวเชิงเกษตรด้วย และสิ่งที่สำคัญคือ ภาครัฐ ภาคเอกชน และประชาชนควรมีส่วนร่วมในการพัฒนาและแก้ปัญหาร่วมกัน</w:t>
      </w:r>
    </w:p>
    <w:p w:rsidR="00364C82" w:rsidRDefault="00364C82" w:rsidP="00364C82">
      <w:pPr>
        <w:shd w:val="clear" w:color="auto" w:fill="FFFFFF"/>
        <w:tabs>
          <w:tab w:val="left" w:pos="1134"/>
          <w:tab w:val="left" w:pos="1701"/>
        </w:tabs>
        <w:ind w:right="-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cs/>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ind w:left="1134" w:right="-34" w:hanging="1134"/>
        <w:jc w:val="thaiDistribute"/>
        <w:rPr>
          <w:rFonts w:ascii="TH SarabunIT๙" w:hAnsi="TH SarabunIT๙" w:cs="TH SarabunIT๙"/>
          <w:sz w:val="32"/>
          <w:szCs w:val="32"/>
        </w:rPr>
      </w:pPr>
    </w:p>
    <w:p w:rsidR="00364C82" w:rsidRDefault="00364C82" w:rsidP="00364C82">
      <w:pPr>
        <w:rPr>
          <w:rFonts w:ascii="TH SarabunIT๙" w:hAnsi="TH SarabunIT๙" w:cs="TH SarabunIT๙"/>
          <w:sz w:val="32"/>
          <w:szCs w:val="32"/>
        </w:rPr>
        <w:sectPr w:rsidR="00364C82" w:rsidSect="00F9791F">
          <w:pgSz w:w="11906" w:h="16838"/>
          <w:pgMar w:top="851" w:right="851" w:bottom="567" w:left="1418" w:header="709" w:footer="397" w:gutter="0"/>
          <w:pgBorders w:offsetFrom="page">
            <w:top w:val="dotted" w:sz="4" w:space="24" w:color="auto"/>
            <w:left w:val="dotted" w:sz="4" w:space="24" w:color="auto"/>
            <w:bottom w:val="dotted" w:sz="4" w:space="24" w:color="auto"/>
            <w:right w:val="dotted" w:sz="4" w:space="24" w:color="auto"/>
          </w:pgBorders>
          <w:pgNumType w:fmt="thaiNumbers" w:start="13"/>
          <w:cols w:space="720"/>
        </w:sectPr>
      </w:pPr>
    </w:p>
    <w:p w:rsidR="00245630" w:rsidRPr="004D456F" w:rsidRDefault="004D456F" w:rsidP="00BB7CB6">
      <w:pPr>
        <w:ind w:left="284" w:hanging="284"/>
        <w:jc w:val="thaiDistribute"/>
        <w:rPr>
          <w:rFonts w:ascii="TH SarabunIT๙" w:hAnsi="TH SarabunIT๙" w:cs="TH SarabunIT๙"/>
          <w:b/>
          <w:bCs/>
          <w:color w:val="000000" w:themeColor="text1"/>
          <w:sz w:val="36"/>
          <w:szCs w:val="36"/>
          <w:cs/>
        </w:rPr>
      </w:pPr>
      <w:r w:rsidRPr="004D456F">
        <w:rPr>
          <w:rFonts w:ascii="TH SarabunIT๙" w:hAnsi="TH SarabunIT๙" w:cs="TH SarabunIT๙" w:hint="cs"/>
          <w:b/>
          <w:bCs/>
          <w:color w:val="000000" w:themeColor="text1"/>
          <w:sz w:val="36"/>
          <w:szCs w:val="36"/>
          <w:cs/>
        </w:rPr>
        <w:lastRenderedPageBreak/>
        <w:t>นิยามคำศัพย์</w:t>
      </w:r>
    </w:p>
    <w:p w:rsidR="004D456F" w:rsidRDefault="004D456F" w:rsidP="004D456F">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สังคมคุณธรรม </w:t>
      </w:r>
      <w:r>
        <w:rPr>
          <w:rFonts w:ascii="TH SarabunIT๙" w:hAnsi="TH SarabunIT๙" w:cs="TH SarabunIT๙" w:hint="cs"/>
          <w:color w:val="000000" w:themeColor="text1"/>
          <w:sz w:val="32"/>
          <w:szCs w:val="32"/>
          <w:cs/>
        </w:rPr>
        <w:t xml:space="preserve">หมายถึง สังคมที่มีความเอื้ออาทร มีความสมานฉันท์ </w:t>
      </w:r>
      <w:r w:rsidR="00843EE6">
        <w:rPr>
          <w:cs/>
        </w:rPr>
        <w:t>โ</w:t>
      </w:r>
      <w:r>
        <w:rPr>
          <w:rFonts w:ascii="TH SarabunIT๙" w:hAnsi="TH SarabunIT๙" w:cs="TH SarabunIT๙" w:hint="cs"/>
          <w:color w:val="000000" w:themeColor="text1"/>
          <w:sz w:val="32"/>
          <w:szCs w:val="32"/>
          <w:cs/>
        </w:rPr>
        <w:t>ดยส่งเสริมให้ทุกภาคส่วนในทุกพื้นที่ มีส่วนร่วมในการส่งเสริมคุณธรรม โดยยึดและปฏิบัติตามหลักกธรรมทางศาสนา น้อมนำหลักปรัชญาทางเศรษฐกิจพอเพียงมาเป็นหลักในการพัฒนาคุณภาพชีวิต</w:t>
      </w:r>
    </w:p>
    <w:p w:rsidR="004D456F" w:rsidRDefault="004D456F" w:rsidP="004D456F">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การส่งเสริม </w:t>
      </w:r>
      <w:r>
        <w:rPr>
          <w:rFonts w:ascii="TH SarabunIT๙" w:hAnsi="TH SarabunIT๙" w:cs="TH SarabunIT๙" w:hint="cs"/>
          <w:color w:val="000000" w:themeColor="text1"/>
          <w:sz w:val="32"/>
          <w:szCs w:val="32"/>
          <w:cs/>
        </w:rPr>
        <w:t>หมายถึง การกำหนดทิศทางหรือนโยบายร่วมกัน และร่วมมือกับอำนวยการให้เกิดการดำเนินการหรือปฏิบัติการอย่างจริงจัง เพื่อให้บรรลุเป้าหมายร่วมกัน</w:t>
      </w:r>
    </w:p>
    <w:p w:rsidR="00245630" w:rsidRDefault="004D456F" w:rsidP="00843EE6">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คุณธรรม </w:t>
      </w:r>
      <w:r w:rsidR="00843EE6">
        <w:rPr>
          <w:rFonts w:ascii="TH SarabunIT๙" w:hAnsi="TH SarabunIT๙" w:cs="TH SarabunIT๙" w:hint="cs"/>
          <w:color w:val="000000" w:themeColor="text1"/>
          <w:sz w:val="32"/>
          <w:szCs w:val="32"/>
          <w:cs/>
        </w:rPr>
        <w:t>หมายถึง สิ่งที่มีคุณค่า มีประโยชน์ เป็นความดีงาม เป็นมโนธรรม เป็นเครื่องประคับประคองใจให้เกลียดความชั่วกลัวบาป ใฝ่ความดี เป็นเครื่องกระตุ้นผลักดันให้เกิดความรู้สึกรับผิดชอบ</w:t>
      </w:r>
      <w:r w:rsidR="006032E4">
        <w:rPr>
          <w:rFonts w:ascii="TH SarabunIT๙" w:hAnsi="TH SarabunIT๙" w:cs="TH SarabunIT๙" w:hint="cs"/>
          <w:color w:val="000000" w:themeColor="text1"/>
          <w:sz w:val="32"/>
          <w:szCs w:val="32"/>
          <w:cs/>
        </w:rPr>
        <w:t xml:space="preserve"> เกิดจิตสำนึกที่ดีมีความสงบเย็นภายใน เป็นสิ่งที่ต้องปลูกฝั่งโดยเฉพาะเพื่อให้เกิดขึ้นและเหมาะสมกับความต้องการในสังคมไทย</w:t>
      </w:r>
    </w:p>
    <w:p w:rsidR="00EC04C0" w:rsidRDefault="00EC04C0" w:rsidP="00843EE6">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w:t>
      </w:r>
      <w:r w:rsidR="0062536F">
        <w:rPr>
          <w:rFonts w:ascii="TH SarabunIT๙" w:hAnsi="TH SarabunIT๙" w:cs="TH SarabunIT๙" w:hint="cs"/>
          <w:b/>
          <w:bCs/>
          <w:color w:val="000000" w:themeColor="text1"/>
          <w:sz w:val="32"/>
          <w:szCs w:val="32"/>
          <w:cs/>
        </w:rPr>
        <w:t xml:space="preserve">จริยธรรม </w:t>
      </w:r>
      <w:r w:rsidR="007B2A34">
        <w:rPr>
          <w:rFonts w:ascii="TH SarabunIT๙" w:hAnsi="TH SarabunIT๙" w:cs="TH SarabunIT๙" w:hint="cs"/>
          <w:color w:val="000000" w:themeColor="text1"/>
          <w:sz w:val="32"/>
          <w:szCs w:val="32"/>
          <w:cs/>
        </w:rPr>
        <w:t xml:space="preserve">หมายถึง กรอบหรือแนวทางอันดีงามที่พึงปฏิบัติ ซึ่งกำหนดไว้สำหรับสังคม เพื่อให้เกิดความเป็นระเบียบเรียบร้อยงดงาม ความสงบร่มเย็นเป็นสุข ความรักสามัคคี ความอบอุ่น มั่นคงและความปลอดภัยในการดำรงชีวิต </w:t>
      </w:r>
    </w:p>
    <w:p w:rsidR="007B2A34" w:rsidRDefault="007B2A34" w:rsidP="00843EE6">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การบูรณาการ </w:t>
      </w:r>
      <w:r>
        <w:rPr>
          <w:rFonts w:ascii="TH SarabunIT๙" w:hAnsi="TH SarabunIT๙" w:cs="TH SarabunIT๙" w:hint="cs"/>
          <w:color w:val="000000" w:themeColor="text1"/>
          <w:sz w:val="32"/>
          <w:szCs w:val="32"/>
          <w:cs/>
        </w:rPr>
        <w:t>หมายถึง การเชื่อมโยงทุกภาคส่วน ทุกองค์ประกอบเข้ามาสู่ความเป็นหนึ่งเดียวเป็นส่วนหนึ่งของกันและกัน</w:t>
      </w:r>
      <w:r w:rsidR="00511AD5">
        <w:rPr>
          <w:rFonts w:ascii="TH SarabunIT๙" w:hAnsi="TH SarabunIT๙" w:cs="TH SarabunIT๙" w:hint="cs"/>
          <w:color w:val="000000" w:themeColor="text1"/>
          <w:sz w:val="32"/>
          <w:szCs w:val="32"/>
          <w:cs/>
        </w:rPr>
        <w:t>อย่างแยกกันมิได้ หรือการรวมส่วนต่าง ๆ ประสานสัมพันธ์อย่างเป็นเอกภาพ ทำให้เกิดความสมบูรณ์ในลักษณะ</w:t>
      </w:r>
      <w:r w:rsidR="0037392B">
        <w:rPr>
          <w:rFonts w:ascii="TH SarabunIT๙" w:hAnsi="TH SarabunIT๙" w:cs="TH SarabunIT๙" w:hint="cs"/>
          <w:color w:val="000000" w:themeColor="text1"/>
          <w:sz w:val="32"/>
          <w:szCs w:val="32"/>
          <w:cs/>
        </w:rPr>
        <w:t>ของการผนึกกำลัง ทำงานร่วมกันในลักษณะที่เป็นองค์รวมและสมดุล</w:t>
      </w:r>
    </w:p>
    <w:p w:rsidR="0037392B" w:rsidRDefault="0037392B" w:rsidP="00843EE6">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การเสริมสร้าง </w:t>
      </w:r>
      <w:r>
        <w:rPr>
          <w:rFonts w:ascii="TH SarabunIT๙" w:hAnsi="TH SarabunIT๙" w:cs="TH SarabunIT๙" w:hint="cs"/>
          <w:color w:val="000000" w:themeColor="text1"/>
          <w:sz w:val="32"/>
          <w:szCs w:val="32"/>
          <w:cs/>
        </w:rPr>
        <w:t>หมายถึง กระบวนการปฏิบัติงานร่วมกันเพื่อให้เกิดคุณธรรม โดยการที่ทุกคน ทุกฝ่ายสามารถดำเนินการได้และร่วมมือการดำเนินการได้ ในขณะที่บางคนหรือบางฝ่ายไม่สามารถดำเนินการได้เพียงลำพังจึงต้องอาศัยการส่งเสริมจากคนอื่นหรือฝ่ายอื่นด้วย</w:t>
      </w:r>
    </w:p>
    <w:p w:rsidR="0037392B" w:rsidRDefault="0037392B" w:rsidP="00843EE6">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ยุทธศาสตร์ </w:t>
      </w:r>
      <w:r>
        <w:rPr>
          <w:rFonts w:ascii="TH SarabunIT๙" w:hAnsi="TH SarabunIT๙" w:cs="TH SarabunIT๙" w:hint="cs"/>
          <w:color w:val="000000" w:themeColor="text1"/>
          <w:sz w:val="32"/>
          <w:szCs w:val="32"/>
          <w:cs/>
        </w:rPr>
        <w:t>หมายถึง ศาสตร์และศิลป์ในการพัฒนาและใช้ทรัพยากรของชาติ เพื่อให้เป็นไปตามวัตถุประสงค์ที่กำหนดไว้ในการส่งเริมคุณธรรม</w:t>
      </w:r>
    </w:p>
    <w:p w:rsidR="00D43D04" w:rsidRDefault="0037392B" w:rsidP="00843EE6">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กลยุทธ์ </w:t>
      </w:r>
      <w:r>
        <w:rPr>
          <w:rFonts w:ascii="TH SarabunIT๙" w:hAnsi="TH SarabunIT๙" w:cs="TH SarabunIT๙" w:hint="cs"/>
          <w:color w:val="000000" w:themeColor="text1"/>
          <w:sz w:val="32"/>
          <w:szCs w:val="32"/>
          <w:cs/>
        </w:rPr>
        <w:t>หมายถึง วิธีการ มาตรการ หรือคำแนะนำที่เลือกมาใช้ในระดับปฏิบัติการ เพื่อให้บรรลุวัตถุประสงค์ของการจัดการส่งเสริมคุณธรรม</w:t>
      </w:r>
      <w:r w:rsidR="00D43D04">
        <w:rPr>
          <w:rFonts w:ascii="TH SarabunIT๙" w:hAnsi="TH SarabunIT๙" w:cs="TH SarabunIT๙" w:hint="cs"/>
          <w:color w:val="000000" w:themeColor="text1"/>
          <w:sz w:val="32"/>
          <w:szCs w:val="32"/>
          <w:cs/>
        </w:rPr>
        <w:t xml:space="preserve"> </w:t>
      </w:r>
    </w:p>
    <w:p w:rsidR="00DC7C52" w:rsidRDefault="00DC7C52" w:rsidP="00BB7CB6">
      <w:pPr>
        <w:ind w:left="284" w:hanging="284"/>
        <w:jc w:val="thaiDistribute"/>
        <w:rPr>
          <w:rFonts w:ascii="TH SarabunIT๙" w:hAnsi="TH SarabunIT๙" w:cs="TH SarabunIT๙"/>
          <w:sz w:val="32"/>
          <w:szCs w:val="32"/>
        </w:rPr>
      </w:pPr>
      <w:r w:rsidRPr="00DC7C52">
        <w:rPr>
          <w:rFonts w:ascii="TH SarabunIT๙" w:hAnsi="TH SarabunIT๙" w:cs="TH SarabunIT๙" w:hint="cs"/>
          <w:b/>
          <w:bCs/>
          <w:color w:val="000000" w:themeColor="text1"/>
          <w:sz w:val="32"/>
          <w:szCs w:val="32"/>
          <w:cs/>
        </w:rPr>
        <w:t xml:space="preserve"> </w:t>
      </w:r>
      <w:r w:rsidRPr="00DC7C52">
        <w:rPr>
          <w:rFonts w:ascii="TH SarabunIT๙" w:hAnsi="TH SarabunIT๙" w:cs="TH SarabunIT๙"/>
          <w:b/>
          <w:bCs/>
          <w:color w:val="000000" w:themeColor="text1"/>
          <w:sz w:val="32"/>
          <w:szCs w:val="32"/>
          <w:cs/>
        </w:rPr>
        <w:t xml:space="preserve">    </w:t>
      </w:r>
      <w:r w:rsidRPr="00DC7C52">
        <w:rPr>
          <w:rFonts w:ascii="TH SarabunIT๙" w:hAnsi="TH SarabunIT๙" w:cs="TH SarabunIT๙"/>
          <w:b/>
          <w:bCs/>
          <w:sz w:val="32"/>
          <w:szCs w:val="32"/>
          <w:cs/>
        </w:rPr>
        <w:t>ตัวชี้วัดความสำเร็จ</w:t>
      </w:r>
      <w:r w:rsidRPr="00DC7C52">
        <w:rPr>
          <w:rFonts w:ascii="TH SarabunIT๙" w:hAnsi="TH SarabunIT๙" w:cs="TH SarabunIT๙"/>
          <w:sz w:val="32"/>
          <w:szCs w:val="32"/>
          <w:cs/>
        </w:rPr>
        <w:t xml:space="preserve"> หมายถึง สิ่งที่บงบอกถึงความกาวหนาของกิจกรรมหรือกระบวนการดําเนินงาน</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ในการสงเสริมคุณธรรมในแตละเรื่องไดไปถึงจุดใด บรรลุวัตถุประสงคและเปาหมายเพียงไร ซึ่งเปนเรื่องของการดู</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สัมฤทธิผลของงานหรือระบุผลสําเร็จของงานทั้งในเชิงปริมาณและคุณภาพ</w:t>
      </w:r>
      <w:r w:rsidRPr="00DC7C52">
        <w:rPr>
          <w:rFonts w:ascii="TH SarabunIT๙" w:hAnsi="TH SarabunIT๙" w:cs="TH SarabunIT๙"/>
          <w:sz w:val="32"/>
          <w:szCs w:val="32"/>
        </w:rPr>
        <w:t xml:space="preserve"> </w:t>
      </w:r>
    </w:p>
    <w:p w:rsidR="00AD02A0" w:rsidRDefault="00DC7C52" w:rsidP="00BB7CB6">
      <w:pPr>
        <w:ind w:left="284" w:hanging="284"/>
        <w:jc w:val="thaiDistribute"/>
        <w:rPr>
          <w:rFonts w:ascii="TH SarabunIT๙" w:hAnsi="TH SarabunIT๙" w:cs="TH SarabunIT๙"/>
          <w:sz w:val="32"/>
          <w:szCs w:val="32"/>
        </w:rPr>
      </w:pPr>
      <w:r w:rsidRPr="00DC7C52">
        <w:rPr>
          <w:rFonts w:ascii="TH SarabunIT๙" w:hAnsi="TH SarabunIT๙" w:cs="TH SarabunIT๙"/>
          <w:sz w:val="32"/>
          <w:szCs w:val="32"/>
          <w:cs/>
        </w:rPr>
        <w:t xml:space="preserve">     </w:t>
      </w:r>
      <w:r w:rsidRPr="00DC7C52">
        <w:rPr>
          <w:rFonts w:ascii="TH SarabunIT๙" w:hAnsi="TH SarabunIT๙" w:cs="TH SarabunIT๙"/>
          <w:b/>
          <w:bCs/>
          <w:sz w:val="32"/>
          <w:szCs w:val="32"/>
          <w:cs/>
        </w:rPr>
        <w:t>สถาบันครอบครัว</w:t>
      </w:r>
      <w:r w:rsidRPr="00DC7C52">
        <w:rPr>
          <w:rFonts w:ascii="TH SarabunIT๙" w:hAnsi="TH SarabunIT๙" w:cs="TH SarabunIT๙"/>
          <w:sz w:val="32"/>
          <w:szCs w:val="32"/>
          <w:cs/>
        </w:rPr>
        <w:t xml:space="preserve"> หมายถึง สถาบันแรกที่ทำหนาที่ทางสังคมในการถายทอดคานิยม ปลูกฝงความเชื่อ</w:t>
      </w:r>
      <w:r w:rsidRPr="00DC7C52">
        <w:rPr>
          <w:rFonts w:ascii="TH SarabunIT๙" w:hAnsi="TH SarabunIT๙" w:cs="TH SarabunIT๙"/>
          <w:sz w:val="32"/>
          <w:szCs w:val="32"/>
        </w:rPr>
        <w:t xml:space="preserve"> </w:t>
      </w:r>
    </w:p>
    <w:p w:rsidR="00245630" w:rsidRPr="00DC7C52" w:rsidRDefault="00DC7C52" w:rsidP="00AD02A0">
      <w:pPr>
        <w:ind w:left="284"/>
        <w:jc w:val="thaiDistribute"/>
        <w:rPr>
          <w:rFonts w:ascii="TH SarabunIT๙" w:hAnsi="TH SarabunIT๙" w:cs="TH SarabunIT๙"/>
          <w:b/>
          <w:bCs/>
          <w:color w:val="000000" w:themeColor="text1"/>
          <w:sz w:val="32"/>
          <w:szCs w:val="32"/>
        </w:rPr>
      </w:pPr>
      <w:r w:rsidRPr="00DC7C52">
        <w:rPr>
          <w:rFonts w:ascii="TH SarabunIT๙" w:hAnsi="TH SarabunIT๙" w:cs="TH SarabunIT๙"/>
          <w:sz w:val="32"/>
          <w:szCs w:val="32"/>
          <w:cs/>
        </w:rPr>
        <w:t>สรางเสริมทัศนคติ กำหนดบุคลิกภาพ วิธีประพฤติปฏิบัติตน รวมทั้งการสรางบรรทัดฐานทางสังคมใหแกสมาชิก</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รุนใหม ซึ่งมีผลตอการพัฒนาสังคมและประเทศโดยรวม กลุมสังคมในสถาบันครอบครัว ไดแก ครอบครัวซึ่งประกอบดวย</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สมาชิกที่อาศัยอยูในครัวเรือนเดียวกัน ไดแก บิดา มารดา บุตร วงศาคณาญาติที่เกี่ยวของโดยสายโลหิต หรือ</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การสมรส หรือมีบุตรบุญธรรม</w:t>
      </w:r>
    </w:p>
    <w:p w:rsidR="00AD02A0" w:rsidRDefault="00DC7C52" w:rsidP="00BB7CB6">
      <w:pPr>
        <w:ind w:left="284" w:hanging="284"/>
        <w:jc w:val="thaiDistribute"/>
        <w:rPr>
          <w:rFonts w:ascii="TH SarabunIT๙" w:hAnsi="TH SarabunIT๙" w:cs="TH SarabunIT๙"/>
          <w:sz w:val="32"/>
          <w:szCs w:val="32"/>
        </w:rPr>
      </w:pPr>
      <w:r w:rsidRPr="000B39E6">
        <w:rPr>
          <w:rFonts w:ascii="TH SarabunIT๙" w:hAnsi="TH SarabunIT๙" w:cs="TH SarabunIT๙"/>
          <w:b/>
          <w:bCs/>
          <w:color w:val="000000" w:themeColor="text1"/>
          <w:sz w:val="32"/>
          <w:szCs w:val="32"/>
          <w:cs/>
        </w:rPr>
        <w:t xml:space="preserve">     </w:t>
      </w:r>
      <w:r w:rsidR="000B39E6" w:rsidRPr="000B39E6">
        <w:rPr>
          <w:rFonts w:ascii="TH SarabunIT๙" w:hAnsi="TH SarabunIT๙" w:cs="TH SarabunIT๙"/>
          <w:b/>
          <w:bCs/>
          <w:sz w:val="32"/>
          <w:szCs w:val="32"/>
          <w:cs/>
        </w:rPr>
        <w:t>สถาบันการศึกษา</w:t>
      </w:r>
      <w:r w:rsidR="000B39E6" w:rsidRPr="000B39E6">
        <w:rPr>
          <w:rFonts w:ascii="TH SarabunIT๙" w:hAnsi="TH SarabunIT๙" w:cs="TH SarabunIT๙"/>
          <w:sz w:val="32"/>
          <w:szCs w:val="32"/>
          <w:cs/>
        </w:rPr>
        <w:t xml:space="preserve"> หมายถึง สถาบันสังคมซึ่งเกี่ยวของกับแบบแผนการกลอมเกลาทางสังคมและ</w:t>
      </w:r>
      <w:r w:rsidR="000B39E6" w:rsidRPr="000B39E6">
        <w:rPr>
          <w:rFonts w:ascii="TH SarabunIT๙" w:hAnsi="TH SarabunIT๙" w:cs="TH SarabunIT๙"/>
          <w:sz w:val="32"/>
          <w:szCs w:val="32"/>
        </w:rPr>
        <w:t xml:space="preserve"> </w:t>
      </w:r>
    </w:p>
    <w:p w:rsidR="00245630" w:rsidRPr="000B39E6" w:rsidRDefault="000B39E6" w:rsidP="00AD02A0">
      <w:pPr>
        <w:ind w:left="284"/>
        <w:jc w:val="thaiDistribute"/>
        <w:rPr>
          <w:rFonts w:ascii="TH SarabunIT๙" w:hAnsi="TH SarabunIT๙" w:cs="TH SarabunIT๙"/>
          <w:b/>
          <w:bCs/>
          <w:color w:val="000000" w:themeColor="text1"/>
          <w:sz w:val="32"/>
          <w:szCs w:val="32"/>
        </w:rPr>
      </w:pPr>
      <w:r w:rsidRPr="000B39E6">
        <w:rPr>
          <w:rFonts w:ascii="TH SarabunIT๙" w:hAnsi="TH SarabunIT๙" w:cs="TH SarabunIT๙"/>
          <w:sz w:val="32"/>
          <w:szCs w:val="32"/>
          <w:cs/>
        </w:rPr>
        <w:t>การถายทอดวัฒนธรรม การใหความรู และฝกทักษะอาชีพ เพื่อการเปนสมาชิกที่ดีของสังคม กลุมสังคมในสถาบัน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การศึกษา ไดแก โรงเรียน มหาวิทยาลัย กระทรวง กรม ที่ทำหนาที่เกี่ยวของกับการศึกษา กลุมสังคมเหลานี้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จะประกอบไปดวยตำแหนง หรือสถานภาพทางสังคม เชน ครู อาจารย เปนตน</w:t>
      </w:r>
    </w:p>
    <w:p w:rsidR="00245630" w:rsidRPr="000B39E6" w:rsidRDefault="000B39E6" w:rsidP="00BB7CB6">
      <w:pPr>
        <w:ind w:left="284" w:hanging="284"/>
        <w:jc w:val="thaiDistribute"/>
        <w:rPr>
          <w:rFonts w:ascii="TH SarabunIT๙" w:hAnsi="TH SarabunIT๙" w:cs="TH SarabunIT๙"/>
          <w:color w:val="000000" w:themeColor="text1"/>
          <w:sz w:val="32"/>
          <w:szCs w:val="32"/>
        </w:rPr>
      </w:pPr>
      <w:r w:rsidRPr="000B39E6">
        <w:rPr>
          <w:rFonts w:ascii="TH SarabunIT๙" w:hAnsi="TH SarabunIT๙" w:cs="TH SarabunIT๙"/>
          <w:color w:val="000000" w:themeColor="text1"/>
          <w:sz w:val="32"/>
          <w:szCs w:val="32"/>
          <w:cs/>
        </w:rPr>
        <w:t xml:space="preserve">    </w:t>
      </w:r>
      <w:r w:rsidRPr="000B39E6">
        <w:rPr>
          <w:rFonts w:ascii="TH SarabunIT๙" w:hAnsi="TH SarabunIT๙" w:cs="TH SarabunIT๙"/>
          <w:b/>
          <w:bCs/>
          <w:sz w:val="32"/>
          <w:szCs w:val="32"/>
          <w:cs/>
        </w:rPr>
        <w:t>สถาบันศาสนา</w:t>
      </w:r>
      <w:r w:rsidRPr="000B39E6">
        <w:rPr>
          <w:rFonts w:ascii="TH SarabunIT๙" w:hAnsi="TH SarabunIT๙" w:cs="TH SarabunIT๙"/>
          <w:sz w:val="32"/>
          <w:szCs w:val="32"/>
          <w:cs/>
        </w:rPr>
        <w:t xml:space="preserve"> หมายถึง แบบแผนของความคิดการกระทำในเรื่องเกี่ยวกับจิตใจ ความเชื่อ ความศรัทธา</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หรือการนับถือ เปนสถาบันที่ครอบคลุมในเรื่องตาง ๆ ทั้งศาสนธรรม ศาสนบุคคล ศาสนสถาน ศาสนวัตถุ ศาสนพิธี</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และเกี่ยวกับเรื่องชีวิตทั้งในโลกนี้และโลกหนา เปนสถาบันที่ทำหนาที่ชวยสนองความตองการดานจิตใจ เสริมสราง</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กำลังใจใหสมาชิกในสังคมไดตอสูกับปญหาโดยปฏิบัติตามหลักธรรมคำสอน กลุมสังคมใน</w:t>
      </w:r>
      <w:r w:rsidRPr="000B39E6">
        <w:rPr>
          <w:rFonts w:ascii="TH SarabunIT๙" w:hAnsi="TH SarabunIT๙" w:cs="TH SarabunIT๙"/>
          <w:sz w:val="32"/>
          <w:szCs w:val="32"/>
          <w:cs/>
        </w:rPr>
        <w:lastRenderedPageBreak/>
        <w:t>สถาบันศาสนาที่สำคัญ</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ไดแก คณะสงฆ และกลุมผูปฏิบัติธรรม โดยมีตำแหนงหรือสถานภาพทางสังคมตาง ๆ กัน ตางมีบทบาทหนาที่</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เกี่ยวของสัมพันธกันตามสถานภาพทางสังคมดังกลาว</w:t>
      </w:r>
    </w:p>
    <w:p w:rsidR="000B39E6" w:rsidRDefault="000B39E6" w:rsidP="000B39E6">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t>สถาบันเศรษฐกิจ</w:t>
      </w:r>
      <w:r w:rsidRPr="000B39E6">
        <w:rPr>
          <w:rFonts w:ascii="TH SarabunIT๙" w:hAnsi="TH SarabunIT๙" w:cs="TH SarabunIT๙"/>
          <w:sz w:val="32"/>
          <w:szCs w:val="32"/>
          <w:cs/>
        </w:rPr>
        <w:t xml:space="preserve"> หมายถึง สถาบันสังคมที่เกี่ยวของกับแบบแผน การสนองความตองการเกี่ยวกับ</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ความจำเปนทางวัตถุ เพื่อการดำรงชีวิตเปนแบบแผนพฤติกรรมทางสังคมที่</w:t>
      </w:r>
      <w:r>
        <w:rPr>
          <w:rFonts w:ascii="TH SarabunIT๙" w:hAnsi="TH SarabunIT๙" w:cs="TH SarabunIT๙"/>
          <w:sz w:val="32"/>
          <w:szCs w:val="32"/>
          <w:cs/>
        </w:rPr>
        <w:t>เกี่ยวของกับการผลิตการกระจาย</w:t>
      </w:r>
    </w:p>
    <w:p w:rsidR="00DC7C52" w:rsidRDefault="000B39E6" w:rsidP="000B39E6">
      <w:pPr>
        <w:ind w:left="284"/>
        <w:jc w:val="thaiDistribute"/>
        <w:rPr>
          <w:rFonts w:ascii="TH SarabunIT๙" w:hAnsi="TH SarabunIT๙" w:cs="TH SarabunIT๙"/>
          <w:sz w:val="32"/>
          <w:szCs w:val="32"/>
        </w:rPr>
      </w:pPr>
      <w:r>
        <w:rPr>
          <w:rFonts w:ascii="TH SarabunIT๙" w:hAnsi="TH SarabunIT๙" w:cs="TH SarabunIT๙"/>
          <w:sz w:val="32"/>
          <w:szCs w:val="32"/>
          <w:cs/>
        </w:rPr>
        <w:t>สิน</w:t>
      </w:r>
      <w:r w:rsidRPr="000B39E6">
        <w:rPr>
          <w:rFonts w:ascii="TH SarabunIT๙" w:hAnsi="TH SarabunIT๙" w:cs="TH SarabunIT๙"/>
          <w:sz w:val="32"/>
          <w:szCs w:val="32"/>
          <w:cs/>
        </w:rPr>
        <w:t>คา</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และบริการไปสูผูบริโภค ซึ่งเปนปจจัยสำคัญในการดำรงชีวิตของมนุษย กลุมสังคมในสถาบันเศรษฐกิจมีเปนจำนวนมาก</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เชน กลุมบุคคลในบริษัท รานคา โรงงาน และองคการทางเศรษฐกิจตาง ๆ แตละกลุมสังคมเหลานี้ ประกอบไปดวย</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ตำแหนงและบทบาทซึ่งเกี่ยวของกับมัน ไดแก ผูจัดการ พนักงาน กรรมกร เกษตรกร พอคา เปนตน เพื่อกระทำ</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บทบาทและหนาที่ตามตำแหนงดังกล</w:t>
      </w:r>
      <w:r>
        <w:rPr>
          <w:rFonts w:ascii="Angsana New"/>
          <w:cs/>
        </w:rPr>
        <w:t></w:t>
      </w:r>
      <w:r>
        <w:rPr>
          <w:cs/>
        </w:rPr>
        <w:t>าว</w:t>
      </w:r>
    </w:p>
    <w:p w:rsidR="00AD02A0" w:rsidRDefault="000B39E6" w:rsidP="000B39E6">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t>สถาบันทางการเมืองการปกครอง</w:t>
      </w:r>
      <w:r w:rsidRPr="000B39E6">
        <w:rPr>
          <w:rFonts w:ascii="TH SarabunIT๙" w:hAnsi="TH SarabunIT๙" w:cs="TH SarabunIT๙"/>
          <w:sz w:val="32"/>
          <w:szCs w:val="32"/>
          <w:cs/>
        </w:rPr>
        <w:t xml:space="preserve"> หมายถึง สถาบันสังคมที่เปนแบบแผนที่เกี่ยวของกับการสนอง</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ความตองการของสมาชิกในการดำรงชีวิตตามกฎระเบียบของสังคม ควบคุมใหกลุมคนอยูในสังคมอยางสงบสุข</w:t>
      </w:r>
      <w:r w:rsidRPr="000B39E6">
        <w:rPr>
          <w:rFonts w:ascii="TH SarabunIT๙" w:hAnsi="TH SarabunIT๙" w:cs="TH SarabunIT๙"/>
          <w:sz w:val="32"/>
          <w:szCs w:val="32"/>
        </w:rPr>
        <w:t xml:space="preserve"> </w:t>
      </w:r>
    </w:p>
    <w:p w:rsidR="000B39E6" w:rsidRDefault="000B39E6" w:rsidP="000B39E6">
      <w:pPr>
        <w:ind w:left="284"/>
        <w:jc w:val="thaiDistribute"/>
        <w:rPr>
          <w:rFonts w:ascii="TH SarabunIT๙" w:hAnsi="TH SarabunIT๙" w:cs="TH SarabunIT๙"/>
          <w:sz w:val="32"/>
          <w:szCs w:val="32"/>
        </w:rPr>
      </w:pPr>
      <w:r w:rsidRPr="000B39E6">
        <w:rPr>
          <w:rFonts w:ascii="TH SarabunIT๙" w:hAnsi="TH SarabunIT๙" w:cs="TH SarabunIT๙"/>
          <w:sz w:val="32"/>
          <w:szCs w:val="32"/>
          <w:cs/>
        </w:rPr>
        <w:t>กลุมสังคมในสถาบันทางการเมืองการปกครอง ประกอบดวย กลุมสังคมตาง ๆ ที่สำคัญ คือ กลุมสังคมที่มีการ</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จัดระเบียบอยางชัดแจงที่เรียกวา องคการ เชน พรรคการเมือง กระทรวง กรม เปนตน แตละองคการประกอบดวย</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ตำแหนงหรือสถานภาพทางสังคม เพื่อกระทำบทบาทและหนาที่ตามสถานภาพนั้น</w:t>
      </w:r>
    </w:p>
    <w:p w:rsidR="000B39E6" w:rsidRDefault="000B39E6" w:rsidP="000B39E6">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t>องคกรวิชาชีพ</w:t>
      </w:r>
      <w:r w:rsidRPr="000B39E6">
        <w:rPr>
          <w:rFonts w:ascii="TH SarabunIT๙" w:hAnsi="TH SarabunIT๙" w:cs="TH SarabunIT๙"/>
          <w:sz w:val="32"/>
          <w:szCs w:val="32"/>
          <w:cs/>
        </w:rPr>
        <w:t xml:space="preserve"> หมายถึง องคกรที่จัดตั้งขึ้นตามที่บัญญัติไวตามกฎหมายวิชาชีพ เพื่อทำหนาที่เปน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ผูกำกับดูแลมาตรฐานการทำงานและจริยธรรม ของผูประกอบวิชาชีพประเภทตาง ๆ เชน กลุมผูประกอบวิชาชีพแพทย</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ทันตแพทย พยาบาล เภสัชกรรม ทนายความ ไดแก แพทยสภา ทันตแพทยสภา สภาการพยาบาล สภาเภสัชกรรม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สภาทนายความ เปนตน ซึ่งในที่นี้ องคกรวิชาชีพ หมายรวมถึง องคกรที่จัดตั้งขึ้นจากการรวมตัวของกลุมผูประกอบ</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วิชาชีพตาง ๆ นอกเหนือจากที่บัญญัติไวตามกฎหมาย ไดแก องคกรที่จัดตั้งขึ้นโดยมีวัตถุประสงคเพื่อสงเสริม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และพัฒนาการปฏิบัติงานในวิชาชีพในรูปแบบตาง ๆ ทั้งในรูปสมาคม ชมรม มูลนิธิและอื่น ๆ นอกจากนี้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ยังหมายความรวมถึง กลุมผูใหบริการดานการแพทยและสาธารณสุขทุกประเภท</w:t>
      </w:r>
    </w:p>
    <w:p w:rsidR="000B39E6" w:rsidRPr="000B39E6" w:rsidRDefault="000B39E6" w:rsidP="000B39E6">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t>หน่วยงานที่รับผิดชอบ</w:t>
      </w:r>
      <w:r w:rsidRPr="000B39E6">
        <w:rPr>
          <w:rFonts w:ascii="TH SarabunIT๙" w:hAnsi="TH SarabunIT๙" w:cs="TH SarabunIT๙"/>
          <w:sz w:val="32"/>
          <w:szCs w:val="32"/>
          <w:cs/>
        </w:rPr>
        <w:t xml:space="preserve"> หมายถึง หนวยงานที่มีสวนเกี่ยวของในการดำเนินงานโดยตรง ทั้งที่เปน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หนวยงานหลักและหนวยงานรวม โดยมีสวนรวมในการวางทิศทางหรือนโยบายในแตละดานตามแผนแมบทสงเสริม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คุณธรรมแหงชาติ ฉบับที่ ๑ (พ.ศ. ๒๕๕๙-๒๕๖๔) ภายใตบทบาทและหนาที่ของหนวยงาน</w:t>
      </w:r>
    </w:p>
    <w:p w:rsidR="000B39E6" w:rsidRDefault="000B39E6" w:rsidP="000B39E6">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t>หน่วยงานหลัก</w:t>
      </w:r>
      <w:r w:rsidRPr="000B39E6">
        <w:rPr>
          <w:rFonts w:ascii="TH SarabunIT๙" w:hAnsi="TH SarabunIT๙" w:cs="TH SarabunIT๙"/>
          <w:sz w:val="32"/>
          <w:szCs w:val="32"/>
          <w:cs/>
        </w:rPr>
        <w:t xml:space="preserve"> หมายถึง เจาภาพหลักที่จะเปนผูกำหนดนโยบายหรือวางทิศทางที่สอดคลองกับภารกิจ</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ของหนวยงานเพื่อดำเนินงานตามแผนแมบทสงเสริมคุณธรรมแหงชาติในแตละดานในภาพรวมทั้งประเทศ</w:t>
      </w:r>
    </w:p>
    <w:p w:rsidR="00DC7C52" w:rsidRDefault="000B39E6" w:rsidP="000B39E6">
      <w:pPr>
        <w:ind w:left="284"/>
        <w:jc w:val="thaiDistribute"/>
        <w:rPr>
          <w:rFonts w:ascii="TH SarabunIT๙" w:hAnsi="TH SarabunIT๙" w:cs="TH SarabunIT๙"/>
          <w:color w:val="000000" w:themeColor="text1"/>
          <w:sz w:val="32"/>
          <w:szCs w:val="32"/>
        </w:rPr>
      </w:pPr>
      <w:r w:rsidRPr="000B39E6">
        <w:rPr>
          <w:rFonts w:ascii="TH SarabunIT๙" w:hAnsi="TH SarabunIT๙" w:cs="TH SarabunIT๙"/>
          <w:b/>
          <w:bCs/>
          <w:sz w:val="32"/>
          <w:szCs w:val="32"/>
          <w:cs/>
        </w:rPr>
        <w:t>หน่วยงานร่วม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หมายถึง หนวยงานที่รวมดำเนินการ ประกอบดวยหนวยงานภาครัฐ หนวยงาน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ภาคธุรกิจเอกชน หนวยงานภาคประชาสังคม และหนวยงานที่ไมไดกลาวถึงไวโดยตรงในแผนแมบทฯ ดังนี้</w:t>
      </w:r>
    </w:p>
    <w:p w:rsidR="000B39E6" w:rsidRDefault="000B39E6" w:rsidP="000B39E6">
      <w:pPr>
        <w:ind w:left="284"/>
        <w:jc w:val="thaiDistribute"/>
        <w:rPr>
          <w:rFonts w:ascii="TH SarabunIT๙" w:hAnsi="TH SarabunIT๙" w:cs="TH SarabunIT๙"/>
          <w:color w:val="000000" w:themeColor="text1"/>
          <w:sz w:val="32"/>
          <w:szCs w:val="32"/>
        </w:rPr>
      </w:pPr>
      <w:r w:rsidRPr="000B39E6">
        <w:rPr>
          <w:rFonts w:ascii="TH SarabunIT๙" w:hAnsi="TH SarabunIT๙" w:cs="TH SarabunIT๙"/>
          <w:b/>
          <w:bCs/>
          <w:sz w:val="32"/>
          <w:szCs w:val="32"/>
          <w:cs/>
        </w:rPr>
        <w:t>๑)</w:t>
      </w:r>
      <w:r w:rsidRPr="000B39E6">
        <w:rPr>
          <w:rFonts w:ascii="TH SarabunIT๙" w:hAnsi="TH SarabunIT๙" w:cs="TH SarabunIT๙"/>
          <w:b/>
          <w:bCs/>
          <w:sz w:val="32"/>
          <w:szCs w:val="32"/>
        </w:rPr>
        <w:t xml:space="preserve"> </w:t>
      </w:r>
      <w:r w:rsidRPr="000B39E6">
        <w:rPr>
          <w:rFonts w:ascii="TH SarabunIT๙" w:hAnsi="TH SarabunIT๙" w:cs="TH SarabunIT๙"/>
          <w:b/>
          <w:bCs/>
          <w:sz w:val="32"/>
          <w:szCs w:val="32"/>
          <w:cs/>
        </w:rPr>
        <w:t>หน่วยงานภาครัฐ</w:t>
      </w:r>
      <w:r w:rsidRPr="000B39E6">
        <w:rPr>
          <w:rFonts w:ascii="TH SarabunIT๙" w:hAnsi="TH SarabunIT๙" w:cs="TH SarabunIT๙"/>
          <w:sz w:val="32"/>
          <w:szCs w:val="32"/>
          <w:cs/>
        </w:rPr>
        <w:t xml:space="preserve"> หมายถึง กระทรวง กรม หรือสวนราชการที่เรียกชื่ออยางอื่น และมีฐานะเปน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หรือเทียบเทา รวมทั้งหนวยงานรัฐวิสาหกิจ องคกรมหาชนหรือรูปแบบพิเศษ และองคกรอิสระอื่น ๆ ตาม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รัฐธรรมนูญ ดังนี้</w:t>
      </w:r>
    </w:p>
    <w:p w:rsidR="000B39E6" w:rsidRDefault="000B39E6" w:rsidP="000B39E6">
      <w:pPr>
        <w:ind w:left="284"/>
        <w:jc w:val="thaiDistribute"/>
        <w:rPr>
          <w:rFonts w:ascii="TH SarabunIT๙" w:hAnsi="TH SarabunIT๙" w:cs="TH SarabunIT๙"/>
          <w:color w:val="000000" w:themeColor="text1"/>
          <w:sz w:val="32"/>
          <w:szCs w:val="32"/>
        </w:rPr>
      </w:pPr>
      <w:r w:rsidRPr="000B39E6">
        <w:rPr>
          <w:rFonts w:ascii="TH SarabunIT๙" w:hAnsi="TH SarabunIT๙" w:cs="TH SarabunIT๙"/>
          <w:b/>
          <w:bCs/>
          <w:sz w:val="32"/>
          <w:szCs w:val="32"/>
        </w:rPr>
        <w:t>(</w:t>
      </w:r>
      <w:r w:rsidRPr="000B39E6">
        <w:rPr>
          <w:rFonts w:ascii="TH SarabunIT๙" w:hAnsi="TH SarabunIT๙" w:cs="TH SarabunIT๙"/>
          <w:b/>
          <w:bCs/>
          <w:sz w:val="32"/>
          <w:szCs w:val="32"/>
          <w:cs/>
        </w:rPr>
        <w:t>๑.๑)</w:t>
      </w:r>
      <w:r w:rsidRPr="000B39E6">
        <w:rPr>
          <w:rFonts w:ascii="TH SarabunIT๙" w:hAnsi="TH SarabunIT๙" w:cs="TH SarabunIT๙"/>
          <w:b/>
          <w:bCs/>
          <w:sz w:val="32"/>
          <w:szCs w:val="32"/>
        </w:rPr>
        <w:t xml:space="preserve"> </w:t>
      </w:r>
      <w:r w:rsidRPr="000B39E6">
        <w:rPr>
          <w:rFonts w:ascii="TH SarabunIT๙" w:hAnsi="TH SarabunIT๙" w:cs="TH SarabunIT๙"/>
          <w:b/>
          <w:bCs/>
          <w:sz w:val="32"/>
          <w:szCs w:val="32"/>
          <w:cs/>
        </w:rPr>
        <w:t>หน่วยงานของรัฐ</w:t>
      </w:r>
      <w:r w:rsidRPr="000B39E6">
        <w:rPr>
          <w:rFonts w:ascii="TH SarabunIT๙" w:hAnsi="TH SarabunIT๙" w:cs="TH SarabunIT๙"/>
          <w:sz w:val="32"/>
          <w:szCs w:val="32"/>
          <w:cs/>
        </w:rPr>
        <w:t xml:space="preserve"> ไดแก กระทรวง กรม หรือสวนราชการที่เรียกชื่ออยางอื่น และมีฐานะ</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เปนหรือเทียบเทากระทรวง กรม ที่สังกัดกระทรวง กรม หรือสำนักนายกรัฐมนตรี หรือสำนักเลขาธิการคณะรัฐมนตรี</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หรือนายกรัฐมนตรีหรือรัฐมนตรี รวมทั้งหนวยราชการสวนภูมิภาค และหนวยงานราชการปกครองสวนทองถิ่น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หรือองคการทองถิ่นรูปแบบพิเศษทุกประเภท</w:t>
      </w:r>
    </w:p>
    <w:p w:rsidR="000B39E6" w:rsidRDefault="000B39E6" w:rsidP="000B39E6">
      <w:pPr>
        <w:ind w:left="284"/>
        <w:jc w:val="thaiDistribute"/>
        <w:rPr>
          <w:rFonts w:ascii="TH SarabunIT๙" w:hAnsi="TH SarabunIT๙" w:cs="TH SarabunIT๙"/>
          <w:color w:val="000000" w:themeColor="text1"/>
          <w:sz w:val="32"/>
          <w:szCs w:val="32"/>
        </w:rPr>
      </w:pPr>
    </w:p>
    <w:p w:rsidR="000B39E6" w:rsidRPr="000B39E6" w:rsidRDefault="000B39E6" w:rsidP="000B39E6">
      <w:pPr>
        <w:ind w:left="284"/>
        <w:jc w:val="thaiDistribute"/>
        <w:rPr>
          <w:rFonts w:ascii="TH SarabunIT๙" w:hAnsi="TH SarabunIT๙" w:cs="TH SarabunIT๙"/>
          <w:color w:val="000000" w:themeColor="text1"/>
          <w:sz w:val="32"/>
          <w:szCs w:val="32"/>
        </w:rPr>
      </w:pPr>
    </w:p>
    <w:p w:rsidR="00DC7C52" w:rsidRPr="000B39E6" w:rsidRDefault="000B39E6" w:rsidP="00DC7C52">
      <w:pPr>
        <w:jc w:val="thaiDistribute"/>
        <w:rPr>
          <w:rFonts w:ascii="TH SarabunIT๙" w:hAnsi="TH SarabunIT๙" w:cs="TH SarabunIT๙"/>
          <w:color w:val="000000" w:themeColor="text1"/>
          <w:sz w:val="32"/>
          <w:szCs w:val="32"/>
        </w:rPr>
      </w:pPr>
      <w:r>
        <w:rPr>
          <w:rFonts w:ascii="TH SarabunIT๙" w:hAnsi="TH SarabunIT๙" w:cs="TH SarabunIT๙" w:hint="cs"/>
          <w:color w:val="000000" w:themeColor="text1"/>
          <w:sz w:val="32"/>
          <w:szCs w:val="32"/>
          <w:cs/>
        </w:rPr>
        <w:t xml:space="preserve">     </w:t>
      </w:r>
    </w:p>
    <w:p w:rsidR="00DC7C52" w:rsidRPr="000B39E6" w:rsidRDefault="000B39E6" w:rsidP="00DC7C52">
      <w:pPr>
        <w:jc w:val="thaiDistribute"/>
        <w:rPr>
          <w:rFonts w:ascii="TH SarabunIT๙" w:hAnsi="TH SarabunIT๙" w:cs="TH SarabunIT๙"/>
          <w:b/>
          <w:bCs/>
          <w:color w:val="000000" w:themeColor="text1"/>
          <w:sz w:val="32"/>
          <w:szCs w:val="32"/>
        </w:rPr>
      </w:pPr>
      <w:r w:rsidRPr="000B39E6">
        <w:rPr>
          <w:rFonts w:ascii="TH SarabunIT๙" w:hAnsi="TH SarabunIT๙" w:cs="TH SarabunIT๙"/>
          <w:b/>
          <w:bCs/>
          <w:sz w:val="32"/>
          <w:szCs w:val="32"/>
        </w:rPr>
        <w:lastRenderedPageBreak/>
        <w:t>(</w:t>
      </w:r>
      <w:r w:rsidRPr="000B39E6">
        <w:rPr>
          <w:rFonts w:ascii="TH SarabunIT๙" w:hAnsi="TH SarabunIT๙" w:cs="TH SarabunIT๙"/>
          <w:b/>
          <w:bCs/>
          <w:sz w:val="32"/>
          <w:szCs w:val="32"/>
          <w:cs/>
        </w:rPr>
        <w:t>๑.๒)</w:t>
      </w:r>
      <w:r w:rsidRPr="000B39E6">
        <w:rPr>
          <w:rFonts w:ascii="TH SarabunIT๙" w:hAnsi="TH SarabunIT๙" w:cs="TH SarabunIT๙"/>
          <w:b/>
          <w:bCs/>
          <w:sz w:val="32"/>
          <w:szCs w:val="32"/>
        </w:rPr>
        <w:t xml:space="preserve"> </w:t>
      </w:r>
      <w:r w:rsidRPr="000B39E6">
        <w:rPr>
          <w:rFonts w:ascii="TH SarabunIT๙" w:hAnsi="TH SarabunIT๙" w:cs="TH SarabunIT๙"/>
          <w:b/>
          <w:bCs/>
          <w:sz w:val="32"/>
          <w:szCs w:val="32"/>
          <w:cs/>
        </w:rPr>
        <w:t>หน่วยงานภาครัฐ</w:t>
      </w:r>
      <w:r w:rsidRPr="000B39E6">
        <w:rPr>
          <w:rFonts w:ascii="TH SarabunIT๙" w:hAnsi="TH SarabunIT๙" w:cs="TH SarabunIT๙"/>
          <w:sz w:val="32"/>
          <w:szCs w:val="32"/>
          <w:cs/>
        </w:rPr>
        <w:t xml:space="preserve"> และองคกรอิสระอื่น ไดแก หนวยงานองคกรตามรัฐธรรมนูญที่มีฐานะ</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เปนสวนราชการและไมเปนสวนราชการ หรือหนวยงานที่ใชอำนาจรัฐตามกฎหมาย หรืออยูภายใตการควบคุม กำกับ</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ดูแลของรัฐหรือฝายบริหารทุกประเภท เชน สำนักงานคณะกรรมการปองกันและปราบปรามการทุจริตแหงชาติ</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ผูตรวจการแผนดิน สภาพัฒนาการเมือง สภาที่ปรึกษาเศรษฐกิจและสังคมแหงชาติ คณะกรรมการการเลือกตั้ง</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สำนักงานตรวจเงินแผนดิน ฯลฯ</w:t>
      </w:r>
    </w:p>
    <w:p w:rsidR="000B39E6" w:rsidRDefault="000B39E6" w:rsidP="00DC7C52">
      <w:pPr>
        <w:jc w:val="thaiDistribute"/>
        <w:rPr>
          <w:rFonts w:ascii="TH SarabunIT๙" w:hAnsi="TH SarabunIT๙" w:cs="TH SarabunIT๙"/>
          <w:b/>
          <w:bCs/>
          <w:color w:val="000000" w:themeColor="text1"/>
          <w:sz w:val="32"/>
          <w:szCs w:val="32"/>
        </w:rPr>
      </w:pPr>
      <w:r w:rsidRPr="000B39E6">
        <w:rPr>
          <w:rFonts w:ascii="TH SarabunIT๙" w:hAnsi="TH SarabunIT๙" w:cs="TH SarabunIT๙"/>
          <w:b/>
          <w:bCs/>
          <w:sz w:val="32"/>
          <w:szCs w:val="32"/>
        </w:rPr>
        <w:t>(</w:t>
      </w:r>
      <w:r w:rsidRPr="000B39E6">
        <w:rPr>
          <w:rFonts w:ascii="TH SarabunIT๙" w:hAnsi="TH SarabunIT๙" w:cs="TH SarabunIT๙"/>
          <w:b/>
          <w:bCs/>
          <w:sz w:val="32"/>
          <w:szCs w:val="32"/>
          <w:cs/>
        </w:rPr>
        <w:t>๑.๓)</w:t>
      </w:r>
      <w:r w:rsidRPr="000B39E6">
        <w:rPr>
          <w:rFonts w:ascii="TH SarabunIT๙" w:hAnsi="TH SarabunIT๙" w:cs="TH SarabunIT๙"/>
          <w:b/>
          <w:bCs/>
          <w:sz w:val="32"/>
          <w:szCs w:val="32"/>
        </w:rPr>
        <w:t xml:space="preserve"> </w:t>
      </w:r>
      <w:r w:rsidRPr="000B39E6">
        <w:rPr>
          <w:rFonts w:ascii="TH SarabunIT๙" w:hAnsi="TH SarabunIT๙" w:cs="TH SarabunIT๙"/>
          <w:b/>
          <w:bCs/>
          <w:sz w:val="32"/>
          <w:szCs w:val="32"/>
          <w:cs/>
        </w:rPr>
        <w:t>หน่วยงานรัฐวิสาหกิจ</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องคกรมหาชนหรือรูปแบบพิเศษ ไดแก หนวยงานที่เปน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รัฐวิสาหกิจ องคการมหาชน บริษัทมหาชน องคกรหนวยงานบริการรูปแบบพิเศษ (</w:t>
      </w:r>
      <w:r w:rsidRPr="000B39E6">
        <w:rPr>
          <w:rFonts w:ascii="TH SarabunIT๙" w:hAnsi="TH SarabunIT๙" w:cs="TH SarabunIT๙"/>
          <w:sz w:val="32"/>
          <w:szCs w:val="32"/>
        </w:rPr>
        <w:t xml:space="preserve">SDU) </w:t>
      </w:r>
      <w:r w:rsidRPr="000B39E6">
        <w:rPr>
          <w:rFonts w:ascii="TH SarabunIT๙" w:hAnsi="TH SarabunIT๙" w:cs="TH SarabunIT๙"/>
          <w:sz w:val="32"/>
          <w:szCs w:val="32"/>
          <w:cs/>
        </w:rPr>
        <w:t>หนวยงานพิเศษ หรือ</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หนวยงานชำนาญพิเศษที่สังกัดหรืออยูภายใตการควบคุมกำกับดูแลของรัฐหรือฝายบริหาร หรือรัฐถือหุนใหญ เชน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สำนักงานคณะกรรมการกำกับหลักทรัพยและตลาดหลักทรัพย ศูนยสงเสริมและพัฒนาพลังแผนดินเชิงคุณธรรม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สถาบันสงเสริมการบริหารกิจการบานเมืองที่ดี สถาบันพัฒนาองคกรชุมชน สำนักงานรับรองมาตรฐานและประเมิน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คุณภาพการศึกษา การเคหะแหงชาติ องคการขนสงมวลชนกรุงเทพ ฯลฯ</w:t>
      </w:r>
    </w:p>
    <w:p w:rsidR="000B39E6" w:rsidRDefault="000B39E6" w:rsidP="00DC7C52">
      <w:pPr>
        <w:jc w:val="thaiDistribute"/>
        <w:rPr>
          <w:rFonts w:ascii="TH SarabunIT๙" w:hAnsi="TH SarabunIT๙" w:cs="TH SarabunIT๙"/>
          <w:b/>
          <w:bCs/>
          <w:color w:val="000000" w:themeColor="text1"/>
          <w:sz w:val="32"/>
          <w:szCs w:val="32"/>
        </w:rPr>
      </w:pPr>
      <w:r w:rsidRPr="000B39E6">
        <w:rPr>
          <w:rFonts w:ascii="TH SarabunIT๙" w:hAnsi="TH SarabunIT๙" w:cs="TH SarabunIT๙"/>
          <w:b/>
          <w:bCs/>
          <w:sz w:val="32"/>
          <w:szCs w:val="32"/>
        </w:rPr>
        <w:t>(</w:t>
      </w:r>
      <w:r w:rsidRPr="000B39E6">
        <w:rPr>
          <w:rFonts w:ascii="TH SarabunIT๙" w:hAnsi="TH SarabunIT๙" w:cs="TH SarabunIT๙"/>
          <w:b/>
          <w:bCs/>
          <w:sz w:val="32"/>
          <w:szCs w:val="32"/>
          <w:cs/>
        </w:rPr>
        <w:t>๑.๔)</w:t>
      </w:r>
      <w:r w:rsidRPr="000B39E6">
        <w:rPr>
          <w:rFonts w:ascii="TH SarabunIT๙" w:hAnsi="TH SarabunIT๙" w:cs="TH SarabunIT๙"/>
          <w:b/>
          <w:bCs/>
          <w:sz w:val="32"/>
          <w:szCs w:val="32"/>
        </w:rPr>
        <w:t xml:space="preserve"> </w:t>
      </w:r>
      <w:r w:rsidRPr="000B39E6">
        <w:rPr>
          <w:rFonts w:ascii="TH SarabunIT๙" w:hAnsi="TH SarabunIT๙" w:cs="TH SarabunIT๙"/>
          <w:b/>
          <w:bCs/>
          <w:sz w:val="32"/>
          <w:szCs w:val="32"/>
          <w:cs/>
        </w:rPr>
        <w:t>หน่วยงานที่ใชอำนาจรัฐหรือเปนกลไกของรัฐแต่ไม่เปนองคกรของรัฐ</w:t>
      </w:r>
      <w:r w:rsidRPr="000B39E6">
        <w:rPr>
          <w:rFonts w:ascii="TH SarabunIT๙" w:hAnsi="TH SarabunIT๙" w:cs="TH SarabunIT๙"/>
          <w:b/>
          <w:bCs/>
          <w:sz w:val="32"/>
          <w:szCs w:val="32"/>
        </w:rPr>
        <w:t xml:space="preserve"> </w:t>
      </w:r>
      <w:r w:rsidRPr="000B39E6">
        <w:rPr>
          <w:rFonts w:ascii="TH SarabunIT๙" w:hAnsi="TH SarabunIT๙" w:cs="TH SarabunIT๙"/>
          <w:sz w:val="32"/>
          <w:szCs w:val="32"/>
          <w:cs/>
        </w:rPr>
        <w:t>ไดแก สภาวิชาชีพ</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สถาบันภายใตมูลนิธิ ในการจัดทำบริการสาธารณะ เชน แพทยสภา สภาการพยาบาล สภาเภสัชกรรม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สภาทนายความ ทันตแพทยสภา สถาบันเพิ่มผลผลิตแหงชาติ สถาบันสงเสริมวิสาหกิจขนาดกลางและขนาดยอม ฯลฯ</w:t>
      </w:r>
    </w:p>
    <w:p w:rsidR="000B39E6" w:rsidRDefault="000B39E6" w:rsidP="00DC7C52">
      <w:pPr>
        <w:jc w:val="thaiDistribute"/>
        <w:rPr>
          <w:rFonts w:ascii="TH SarabunIT๙" w:hAnsi="TH SarabunIT๙" w:cs="TH SarabunIT๙"/>
          <w:b/>
          <w:bCs/>
          <w:color w:val="000000" w:themeColor="text1"/>
          <w:sz w:val="32"/>
          <w:szCs w:val="32"/>
        </w:rPr>
      </w:pPr>
      <w:r w:rsidRPr="000B39E6">
        <w:rPr>
          <w:rFonts w:ascii="TH SarabunIT๙" w:hAnsi="TH SarabunIT๙" w:cs="TH SarabunIT๙"/>
          <w:b/>
          <w:bCs/>
          <w:sz w:val="32"/>
          <w:szCs w:val="32"/>
          <w:cs/>
        </w:rPr>
        <w:t>๒)</w:t>
      </w:r>
      <w:r w:rsidRPr="000B39E6">
        <w:rPr>
          <w:rFonts w:ascii="TH SarabunIT๙" w:hAnsi="TH SarabunIT๙" w:cs="TH SarabunIT๙"/>
          <w:b/>
          <w:bCs/>
          <w:sz w:val="32"/>
          <w:szCs w:val="32"/>
        </w:rPr>
        <w:t xml:space="preserve"> </w:t>
      </w:r>
      <w:r w:rsidRPr="000B39E6">
        <w:rPr>
          <w:rFonts w:ascii="TH SarabunIT๙" w:hAnsi="TH SarabunIT๙" w:cs="TH SarabunIT๙"/>
          <w:b/>
          <w:bCs/>
          <w:sz w:val="32"/>
          <w:szCs w:val="32"/>
          <w:cs/>
        </w:rPr>
        <w:t>หน่วยงานภาคธุรกิจเอกชน</w:t>
      </w:r>
      <w:r w:rsidRPr="000B39E6">
        <w:rPr>
          <w:rFonts w:ascii="TH SarabunIT๙" w:hAnsi="TH SarabunIT๙" w:cs="TH SarabunIT๙"/>
          <w:sz w:val="32"/>
          <w:szCs w:val="32"/>
          <w:cs/>
        </w:rPr>
        <w:t xml:space="preserve"> หมายถึง หนวยงานที่เปนของเอกชนที่ดำเนินการดานธุรกิจทุกประเภท</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และมีการรวมตัวกันเพื่อดำเนินการในกิจกรรมทางสาธารณประโยชนเพื่อสังคม ไดแก องคกร สถาบัน สภา สมาคม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หรือที่เรียกชื่ออยางอื่น เชน สภาหอการคาแหงประเทศไทย สภาอุตสาหกรรมแหงประเทศไทย สมาคมธนาคารไทย</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เปนตน</w:t>
      </w:r>
    </w:p>
    <w:p w:rsidR="00AD02A0" w:rsidRDefault="000B39E6" w:rsidP="00DC7C52">
      <w:pPr>
        <w:jc w:val="thaiDistribute"/>
        <w:rPr>
          <w:rFonts w:ascii="TH SarabunIT๙" w:hAnsi="TH SarabunIT๙" w:cs="TH SarabunIT๙"/>
          <w:sz w:val="32"/>
          <w:szCs w:val="32"/>
        </w:rPr>
      </w:pPr>
      <w:r w:rsidRPr="00AD02A0">
        <w:rPr>
          <w:rFonts w:ascii="TH SarabunIT๙" w:hAnsi="TH SarabunIT๙" w:cs="TH SarabunIT๙"/>
          <w:b/>
          <w:bCs/>
          <w:sz w:val="32"/>
          <w:szCs w:val="32"/>
          <w:cs/>
        </w:rPr>
        <w:t>๓)</w:t>
      </w:r>
      <w:r w:rsidRPr="00AD02A0">
        <w:rPr>
          <w:rFonts w:ascii="TH SarabunIT๙" w:hAnsi="TH SarabunIT๙" w:cs="TH SarabunIT๙"/>
          <w:b/>
          <w:bCs/>
          <w:sz w:val="32"/>
          <w:szCs w:val="32"/>
        </w:rPr>
        <w:t xml:space="preserve"> </w:t>
      </w:r>
      <w:r w:rsidRPr="00AD02A0">
        <w:rPr>
          <w:rFonts w:ascii="TH SarabunIT๙" w:hAnsi="TH SarabunIT๙" w:cs="TH SarabunIT๙"/>
          <w:b/>
          <w:bCs/>
          <w:sz w:val="32"/>
          <w:szCs w:val="32"/>
          <w:cs/>
        </w:rPr>
        <w:t>หน่วยงานภาคประชาสังคม</w:t>
      </w:r>
      <w:r w:rsidRPr="000B39E6">
        <w:rPr>
          <w:rFonts w:ascii="TH SarabunIT๙" w:hAnsi="TH SarabunIT๙" w:cs="TH SarabunIT๙"/>
          <w:sz w:val="32"/>
          <w:szCs w:val="32"/>
          <w:cs/>
        </w:rPr>
        <w:t xml:space="preserve"> หมายถึง บุคคล องคกรเอกชน สถาบัน มูลนิธิ สมาคม สหกรณ</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 xml:space="preserve">องคกร </w:t>
      </w:r>
    </w:p>
    <w:p w:rsidR="000B39E6" w:rsidRPr="000B39E6" w:rsidRDefault="000B39E6" w:rsidP="00DC7C52">
      <w:pPr>
        <w:jc w:val="thaiDistribute"/>
        <w:rPr>
          <w:rFonts w:ascii="TH SarabunIT๙" w:hAnsi="TH SarabunIT๙" w:cs="TH SarabunIT๙"/>
          <w:b/>
          <w:bCs/>
          <w:color w:val="000000" w:themeColor="text1"/>
          <w:sz w:val="32"/>
          <w:szCs w:val="32"/>
        </w:rPr>
      </w:pPr>
      <w:r w:rsidRPr="000B39E6">
        <w:rPr>
          <w:rFonts w:ascii="TH SarabunIT๙" w:hAnsi="TH SarabunIT๙" w:cs="TH SarabunIT๙"/>
          <w:sz w:val="32"/>
          <w:szCs w:val="32"/>
          <w:cs/>
        </w:rPr>
        <w:t>สาธารณประโยชน องคกรภาคประชาสังคม หรือที่เรียกชื่ออยางอื่นที่เปนหรือดำเนินการโดยเอกชน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ซึ่งดำเนินการเกี่ยวกับการกุศล หรือกิจกรรมดานสังคมทุกประเภท เชน มูลนิธิประเทศไทยใสสะอาด มูลนิธิเผยแผ</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ศาสนาและคุณภาพชีวิต พุทธสมาคม เปนตน</w:t>
      </w:r>
    </w:p>
    <w:p w:rsidR="00DC7C52" w:rsidRPr="00AD02A0" w:rsidRDefault="00AD02A0" w:rsidP="00DC7C52">
      <w:pPr>
        <w:jc w:val="thaiDistribute"/>
        <w:rPr>
          <w:rFonts w:ascii="TH SarabunIT๙" w:hAnsi="TH SarabunIT๙" w:cs="TH SarabunIT๙"/>
          <w:b/>
          <w:bCs/>
          <w:color w:val="000000" w:themeColor="text1"/>
          <w:sz w:val="32"/>
          <w:szCs w:val="32"/>
        </w:rPr>
      </w:pPr>
      <w:r w:rsidRPr="00AD02A0">
        <w:rPr>
          <w:rFonts w:ascii="TH SarabunIT๙" w:hAnsi="TH SarabunIT๙" w:cs="TH SarabunIT๙"/>
          <w:b/>
          <w:bCs/>
          <w:sz w:val="32"/>
          <w:szCs w:val="32"/>
          <w:cs/>
        </w:rPr>
        <w:t>๔)</w:t>
      </w:r>
      <w:r w:rsidRPr="00AD02A0">
        <w:rPr>
          <w:rFonts w:ascii="TH SarabunIT๙" w:hAnsi="TH SarabunIT๙" w:cs="TH SarabunIT๙"/>
          <w:b/>
          <w:bCs/>
          <w:sz w:val="32"/>
          <w:szCs w:val="32"/>
        </w:rPr>
        <w:t xml:space="preserve"> </w:t>
      </w:r>
      <w:r w:rsidRPr="00AD02A0">
        <w:rPr>
          <w:rFonts w:ascii="TH SarabunIT๙" w:hAnsi="TH SarabunIT๙" w:cs="TH SarabunIT๙"/>
          <w:b/>
          <w:bCs/>
          <w:sz w:val="32"/>
          <w:szCs w:val="32"/>
          <w:cs/>
        </w:rPr>
        <w:t>หน่วยงานที่ไม่ไดกล่าวถึง</w:t>
      </w:r>
      <w:r w:rsidRPr="00AD02A0">
        <w:rPr>
          <w:rFonts w:ascii="TH SarabunIT๙" w:hAnsi="TH SarabunIT๙" w:cs="TH SarabunIT๙"/>
          <w:sz w:val="32"/>
          <w:szCs w:val="32"/>
          <w:cs/>
        </w:rPr>
        <w:t xml:space="preserve"> หมายถึง กระทรวง กรม จังหวัด องคกรปกครองสวนทองถิ่น หรือองคกร</w:t>
      </w:r>
      <w:r w:rsidRPr="00AD02A0">
        <w:rPr>
          <w:rFonts w:ascii="TH SarabunIT๙" w:hAnsi="TH SarabunIT๙" w:cs="TH SarabunIT๙"/>
          <w:sz w:val="32"/>
          <w:szCs w:val="32"/>
        </w:rPr>
        <w:t xml:space="preserve"> </w:t>
      </w:r>
      <w:r w:rsidRPr="00AD02A0">
        <w:rPr>
          <w:rFonts w:ascii="TH SarabunIT๙" w:hAnsi="TH SarabunIT๙" w:cs="TH SarabunIT๙"/>
          <w:sz w:val="32"/>
          <w:szCs w:val="32"/>
          <w:cs/>
        </w:rPr>
        <w:t>ภาคอื่น องคกรอิสระตามรัฐธรรมนูญ องคกรภาคเอกชนและภาคประชาชนที่ไมไดกลาวถึงไวโดยตรงในแผนแมบทฯ</w:t>
      </w:r>
      <w:r w:rsidRPr="00AD02A0">
        <w:rPr>
          <w:rFonts w:ascii="TH SarabunIT๙" w:hAnsi="TH SarabunIT๙" w:cs="TH SarabunIT๙"/>
          <w:sz w:val="32"/>
          <w:szCs w:val="32"/>
        </w:rPr>
        <w:t xml:space="preserve"> </w:t>
      </w:r>
      <w:r w:rsidRPr="00AD02A0">
        <w:rPr>
          <w:rFonts w:ascii="TH SarabunIT๙" w:hAnsi="TH SarabunIT๙" w:cs="TH SarabunIT๙"/>
          <w:sz w:val="32"/>
          <w:szCs w:val="32"/>
          <w:cs/>
        </w:rPr>
        <w:t>ซึ่งหากพิจารณาแลววามีสวนสงเสริมหรือสนับสนุนการดำเนินงานในประเด็นใดประเด็นหนึ่งตามแผนแมบทฯ</w:t>
      </w:r>
      <w:r w:rsidRPr="00AD02A0">
        <w:rPr>
          <w:rFonts w:ascii="TH SarabunIT๙" w:hAnsi="TH SarabunIT๙" w:cs="TH SarabunIT๙"/>
          <w:sz w:val="32"/>
          <w:szCs w:val="32"/>
        </w:rPr>
        <w:t xml:space="preserve"> </w:t>
      </w:r>
      <w:r w:rsidRPr="00AD02A0">
        <w:rPr>
          <w:rFonts w:ascii="TH SarabunIT๙" w:hAnsi="TH SarabunIT๙" w:cs="TH SarabunIT๙"/>
          <w:sz w:val="32"/>
          <w:szCs w:val="32"/>
          <w:cs/>
        </w:rPr>
        <w:t>ก็สามารถพิจารณาดำเนินการตามแผน/นโยบายของหนวยงานเปนสำคัญ</w:t>
      </w: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0B39E6" w:rsidRDefault="000B39E6"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DC7C52" w:rsidRDefault="00DC7C52" w:rsidP="00DC7C52">
      <w:pPr>
        <w:jc w:val="thaiDistribute"/>
        <w:rPr>
          <w:rFonts w:ascii="TH SarabunIT๙" w:hAnsi="TH SarabunIT๙" w:cs="TH SarabunIT๙"/>
          <w:b/>
          <w:bCs/>
          <w:color w:val="000000" w:themeColor="text1"/>
          <w:sz w:val="40"/>
          <w:szCs w:val="40"/>
        </w:rPr>
      </w:pPr>
    </w:p>
    <w:p w:rsidR="000B39E6" w:rsidRDefault="00AD02A0" w:rsidP="00DC7C52">
      <w:pPr>
        <w:jc w:val="thaiDistribute"/>
        <w:rPr>
          <w:rFonts w:ascii="TH SarabunIT๙" w:hAnsi="TH SarabunIT๙" w:cs="TH SarabunIT๙"/>
          <w:b/>
          <w:bCs/>
          <w:color w:val="000000" w:themeColor="text1"/>
          <w:sz w:val="40"/>
          <w:szCs w:val="40"/>
        </w:rPr>
      </w:pPr>
      <w:r w:rsidRPr="00DD6043">
        <w:rPr>
          <w:rFonts w:ascii="TH SarabunIT๙" w:hAnsi="TH SarabunIT๙" w:cs="TH SarabunIT๙"/>
          <w:b/>
          <w:bCs/>
          <w:noProof/>
          <w:sz w:val="44"/>
          <w:szCs w:val="44"/>
          <w:cs/>
        </w:rPr>
        <mc:AlternateContent>
          <mc:Choice Requires="wps">
            <w:drawing>
              <wp:anchor distT="91440" distB="91440" distL="114300" distR="114300" simplePos="0" relativeHeight="251657728" behindDoc="0" locked="0" layoutInCell="1" allowOverlap="1" wp14:anchorId="143D3F89" wp14:editId="0CBB32C7">
                <wp:simplePos x="0" y="0"/>
                <wp:positionH relativeFrom="margin">
                  <wp:posOffset>178435</wp:posOffset>
                </wp:positionH>
                <wp:positionV relativeFrom="paragraph">
                  <wp:posOffset>56515</wp:posOffset>
                </wp:positionV>
                <wp:extent cx="5034915" cy="1586230"/>
                <wp:effectExtent l="0" t="0" r="0" b="5715"/>
                <wp:wrapSquare wrapText="bothSides"/>
                <wp:docPr id="2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1586230"/>
                        </a:xfrm>
                        <a:prstGeom prst="rect">
                          <a:avLst/>
                        </a:prstGeom>
                        <a:noFill/>
                        <a:ln w="9525">
                          <a:noFill/>
                          <a:miter lim="800000"/>
                          <a:headEnd/>
                          <a:tailEnd/>
                        </a:ln>
                      </wps:spPr>
                      <wps:txbx>
                        <w:txbxContent>
                          <w:p w:rsidR="00E825BE" w:rsidRPr="00BF5243" w:rsidRDefault="00E825BE" w:rsidP="00364C82">
                            <w:pPr>
                              <w:tabs>
                                <w:tab w:val="left" w:pos="284"/>
                                <w:tab w:val="left" w:pos="1080"/>
                              </w:tabs>
                              <w:spacing w:before="120"/>
                              <w:jc w:val="center"/>
                              <w:rPr>
                                <w:rFonts w:ascii="TH SarabunIT๙" w:hAnsi="TH SarabunIT๙" w:cs="TH SarabunIT๙"/>
                                <w:b/>
                                <w:bCs/>
                                <w:sz w:val="44"/>
                                <w:szCs w:val="44"/>
                                <w:cs/>
                              </w:rPr>
                            </w:pPr>
                            <w:r w:rsidRPr="00BF5243">
                              <w:rPr>
                                <w:rFonts w:ascii="TH SarabunIT๙" w:hAnsi="TH SarabunIT๙" w:cs="TH SarabunIT๙"/>
                                <w:b/>
                                <w:bCs/>
                                <w:sz w:val="44"/>
                                <w:szCs w:val="44"/>
                                <w:cs/>
                              </w:rPr>
                              <w:t xml:space="preserve">ส่วนที่  </w:t>
                            </w:r>
                            <w:r>
                              <w:rPr>
                                <w:rFonts w:ascii="TH SarabunIT๙" w:hAnsi="TH SarabunIT๙" w:cs="TH SarabunIT๙"/>
                                <w:b/>
                                <w:bCs/>
                                <w:sz w:val="44"/>
                                <w:szCs w:val="44"/>
                              </w:rPr>
                              <w:t>3</w:t>
                            </w:r>
                            <w:r>
                              <w:rPr>
                                <w:rFonts w:ascii="TH SarabunIT๙" w:hAnsi="TH SarabunIT๙" w:cs="TH SarabunIT๙" w:hint="cs"/>
                                <w:b/>
                                <w:bCs/>
                                <w:sz w:val="44"/>
                                <w:szCs w:val="44"/>
                                <w:cs/>
                              </w:rPr>
                              <w:t xml:space="preserve">  วิสัยทัศน์  พันธกิจ  เป้าประสงค์  ยุทธศาสตร์</w:t>
                            </w:r>
                          </w:p>
                          <w:p w:rsidR="00E825BE" w:rsidRDefault="00E825BE" w:rsidP="00364C82">
                            <w:pPr>
                              <w:pBdr>
                                <w:top w:val="single" w:sz="36" w:space="6" w:color="000000" w:themeColor="text1"/>
                                <w:bottom w:val="single" w:sz="18" w:space="6" w:color="FABF8F" w:themeColor="accent6" w:themeTint="99"/>
                              </w:pBdr>
                              <w:rPr>
                                <w:rStyle w:val="PlaceholderText"/>
                                <w:i/>
                                <w:iCs/>
                                <w:color w:val="404040" w:themeColor="text1" w:themeTint="BF"/>
                                <w:sz w:val="34"/>
                                <w:szCs w:val="3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05pt;margin-top:4.45pt;width:396.45pt;height:124.9pt;z-index:25165772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" filled="f" stroked="f">
                <v:textbox style="mso-fit-shape-to-text:t">
                  <w:txbxContent>
                    <w:p w:rsidR="00E825BE" w:rsidRPr="00BF5243" w:rsidRDefault="00E825BE" w:rsidP="00364C82">
                      <w:pPr>
                        <w:tabs>
                          <w:tab w:val="left" w:pos="284"/>
                          <w:tab w:val="left" w:pos="1080"/>
                        </w:tabs>
                        <w:spacing w:before="120"/>
                        <w:jc w:val="center"/>
                        <w:rPr>
                          <w:rFonts w:ascii="TH SarabunIT๙" w:hAnsi="TH SarabunIT๙" w:cs="TH SarabunIT๙"/>
                          <w:b/>
                          <w:bCs/>
                          <w:sz w:val="44"/>
                          <w:szCs w:val="44"/>
                          <w:cs/>
                        </w:rPr>
                      </w:pPr>
                      <w:r w:rsidRPr="00BF5243">
                        <w:rPr>
                          <w:rFonts w:ascii="TH SarabunIT๙" w:hAnsi="TH SarabunIT๙" w:cs="TH SarabunIT๙"/>
                          <w:b/>
                          <w:bCs/>
                          <w:sz w:val="44"/>
                          <w:szCs w:val="44"/>
                          <w:cs/>
                        </w:rPr>
                        <w:t xml:space="preserve">ส่วนที่  </w:t>
                      </w:r>
                      <w:r>
                        <w:rPr>
                          <w:rFonts w:ascii="TH SarabunIT๙" w:hAnsi="TH SarabunIT๙" w:cs="TH SarabunIT๙"/>
                          <w:b/>
                          <w:bCs/>
                          <w:sz w:val="44"/>
                          <w:szCs w:val="44"/>
                        </w:rPr>
                        <w:t>3</w:t>
                      </w:r>
                      <w:r>
                        <w:rPr>
                          <w:rFonts w:ascii="TH SarabunIT๙" w:hAnsi="TH SarabunIT๙" w:cs="TH SarabunIT๙" w:hint="cs"/>
                          <w:b/>
                          <w:bCs/>
                          <w:sz w:val="44"/>
                          <w:szCs w:val="44"/>
                          <w:cs/>
                        </w:rPr>
                        <w:t xml:space="preserve">  วิสัยทัศน์  พันธกิจ  เป้าประสงค์  ยุทธศาสตร์</w:t>
                      </w:r>
                    </w:p>
                    <w:p w:rsidR="00E825BE" w:rsidRDefault="00E825BE" w:rsidP="00364C82">
                      <w:pPr>
                        <w:pBdr>
                          <w:top w:val="single" w:sz="36" w:space="6" w:color="000000" w:themeColor="text1"/>
                          <w:bottom w:val="single" w:sz="18" w:space="6" w:color="FABF8F" w:themeColor="accent6" w:themeTint="99"/>
                        </w:pBdr>
                        <w:rPr>
                          <w:rStyle w:val="PlaceholderText"/>
                          <w:i/>
                          <w:iCs/>
                          <w:color w:val="404040" w:themeColor="text1" w:themeTint="BF"/>
                          <w:sz w:val="34"/>
                          <w:szCs w:val="34"/>
                        </w:rPr>
                      </w:pPr>
                    </w:p>
                  </w:txbxContent>
                </v:textbox>
                <w10:wrap type="square" anchorx="margin"/>
              </v:shape>
            </w:pict>
          </mc:Fallback>
        </mc:AlternateContent>
      </w:r>
    </w:p>
    <w:p w:rsidR="000B39E6" w:rsidRDefault="000B39E6" w:rsidP="00DC7C52">
      <w:pPr>
        <w:jc w:val="thaiDistribute"/>
        <w:rPr>
          <w:rFonts w:ascii="TH SarabunIT๙" w:hAnsi="TH SarabunIT๙" w:cs="TH SarabunIT๙"/>
          <w:b/>
          <w:bCs/>
          <w:color w:val="000000" w:themeColor="text1"/>
          <w:sz w:val="40"/>
          <w:szCs w:val="40"/>
        </w:rPr>
      </w:pPr>
    </w:p>
    <w:p w:rsidR="000B39E6" w:rsidRDefault="000B39E6" w:rsidP="00DC7C52">
      <w:pPr>
        <w:jc w:val="thaiDistribute"/>
        <w:rPr>
          <w:rFonts w:ascii="TH SarabunIT๙" w:hAnsi="TH SarabunIT๙" w:cs="TH SarabunIT๙"/>
          <w:b/>
          <w:bCs/>
          <w:color w:val="000000" w:themeColor="text1"/>
          <w:sz w:val="40"/>
          <w:szCs w:val="40"/>
        </w:rPr>
      </w:pPr>
    </w:p>
    <w:p w:rsidR="000B39E6" w:rsidRDefault="000B39E6" w:rsidP="00DC7C52">
      <w:pPr>
        <w:jc w:val="thaiDistribute"/>
        <w:rPr>
          <w:rFonts w:ascii="TH SarabunIT๙" w:hAnsi="TH SarabunIT๙" w:cs="TH SarabunIT๙"/>
          <w:b/>
          <w:bCs/>
          <w:color w:val="000000" w:themeColor="text1"/>
          <w:sz w:val="40"/>
          <w:szCs w:val="40"/>
        </w:rPr>
      </w:pPr>
    </w:p>
    <w:p w:rsidR="000B39E6" w:rsidRDefault="000B39E6" w:rsidP="00DC7C52">
      <w:pPr>
        <w:jc w:val="thaiDistribute"/>
        <w:rPr>
          <w:rFonts w:ascii="TH SarabunIT๙" w:hAnsi="TH SarabunIT๙" w:cs="TH SarabunIT๙"/>
          <w:b/>
          <w:bCs/>
          <w:color w:val="000000" w:themeColor="text1"/>
          <w:sz w:val="40"/>
          <w:szCs w:val="40"/>
        </w:rPr>
      </w:pPr>
    </w:p>
    <w:p w:rsidR="000B39E6" w:rsidRDefault="000B39E6" w:rsidP="00DC7C52">
      <w:pPr>
        <w:jc w:val="thaiDistribute"/>
        <w:rPr>
          <w:rFonts w:ascii="TH SarabunIT๙" w:hAnsi="TH SarabunIT๙" w:cs="TH SarabunIT๙"/>
          <w:b/>
          <w:bCs/>
          <w:color w:val="000000" w:themeColor="text1"/>
          <w:sz w:val="40"/>
          <w:szCs w:val="40"/>
        </w:rPr>
      </w:pPr>
    </w:p>
    <w:p w:rsidR="000B39E6" w:rsidRDefault="000B39E6" w:rsidP="00DC7C52">
      <w:pPr>
        <w:jc w:val="thaiDistribute"/>
        <w:rPr>
          <w:rFonts w:ascii="TH SarabunIT๙" w:hAnsi="TH SarabunIT๙" w:cs="TH SarabunIT๙"/>
          <w:b/>
          <w:bCs/>
          <w:color w:val="000000" w:themeColor="text1"/>
          <w:sz w:val="40"/>
          <w:szCs w:val="40"/>
        </w:rPr>
      </w:pPr>
    </w:p>
    <w:p w:rsidR="000B39E6" w:rsidRDefault="000B39E6" w:rsidP="00DC7C52">
      <w:pPr>
        <w:jc w:val="thaiDistribute"/>
        <w:rPr>
          <w:rFonts w:ascii="TH SarabunIT๙" w:hAnsi="TH SarabunIT๙" w:cs="TH SarabunIT๙"/>
          <w:b/>
          <w:bCs/>
          <w:color w:val="000000" w:themeColor="text1"/>
          <w:sz w:val="40"/>
          <w:szCs w:val="40"/>
        </w:rPr>
      </w:pPr>
    </w:p>
    <w:p w:rsidR="000B39E6" w:rsidRDefault="000B39E6" w:rsidP="00DC7C52">
      <w:pPr>
        <w:jc w:val="thaiDistribute"/>
        <w:rPr>
          <w:rFonts w:ascii="TH SarabunIT๙" w:hAnsi="TH SarabunIT๙" w:cs="TH SarabunIT๙"/>
          <w:b/>
          <w:bCs/>
          <w:color w:val="000000" w:themeColor="text1"/>
          <w:sz w:val="40"/>
          <w:szCs w:val="40"/>
        </w:rPr>
      </w:pPr>
    </w:p>
    <w:p w:rsidR="000B39E6" w:rsidRPr="00AD02A0" w:rsidRDefault="000B39E6" w:rsidP="00DC7C52">
      <w:pPr>
        <w:jc w:val="thaiDistribute"/>
        <w:rPr>
          <w:rFonts w:ascii="TH SarabunIT๙" w:hAnsi="TH SarabunIT๙" w:cs="TH SarabunIT๙"/>
          <w:color w:val="000000" w:themeColor="text1"/>
          <w:sz w:val="40"/>
          <w:szCs w:val="40"/>
        </w:rPr>
      </w:pPr>
    </w:p>
    <w:p w:rsidR="00EF2797" w:rsidRPr="00BF5243" w:rsidRDefault="00F9791F" w:rsidP="00DC7C52">
      <w:pPr>
        <w:jc w:val="thaiDistribute"/>
        <w:rPr>
          <w:rFonts w:ascii="TH SarabunIT๙" w:hAnsi="TH SarabunIT๙" w:cs="TH SarabunIT๙"/>
          <w:b/>
          <w:bCs/>
          <w:color w:val="000000" w:themeColor="text1"/>
          <w:sz w:val="40"/>
          <w:szCs w:val="40"/>
          <w:cs/>
        </w:rPr>
        <w:sectPr w:rsidR="00EF2797" w:rsidRPr="00BF5243" w:rsidSect="00F9791F">
          <w:headerReference w:type="even" r:id="rId93"/>
          <w:headerReference w:type="default" r:id="rId94"/>
          <w:headerReference w:type="first" r:id="rId95"/>
          <w:pgSz w:w="11906" w:h="16838" w:code="9"/>
          <w:pgMar w:top="851" w:right="1134" w:bottom="567" w:left="1701" w:header="709" w:footer="397" w:gutter="0"/>
          <w:pgBorders w:offsetFrom="page">
            <w:top w:val="dotted" w:sz="4" w:space="24" w:color="auto"/>
            <w:left w:val="dotted" w:sz="4" w:space="24" w:color="auto"/>
            <w:bottom w:val="dotted" w:sz="4" w:space="24" w:color="auto"/>
            <w:right w:val="dotted" w:sz="4" w:space="24" w:color="auto"/>
          </w:pgBorders>
          <w:pgNumType w:fmt="thaiNumbers" w:start="51"/>
          <w:cols w:space="708"/>
          <w:titlePg/>
          <w:docGrid w:linePitch="381"/>
        </w:sectPr>
      </w:pPr>
      <w:r>
        <w:rPr>
          <w:rFonts w:ascii="TH SarabunIT๙" w:hAnsi="TH SarabunIT๙" w:cs="TH SarabunIT๙"/>
          <w:b/>
          <w:bCs/>
          <w:noProof/>
          <w:color w:val="000000" w:themeColor="text1"/>
          <w:sz w:val="40"/>
          <w:szCs w:val="40"/>
        </w:rPr>
        <mc:AlternateContent>
          <mc:Choice Requires="wps">
            <w:drawing>
              <wp:anchor distT="0" distB="0" distL="114300" distR="114300" simplePos="0" relativeHeight="251662848" behindDoc="0" locked="0" layoutInCell="1" allowOverlap="1" wp14:anchorId="2FFAB4F0" wp14:editId="3FFC1A0D">
                <wp:simplePos x="0" y="0"/>
                <wp:positionH relativeFrom="column">
                  <wp:posOffset>2545218</wp:posOffset>
                </wp:positionH>
                <wp:positionV relativeFrom="paragraph">
                  <wp:posOffset>-611119</wp:posOffset>
                </wp:positionV>
                <wp:extent cx="819150" cy="428625"/>
                <wp:effectExtent l="0" t="0" r="0" b="9525"/>
                <wp:wrapNone/>
                <wp:docPr id="4" name="สี่เหลี่ยมผืนผ้า 4"/>
                <wp:cNvGraphicFramePr/>
                <a:graphic xmlns:a="http://schemas.openxmlformats.org/drawingml/2006/main">
                  <a:graphicData uri="http://schemas.microsoft.com/office/word/2010/wordprocessingShape">
                    <wps:wsp>
                      <wps:cNvSpPr/>
                      <wps:spPr>
                        <a:xfrm>
                          <a:off x="0" y="0"/>
                          <a:ext cx="819150"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4" o:spid="_x0000_s1026" style="position:absolute;margin-left:200.4pt;margin-top:-48.1pt;width:64.5pt;height:33.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" fillcolor="white [3212]" stroked="f" strokeweight="2pt"/>
            </w:pict>
          </mc:Fallback>
        </mc:AlternateContent>
      </w:r>
    </w:p>
    <w:p w:rsidR="00CA08E3" w:rsidRPr="00BF5243" w:rsidRDefault="00465F5D" w:rsidP="00CA08E3">
      <w:pPr>
        <w:tabs>
          <w:tab w:val="left" w:pos="1134"/>
        </w:tabs>
        <w:rPr>
          <w:rFonts w:ascii="TH SarabunIT๙" w:hAnsi="TH SarabunIT๙" w:cs="TH SarabunIT๙"/>
          <w:sz w:val="32"/>
          <w:szCs w:val="32"/>
        </w:rPr>
      </w:pPr>
      <w:r>
        <w:rPr>
          <w:rFonts w:ascii="TH SarabunIT๙" w:hAnsi="TH SarabunIT๙" w:cs="TH SarabunIT๙"/>
          <w:b/>
          <w:bCs/>
          <w:sz w:val="32"/>
          <w:szCs w:val="32"/>
          <w:cs/>
        </w:rPr>
        <w:lastRenderedPageBreak/>
        <w:tab/>
      </w:r>
      <w:r w:rsidR="00CA08E3" w:rsidRPr="00BF5243">
        <w:rPr>
          <w:rFonts w:ascii="TH SarabunIT๙" w:hAnsi="TH SarabunIT๙" w:cs="TH SarabunIT๙"/>
          <w:b/>
          <w:bCs/>
          <w:sz w:val="32"/>
          <w:szCs w:val="32"/>
          <w:cs/>
        </w:rPr>
        <w:t xml:space="preserve">วิสัยทัศน์ </w:t>
      </w:r>
      <w:r w:rsidR="00CA08E3" w:rsidRPr="00BF5243">
        <w:rPr>
          <w:rFonts w:ascii="TH SarabunIT๙" w:hAnsi="TH SarabunIT๙" w:cs="TH SarabunIT๙" w:hint="cs"/>
          <w:b/>
          <w:bCs/>
          <w:sz w:val="32"/>
          <w:szCs w:val="32"/>
          <w:cs/>
        </w:rPr>
        <w:t xml:space="preserve"> </w:t>
      </w:r>
      <w:r w:rsidR="00CA08E3" w:rsidRPr="00BF5243">
        <w:rPr>
          <w:rFonts w:ascii="TH SarabunIT๙" w:hAnsi="TH SarabunIT๙" w:cs="TH SarabunIT๙"/>
          <w:b/>
          <w:bCs/>
          <w:sz w:val="32"/>
          <w:szCs w:val="32"/>
          <w:cs/>
        </w:rPr>
        <w:t xml:space="preserve">:  </w:t>
      </w:r>
      <w:r w:rsidR="00CA08E3" w:rsidRPr="00BF5243">
        <w:rPr>
          <w:rFonts w:ascii="TH SarabunIT๙" w:hAnsi="TH SarabunIT๙" w:cs="TH SarabunIT๙"/>
          <w:sz w:val="32"/>
          <w:szCs w:val="32"/>
          <w:cs/>
        </w:rPr>
        <w:t>สังคมนนทบุรี ยึดคุณธรรมเป็นรากฐานในการดำรงชีวิต สืบสานความเป็นไทย อยู่ร่วมกันด้วยความสันติสุขอย่างยั่งยืน</w:t>
      </w:r>
      <w:r w:rsidR="00CA08E3" w:rsidRPr="00BF5243">
        <w:rPr>
          <w:rFonts w:ascii="TH SarabunIT๙" w:hAnsi="TH SarabunIT๙" w:cs="TH SarabunIT๙"/>
          <w:sz w:val="32"/>
          <w:szCs w:val="32"/>
        </w:rPr>
        <w:t xml:space="preserve"> </w:t>
      </w:r>
    </w:p>
    <w:p w:rsidR="00CA08E3" w:rsidRPr="00BF5243" w:rsidRDefault="00CA08E3" w:rsidP="00CA08E3">
      <w:pPr>
        <w:tabs>
          <w:tab w:val="left" w:pos="1134"/>
        </w:tabs>
        <w:spacing w:before="240"/>
        <w:rPr>
          <w:rFonts w:ascii="TH SarabunIT๙" w:hAnsi="TH SarabunIT๙" w:cs="TH SarabunIT๙"/>
          <w:sz w:val="32"/>
          <w:szCs w:val="32"/>
          <w:cs/>
        </w:rPr>
      </w:pPr>
      <w:r w:rsidRPr="00BF5243">
        <w:rPr>
          <w:rFonts w:ascii="TH SarabunIT๙" w:hAnsi="TH SarabunIT๙" w:cs="TH SarabunIT๙"/>
          <w:b/>
          <w:bCs/>
          <w:sz w:val="32"/>
          <w:szCs w:val="32"/>
          <w:cs/>
        </w:rPr>
        <w:t>เป้าประสงค์</w:t>
      </w:r>
      <w:r w:rsidRPr="00BF5243">
        <w:rPr>
          <w:rFonts w:ascii="TH SarabunIT๙" w:hAnsi="TH SarabunIT๙" w:cs="TH SarabunIT๙" w:hint="cs"/>
          <w:sz w:val="32"/>
          <w:szCs w:val="32"/>
          <w:cs/>
        </w:rPr>
        <w:t xml:space="preserve">  </w:t>
      </w:r>
      <w:r w:rsidRPr="00BF5243">
        <w:rPr>
          <w:rFonts w:ascii="TH SarabunIT๙" w:hAnsi="TH SarabunIT๙" w:cs="TH SarabunIT๙"/>
          <w:sz w:val="32"/>
          <w:szCs w:val="32"/>
        </w:rPr>
        <w:t xml:space="preserve">:  </w:t>
      </w:r>
      <w:r w:rsidRPr="00BF5243">
        <w:rPr>
          <w:rFonts w:ascii="TH SarabunIT๙" w:hAnsi="TH SarabunIT๙" w:cs="TH SarabunIT๙"/>
          <w:sz w:val="32"/>
          <w:szCs w:val="32"/>
          <w:cs/>
        </w:rPr>
        <w:t>สังคมนนทบุรียึดคุณธรรม และความเป็นไทย โดยปฏิบัติตนตามหลักศาสนา ด้วยการน้อมนำหลักปรัชญาเศรษฐกิจพอเพียงางเป็นแนวในการดำเนินวิถีที่ธำรงรักษาไว้ซึ่งวัฒนธรรมอันดีงาม และอยู่ร่วมกันอย่างสันติสุขแบบยั่งยืน</w:t>
      </w:r>
    </w:p>
    <w:p w:rsidR="00CA08E3" w:rsidRDefault="00CA08E3" w:rsidP="00CA08E3">
      <w:pPr>
        <w:tabs>
          <w:tab w:val="left" w:pos="1095"/>
        </w:tabs>
        <w:spacing w:before="240"/>
        <w:rPr>
          <w:rFonts w:ascii="TH SarabunIT๙" w:eastAsia="SimSun" w:hAnsi="TH SarabunIT๙" w:cs="TH SarabunIT๙"/>
          <w:color w:val="632423"/>
          <w:sz w:val="32"/>
          <w:szCs w:val="32"/>
          <w:lang w:eastAsia="zh-CN"/>
        </w:rPr>
      </w:pPr>
      <w:r w:rsidRPr="00BF5243">
        <w:rPr>
          <w:rFonts w:ascii="TH SarabunIT๙" w:eastAsia="SimSun" w:hAnsi="TH SarabunIT๙" w:cs="TH SarabunIT๙"/>
          <w:b/>
          <w:bCs/>
          <w:color w:val="000000" w:themeColor="text1"/>
          <w:sz w:val="32"/>
          <w:szCs w:val="32"/>
          <w:cs/>
          <w:lang w:eastAsia="zh-CN"/>
        </w:rPr>
        <w:t>พันธกิจ</w:t>
      </w:r>
      <w:r>
        <w:rPr>
          <w:rFonts w:ascii="TH SarabunIT๙" w:eastAsia="SimSun" w:hAnsi="TH SarabunIT๙" w:cs="TH SarabunIT๙" w:hint="cs"/>
          <w:color w:val="632423"/>
          <w:sz w:val="32"/>
          <w:szCs w:val="32"/>
          <w:cs/>
          <w:lang w:eastAsia="zh-CN"/>
        </w:rPr>
        <w:tab/>
      </w:r>
    </w:p>
    <w:p w:rsidR="00CA08E3" w:rsidRPr="00BF5243" w:rsidRDefault="00CA08E3" w:rsidP="00CA08E3">
      <w:pPr>
        <w:tabs>
          <w:tab w:val="left" w:pos="1095"/>
        </w:tabs>
        <w:rPr>
          <w:rFonts w:ascii="TH SarabunIT๙" w:eastAsia="SimSun" w:hAnsi="TH SarabunIT๙" w:cs="TH SarabunIT๙"/>
          <w:color w:val="632423"/>
          <w:sz w:val="32"/>
          <w:szCs w:val="32"/>
          <w:lang w:eastAsia="zh-CN"/>
        </w:rPr>
      </w:pPr>
      <w:r>
        <w:rPr>
          <w:rFonts w:ascii="TH SarabunIT๙" w:eastAsia="SimSun" w:hAnsi="TH SarabunIT๙" w:cs="TH SarabunIT๙" w:hint="cs"/>
          <w:color w:val="632423"/>
          <w:sz w:val="32"/>
          <w:szCs w:val="32"/>
          <w:cs/>
          <w:lang w:eastAsia="zh-CN"/>
        </w:rPr>
        <w:tab/>
      </w:r>
      <w:r w:rsidRPr="00BF5243">
        <w:rPr>
          <w:rFonts w:ascii="TH SarabunIT๙" w:eastAsia="SimSun" w:hAnsi="TH SarabunIT๙" w:cs="TH SarabunIT๙" w:hint="cs"/>
          <w:color w:val="632423"/>
          <w:sz w:val="32"/>
          <w:szCs w:val="32"/>
          <w:cs/>
          <w:lang w:eastAsia="zh-CN"/>
        </w:rPr>
        <w:t xml:space="preserve">๑.๑  </w:t>
      </w:r>
      <w:r w:rsidRPr="00BF5243">
        <w:rPr>
          <w:rFonts w:ascii="TH SarabunIT๙" w:eastAsia="SimSun" w:hAnsi="TH SarabunIT๙" w:cs="TH SarabunIT๙"/>
          <w:color w:val="000000" w:themeColor="text1"/>
          <w:sz w:val="32"/>
          <w:szCs w:val="32"/>
          <w:cs/>
          <w:lang w:eastAsia="zh-CN"/>
        </w:rPr>
        <w:t xml:space="preserve">ส่งเสริม องค์กรทุกภาคส่วนในจังหวัดนนทบุรี พัฒนาบุคลากรให้ดำเนินวิถีอย่างมีคุณธรรม โดยยึดหลักธรรมทางศาสนา </w:t>
      </w:r>
    </w:p>
    <w:p w:rsidR="00CA08E3" w:rsidRPr="00BF5243" w:rsidRDefault="00CA08E3" w:rsidP="00CA08E3">
      <w:pPr>
        <w:tabs>
          <w:tab w:val="left" w:pos="1095"/>
        </w:tabs>
        <w:rPr>
          <w:rFonts w:ascii="TH SarabunIT๙" w:eastAsia="SimSun" w:hAnsi="TH SarabunIT๙" w:cs="TH SarabunIT๙"/>
          <w:color w:val="632423"/>
          <w:sz w:val="32"/>
          <w:szCs w:val="32"/>
          <w:lang w:eastAsia="zh-CN"/>
        </w:rPr>
      </w:pPr>
      <w:r>
        <w:rPr>
          <w:rFonts w:ascii="TH SarabunIT๙" w:eastAsia="SimSun" w:hAnsi="TH SarabunIT๙" w:cs="TH SarabunIT๙" w:hint="cs"/>
          <w:color w:val="632423"/>
          <w:sz w:val="32"/>
          <w:szCs w:val="32"/>
          <w:cs/>
          <w:lang w:eastAsia="zh-CN"/>
        </w:rPr>
        <w:tab/>
      </w:r>
      <w:r w:rsidRPr="00BF5243">
        <w:rPr>
          <w:rFonts w:ascii="TH SarabunIT๙" w:eastAsia="SimSun" w:hAnsi="TH SarabunIT๙" w:cs="TH SarabunIT๙" w:hint="cs"/>
          <w:color w:val="632423"/>
          <w:sz w:val="32"/>
          <w:szCs w:val="32"/>
          <w:cs/>
          <w:lang w:eastAsia="zh-CN"/>
        </w:rPr>
        <w:t xml:space="preserve">๑.๒  </w:t>
      </w:r>
      <w:r w:rsidRPr="00BF5243">
        <w:rPr>
          <w:rFonts w:ascii="TH SarabunIT๙" w:eastAsia="SimSun" w:hAnsi="TH SarabunIT๙" w:cs="TH SarabunIT๙"/>
          <w:color w:val="000000" w:themeColor="text1"/>
          <w:sz w:val="32"/>
          <w:szCs w:val="32"/>
          <w:cs/>
          <w:lang w:eastAsia="zh-CN"/>
        </w:rPr>
        <w:t xml:space="preserve">สนับสนุนองค์กรทุกภาคส่วนให้มีการพัฒนาระบบบริหารจัดการที่ส่งเสริมคุณธรรมจริยธรรมขององค์กรให้มีประสิทธิภาพในหลากหลายมิติ </w:t>
      </w:r>
    </w:p>
    <w:p w:rsidR="00CA08E3" w:rsidRPr="00BF5243" w:rsidRDefault="00CA08E3" w:rsidP="00CA08E3">
      <w:pPr>
        <w:tabs>
          <w:tab w:val="left" w:pos="1095"/>
        </w:tabs>
        <w:rPr>
          <w:rFonts w:ascii="TH SarabunIT๙" w:eastAsia="SimSun" w:hAnsi="TH SarabunIT๙" w:cs="TH SarabunIT๙"/>
          <w:color w:val="632423"/>
          <w:sz w:val="32"/>
          <w:szCs w:val="32"/>
          <w:lang w:eastAsia="zh-CN"/>
        </w:rPr>
      </w:pPr>
      <w:r w:rsidRPr="00BF5243">
        <w:rPr>
          <w:rFonts w:ascii="TH SarabunIT๙" w:eastAsia="SimSun" w:hAnsi="TH SarabunIT๙" w:cs="TH SarabunIT๙" w:hint="cs"/>
          <w:color w:val="632423"/>
          <w:sz w:val="32"/>
          <w:szCs w:val="32"/>
          <w:cs/>
          <w:lang w:eastAsia="zh-CN"/>
        </w:rPr>
        <w:tab/>
        <w:t xml:space="preserve">๑.๓  </w:t>
      </w:r>
      <w:r w:rsidRPr="00BF5243">
        <w:rPr>
          <w:rFonts w:ascii="TH SarabunIT๙" w:eastAsia="SimSun" w:hAnsi="TH SarabunIT๙" w:cs="TH SarabunIT๙"/>
          <w:color w:val="000000" w:themeColor="text1"/>
          <w:sz w:val="32"/>
          <w:szCs w:val="32"/>
          <w:cs/>
          <w:lang w:eastAsia="zh-CN"/>
        </w:rPr>
        <w:t>ส่งเสริมเครือข่ายทุกภาคส่วนในจังหวัดนนทบุรี ให้ตระหนักและมีส่วนร่วมในการ ส่งเสริมให้คนนนทบุรีมีคุณธรรมจริยธรรมตามวิถี</w:t>
      </w:r>
    </w:p>
    <w:p w:rsidR="00CA08E3" w:rsidRPr="00BF5243" w:rsidRDefault="00CA08E3" w:rsidP="00CA08E3">
      <w:pPr>
        <w:tabs>
          <w:tab w:val="left" w:pos="1095"/>
        </w:tabs>
        <w:rPr>
          <w:rFonts w:ascii="TH SarabunIT๙" w:eastAsia="SimSun" w:hAnsi="TH SarabunIT๙" w:cs="TH SarabunIT๙"/>
          <w:color w:val="632423"/>
          <w:sz w:val="32"/>
          <w:szCs w:val="32"/>
          <w:lang w:eastAsia="zh-CN"/>
        </w:rPr>
      </w:pPr>
      <w:r w:rsidRPr="00BF5243">
        <w:rPr>
          <w:rFonts w:ascii="TH SarabunIT๙" w:eastAsia="SimSun" w:hAnsi="TH SarabunIT๙" w:cs="TH SarabunIT๙" w:hint="cs"/>
          <w:color w:val="632423"/>
          <w:sz w:val="32"/>
          <w:szCs w:val="32"/>
          <w:cs/>
          <w:lang w:eastAsia="zh-CN"/>
        </w:rPr>
        <w:tab/>
        <w:t xml:space="preserve">๑.๔  </w:t>
      </w:r>
      <w:r w:rsidRPr="00BF5243">
        <w:rPr>
          <w:rFonts w:ascii="TH SarabunIT๙" w:eastAsia="SimSun" w:hAnsi="TH SarabunIT๙" w:cs="TH SarabunIT๙"/>
          <w:color w:val="000000" w:themeColor="text1"/>
          <w:sz w:val="32"/>
          <w:szCs w:val="32"/>
          <w:cs/>
          <w:lang w:eastAsia="zh-CN"/>
        </w:rPr>
        <w:t>ส่งเสริม สนับสนุนให้เกิดองค์กร เครือข่ายต้นแบบของการดำเนินวิถีที่ยึดหลักธรรมทางศาสนาที่ส่งเสริมสังคมสันติสุข รองรับสังคมประชาคมอาเซียน</w:t>
      </w:r>
    </w:p>
    <w:p w:rsidR="00CA08E3" w:rsidRDefault="00CA08E3" w:rsidP="00CA08E3">
      <w:pPr>
        <w:spacing w:before="240"/>
        <w:rPr>
          <w:rFonts w:ascii="TH SarabunIT๙" w:eastAsia="SimSun" w:hAnsi="TH SarabunIT๙" w:cs="TH SarabunIT๙"/>
          <w:b/>
          <w:bCs/>
          <w:color w:val="000000" w:themeColor="text1"/>
          <w:sz w:val="32"/>
          <w:szCs w:val="32"/>
          <w:lang w:eastAsia="zh-CN"/>
        </w:rPr>
      </w:pPr>
      <w:r w:rsidRPr="00BF5243">
        <w:rPr>
          <w:rFonts w:ascii="TH SarabunIT๙" w:eastAsia="SimSun" w:hAnsi="TH SarabunIT๙" w:cs="TH SarabunIT๙"/>
          <w:b/>
          <w:bCs/>
          <w:color w:val="000000" w:themeColor="text1"/>
          <w:sz w:val="32"/>
          <w:szCs w:val="32"/>
          <w:cs/>
          <w:lang w:eastAsia="zh-CN"/>
        </w:rPr>
        <w:t>วัตถุประสงค์</w:t>
      </w:r>
      <w:r>
        <w:rPr>
          <w:rFonts w:ascii="TH SarabunIT๙" w:eastAsia="SimSun" w:hAnsi="TH SarabunIT๙" w:cs="TH SarabunIT๙"/>
          <w:b/>
          <w:bCs/>
          <w:color w:val="000000" w:themeColor="text1"/>
          <w:sz w:val="32"/>
          <w:szCs w:val="32"/>
          <w:lang w:eastAsia="zh-CN"/>
        </w:rPr>
        <w:t xml:space="preserve"> </w:t>
      </w:r>
    </w:p>
    <w:p w:rsidR="00CA08E3" w:rsidRPr="00BF5243" w:rsidRDefault="00CA08E3" w:rsidP="00CA08E3">
      <w:pPr>
        <w:tabs>
          <w:tab w:val="left" w:pos="1134"/>
        </w:tabs>
        <w:ind w:firstLine="720"/>
        <w:rPr>
          <w:rFonts w:ascii="TH SarabunIT๙" w:eastAsia="SimSun" w:hAnsi="TH SarabunIT๙" w:cs="TH SarabunIT๙"/>
          <w:b/>
          <w:bCs/>
          <w:color w:val="000000" w:themeColor="text1"/>
          <w:sz w:val="32"/>
          <w:szCs w:val="32"/>
          <w:cs/>
          <w:lang w:eastAsia="zh-CN"/>
        </w:rPr>
      </w:pPr>
      <w:r>
        <w:rPr>
          <w:rFonts w:ascii="TH SarabunIT๙" w:eastAsia="SimSun" w:hAnsi="TH SarabunIT๙" w:cs="TH SarabunIT๙"/>
          <w:b/>
          <w:bCs/>
          <w:color w:val="000000" w:themeColor="text1"/>
          <w:sz w:val="32"/>
          <w:szCs w:val="32"/>
          <w:lang w:eastAsia="zh-CN"/>
        </w:rPr>
        <w:tab/>
      </w:r>
      <w:r w:rsidRPr="00BF5243">
        <w:rPr>
          <w:rFonts w:ascii="TH SarabunIT๙" w:eastAsia="SimSun" w:hAnsi="TH SarabunIT๙" w:cs="TH SarabunIT๙"/>
          <w:b/>
          <w:bCs/>
          <w:color w:val="000000" w:themeColor="text1"/>
          <w:sz w:val="32"/>
          <w:szCs w:val="32"/>
          <w:lang w:eastAsia="zh-CN"/>
        </w:rPr>
        <w:t xml:space="preserve">1.1 </w:t>
      </w:r>
      <w:r w:rsidRPr="00BF5243">
        <w:rPr>
          <w:rFonts w:ascii="TH SarabunIT๙" w:eastAsia="SimSun" w:hAnsi="TH SarabunIT๙" w:cs="TH SarabunIT๙"/>
          <w:b/>
          <w:bCs/>
          <w:color w:val="000000" w:themeColor="text1"/>
          <w:sz w:val="32"/>
          <w:szCs w:val="32"/>
          <w:cs/>
          <w:lang w:eastAsia="zh-CN"/>
        </w:rPr>
        <w:t>เพื่อสร้าง</w:t>
      </w:r>
      <w:r w:rsidRPr="00BF5243">
        <w:rPr>
          <w:rFonts w:ascii="TH SarabunIT๙" w:eastAsia="SimSun" w:hAnsi="TH SarabunIT๙" w:cs="TH SarabunIT๙"/>
          <w:b/>
          <w:bCs/>
          <w:sz w:val="32"/>
          <w:szCs w:val="32"/>
          <w:cs/>
          <w:lang w:eastAsia="zh-CN"/>
        </w:rPr>
        <w:t>รูปแบบการ</w:t>
      </w:r>
      <w:r w:rsidRPr="00BF5243">
        <w:rPr>
          <w:rFonts w:ascii="TH SarabunIT๙" w:eastAsia="SimSun" w:hAnsi="TH SarabunIT๙" w:cs="TH SarabunIT๙"/>
          <w:b/>
          <w:bCs/>
          <w:color w:val="000000" w:themeColor="text1"/>
          <w:sz w:val="32"/>
          <w:szCs w:val="32"/>
          <w:cs/>
          <w:lang w:eastAsia="zh-CN"/>
        </w:rPr>
        <w:t>สร้างเสริมคุณธรรม ในสังคมของจังหวัดนนทบุรี</w:t>
      </w:r>
    </w:p>
    <w:p w:rsidR="00CA08E3" w:rsidRPr="00BA0F83" w:rsidRDefault="00CA08E3" w:rsidP="00CA08E3">
      <w:pPr>
        <w:tabs>
          <w:tab w:val="left" w:pos="1134"/>
        </w:tabs>
        <w:rPr>
          <w:rFonts w:ascii="TH SarabunIT๙" w:eastAsia="SimSun" w:hAnsi="TH SarabunIT๙" w:cs="TH SarabunIT๙"/>
          <w:b/>
          <w:bCs/>
          <w:sz w:val="32"/>
          <w:szCs w:val="32"/>
          <w:lang w:eastAsia="zh-CN"/>
        </w:rPr>
      </w:pPr>
      <w:r>
        <w:rPr>
          <w:rFonts w:ascii="TH SarabunIT๙" w:eastAsia="SimSun" w:hAnsi="TH SarabunIT๙" w:cs="TH SarabunIT๙" w:hint="cs"/>
          <w:b/>
          <w:bCs/>
          <w:color w:val="000000" w:themeColor="text1"/>
          <w:sz w:val="32"/>
          <w:szCs w:val="32"/>
          <w:cs/>
          <w:lang w:eastAsia="zh-CN"/>
        </w:rPr>
        <w:tab/>
      </w:r>
      <w:r w:rsidRPr="00BF5243">
        <w:rPr>
          <w:rFonts w:ascii="TH SarabunIT๙" w:eastAsia="SimSun" w:hAnsi="TH SarabunIT๙" w:cs="TH SarabunIT๙"/>
          <w:b/>
          <w:bCs/>
          <w:color w:val="000000" w:themeColor="text1"/>
          <w:sz w:val="32"/>
          <w:szCs w:val="32"/>
          <w:cs/>
          <w:lang w:eastAsia="zh-CN"/>
        </w:rPr>
        <w:t>๑.๒ เพื่อสร้างระบบการบริหารจัดการด้านการส่งเสริมคุณธรรมที่มีคุณภาพของทุกภาคส่วนอย่างยั่งยืน</w:t>
      </w:r>
    </w:p>
    <w:p w:rsidR="00CA08E3" w:rsidRPr="00BA0F83" w:rsidRDefault="00CA08E3" w:rsidP="00CA08E3">
      <w:pPr>
        <w:tabs>
          <w:tab w:val="left" w:pos="1134"/>
        </w:tabs>
        <w:rPr>
          <w:rFonts w:ascii="TH SarabunIT๙" w:eastAsia="SimSun" w:hAnsi="TH SarabunIT๙" w:cs="TH SarabunIT๙"/>
          <w:b/>
          <w:bCs/>
          <w:sz w:val="32"/>
          <w:szCs w:val="32"/>
          <w:lang w:eastAsia="zh-CN"/>
        </w:rPr>
      </w:pPr>
      <w:r w:rsidRPr="00BA0F83">
        <w:rPr>
          <w:rFonts w:ascii="TH SarabunIT๙" w:eastAsia="SimSun" w:hAnsi="TH SarabunIT๙" w:cs="TH SarabunIT๙" w:hint="cs"/>
          <w:b/>
          <w:bCs/>
          <w:sz w:val="32"/>
          <w:szCs w:val="32"/>
          <w:cs/>
          <w:lang w:eastAsia="zh-CN"/>
        </w:rPr>
        <w:tab/>
      </w:r>
      <w:r w:rsidRPr="00BA0F83">
        <w:rPr>
          <w:rFonts w:ascii="TH SarabunIT๙" w:eastAsia="SimSun" w:hAnsi="TH SarabunIT๙" w:cs="TH SarabunIT๙"/>
          <w:b/>
          <w:bCs/>
          <w:sz w:val="32"/>
          <w:szCs w:val="32"/>
          <w:cs/>
          <w:lang w:eastAsia="zh-CN"/>
        </w:rPr>
        <w:t>๑.๓ เพื่อสร้างเครือข่ายความร่วมมือในการส่งเสริมคุณธรรมตามวิถีคนนนทบุรี</w:t>
      </w:r>
    </w:p>
    <w:p w:rsidR="00CA08E3" w:rsidRPr="00BA0F83" w:rsidRDefault="00CA08E3" w:rsidP="00CA08E3">
      <w:pPr>
        <w:tabs>
          <w:tab w:val="left" w:pos="1134"/>
        </w:tabs>
        <w:rPr>
          <w:rFonts w:ascii="TH SarabunIT๙" w:eastAsia="SimSun" w:hAnsi="TH SarabunIT๙" w:cs="TH SarabunIT๙"/>
          <w:b/>
          <w:bCs/>
          <w:sz w:val="32"/>
          <w:szCs w:val="32"/>
          <w:lang w:eastAsia="zh-CN"/>
        </w:rPr>
      </w:pPr>
      <w:r w:rsidRPr="00BA0F83">
        <w:rPr>
          <w:rFonts w:ascii="TH SarabunIT๙" w:eastAsia="SimSun" w:hAnsi="TH SarabunIT๙" w:cs="TH SarabunIT๙" w:hint="cs"/>
          <w:b/>
          <w:bCs/>
          <w:sz w:val="32"/>
          <w:szCs w:val="32"/>
          <w:cs/>
          <w:lang w:eastAsia="zh-CN"/>
        </w:rPr>
        <w:tab/>
      </w:r>
      <w:r w:rsidRPr="00BA0F83">
        <w:rPr>
          <w:rFonts w:ascii="TH SarabunIT๙" w:eastAsia="SimSun" w:hAnsi="TH SarabunIT๙" w:cs="TH SarabunIT๙"/>
          <w:b/>
          <w:bCs/>
          <w:sz w:val="32"/>
          <w:szCs w:val="32"/>
          <w:cs/>
          <w:lang w:eastAsia="zh-CN"/>
        </w:rPr>
        <w:t>๑.๔ เพื่อส่งเสริมให้จังหวัดนนทบุรีเป็นต้นแบบด้านสังคมคุณธรรม</w:t>
      </w:r>
    </w:p>
    <w:p w:rsidR="00CA08E3" w:rsidRPr="00BA0F83" w:rsidRDefault="00CA08E3" w:rsidP="00CA08E3">
      <w:pPr>
        <w:spacing w:before="240"/>
        <w:rPr>
          <w:rFonts w:ascii="TH SarabunIT๙" w:eastAsia="SimSun" w:hAnsi="TH SarabunIT๙" w:cs="TH SarabunIT๙"/>
          <w:b/>
          <w:bCs/>
          <w:sz w:val="32"/>
          <w:szCs w:val="32"/>
          <w:lang w:eastAsia="zh-CN"/>
        </w:rPr>
      </w:pPr>
      <w:r w:rsidRPr="00BA0F83">
        <w:rPr>
          <w:rFonts w:ascii="TH SarabunIT๙" w:eastAsia="SimSun" w:hAnsi="TH SarabunIT๙" w:cs="TH SarabunIT๙"/>
          <w:b/>
          <w:bCs/>
          <w:sz w:val="32"/>
          <w:szCs w:val="32"/>
          <w:cs/>
          <w:lang w:eastAsia="zh-CN"/>
        </w:rPr>
        <w:t>ยุทธศาสตร์ในการส่งเสริมคุณธรรม</w:t>
      </w:r>
      <w:r w:rsidRPr="00BA0F83">
        <w:rPr>
          <w:rFonts w:ascii="TH SarabunIT๙" w:eastAsia="SimSun" w:hAnsi="TH SarabunIT๙" w:cs="TH SarabunIT๙" w:hint="cs"/>
          <w:b/>
          <w:bCs/>
          <w:sz w:val="32"/>
          <w:szCs w:val="32"/>
          <w:cs/>
          <w:lang w:eastAsia="zh-CN"/>
        </w:rPr>
        <w:t xml:space="preserve">  </w:t>
      </w:r>
      <w:r w:rsidRPr="00BA0F83">
        <w:rPr>
          <w:rFonts w:ascii="TH SarabunIT๙" w:eastAsia="SimSun" w:hAnsi="TH SarabunIT๙" w:cs="TH SarabunIT๙"/>
          <w:b/>
          <w:bCs/>
          <w:sz w:val="32"/>
          <w:szCs w:val="32"/>
          <w:cs/>
          <w:lang w:eastAsia="zh-CN"/>
        </w:rPr>
        <w:t>เพื่อสร้างรูปแบบการสร้างเสริมคุณธรรม ในสังคมของจังหวัดนนทบุรี</w:t>
      </w:r>
    </w:p>
    <w:p w:rsidR="00CA08E3" w:rsidRPr="00BA0F83" w:rsidRDefault="00CA08E3" w:rsidP="00CA08E3">
      <w:pPr>
        <w:jc w:val="thaiDistribute"/>
        <w:rPr>
          <w:rFonts w:ascii="TH SarabunIT๙" w:eastAsia="SimSun" w:hAnsi="TH SarabunIT๙" w:cs="TH SarabunIT๙"/>
          <w:b/>
          <w:bCs/>
          <w:sz w:val="32"/>
          <w:szCs w:val="32"/>
          <w:lang w:eastAsia="zh-CN"/>
        </w:rPr>
      </w:pPr>
      <w:r w:rsidRPr="00BA0F83">
        <w:rPr>
          <w:rFonts w:ascii="TH SarabunIT๙" w:eastAsia="SimSun" w:hAnsi="TH SarabunIT๙" w:cs="TH SarabunIT๙"/>
          <w:b/>
          <w:bCs/>
          <w:sz w:val="32"/>
          <w:szCs w:val="32"/>
          <w:cs/>
          <w:lang w:eastAsia="zh-CN"/>
        </w:rPr>
        <w:t>ยุทธศาสตร์ที่ ๑  สร้างรูปแบบการเสริมสร้างคุณธรรมในสังคมนนทบุรี</w:t>
      </w:r>
    </w:p>
    <w:p w:rsidR="00CA08E3" w:rsidRPr="00BA0F83" w:rsidRDefault="00CA08E3" w:rsidP="00CA08E3">
      <w:pPr>
        <w:ind w:firstLine="720"/>
        <w:jc w:val="thaiDistribute"/>
        <w:rPr>
          <w:rFonts w:ascii="TH SarabunIT๙" w:eastAsia="SimSun" w:hAnsi="TH SarabunIT๙" w:cs="TH SarabunIT๙"/>
          <w:sz w:val="32"/>
          <w:szCs w:val="32"/>
          <w:lang w:eastAsia="zh-CN"/>
        </w:rPr>
      </w:pPr>
      <w:r w:rsidRPr="00BA0F83">
        <w:rPr>
          <w:rFonts w:ascii="TH SarabunIT๙" w:eastAsia="SimSun" w:hAnsi="TH SarabunIT๙" w:cs="TH SarabunIT๙"/>
          <w:sz w:val="32"/>
          <w:szCs w:val="32"/>
          <w:cs/>
          <w:lang w:eastAsia="zh-CN"/>
        </w:rPr>
        <w:t>กลยุทธ์ที่ ๑</w:t>
      </w:r>
      <w:r w:rsidRPr="00BA0F83">
        <w:rPr>
          <w:rFonts w:ascii="TH SarabunIT๙" w:eastAsia="SimSun" w:hAnsi="TH SarabunIT๙" w:cs="TH SarabunIT๙"/>
          <w:sz w:val="32"/>
          <w:szCs w:val="32"/>
          <w:cs/>
          <w:lang w:eastAsia="zh-CN"/>
        </w:rPr>
        <w:tab/>
        <w:t>ส่งเสริมการสร้างรูปแบบการสร้างคุณธรรมของสถาบันครอบครอบครัว</w:t>
      </w:r>
    </w:p>
    <w:p w:rsidR="00CA08E3" w:rsidRPr="00BA0F83" w:rsidRDefault="00CA08E3" w:rsidP="00CA08E3">
      <w:pPr>
        <w:ind w:firstLine="720"/>
        <w:jc w:val="thaiDistribute"/>
        <w:rPr>
          <w:rFonts w:ascii="TH SarabunIT๙" w:eastAsia="SimSun" w:hAnsi="TH SarabunIT๙" w:cs="TH SarabunIT๙"/>
          <w:sz w:val="32"/>
          <w:szCs w:val="32"/>
          <w:lang w:eastAsia="zh-CN"/>
        </w:rPr>
      </w:pPr>
      <w:r w:rsidRPr="00BA0F83">
        <w:rPr>
          <w:rFonts w:ascii="TH SarabunIT๙" w:eastAsia="SimSun" w:hAnsi="TH SarabunIT๙" w:cs="TH SarabunIT๙"/>
          <w:sz w:val="32"/>
          <w:szCs w:val="32"/>
          <w:cs/>
          <w:lang w:eastAsia="zh-CN"/>
        </w:rPr>
        <w:t>กลยุทธ์ที่ ๒</w:t>
      </w:r>
      <w:r w:rsidRPr="00BA0F83">
        <w:rPr>
          <w:rFonts w:ascii="TH SarabunIT๙" w:eastAsia="SimSun" w:hAnsi="TH SarabunIT๙" w:cs="TH SarabunIT๙"/>
          <w:sz w:val="32"/>
          <w:szCs w:val="32"/>
          <w:cs/>
          <w:lang w:eastAsia="zh-CN"/>
        </w:rPr>
        <w:tab/>
        <w:t>ส่งเสริมการสร้างรูปแบบการสร้างคุณธรรมของสถาบันการศึกษา</w:t>
      </w:r>
    </w:p>
    <w:p w:rsidR="00CA08E3" w:rsidRPr="00BA0F83" w:rsidRDefault="00CA08E3" w:rsidP="00CA08E3">
      <w:pPr>
        <w:ind w:firstLine="720"/>
        <w:jc w:val="thaiDistribute"/>
        <w:rPr>
          <w:rFonts w:ascii="TH SarabunIT๙" w:eastAsia="SimSun" w:hAnsi="TH SarabunIT๙" w:cs="TH SarabunIT๙"/>
          <w:sz w:val="32"/>
          <w:szCs w:val="32"/>
          <w:cs/>
          <w:lang w:eastAsia="zh-CN"/>
        </w:rPr>
      </w:pPr>
      <w:r w:rsidRPr="00BA0F83">
        <w:rPr>
          <w:rFonts w:ascii="TH SarabunIT๙" w:eastAsia="SimSun" w:hAnsi="TH SarabunIT๙" w:cs="TH SarabunIT๙"/>
          <w:sz w:val="32"/>
          <w:szCs w:val="32"/>
          <w:cs/>
          <w:lang w:eastAsia="zh-CN"/>
        </w:rPr>
        <w:t>กลยุทธ์ที่ ๓</w:t>
      </w:r>
      <w:r w:rsidRPr="00BA0F83">
        <w:rPr>
          <w:rFonts w:ascii="TH SarabunIT๙" w:eastAsia="SimSun" w:hAnsi="TH SarabunIT๙" w:cs="TH SarabunIT๙"/>
          <w:sz w:val="32"/>
          <w:szCs w:val="32"/>
          <w:cs/>
          <w:lang w:eastAsia="zh-CN"/>
        </w:rPr>
        <w:tab/>
        <w:t>ส่งเสริมการสร้างรูปแบบการสร้างคุณธรรมของสถาบันศาสนา</w:t>
      </w:r>
    </w:p>
    <w:p w:rsidR="00CA08E3" w:rsidRPr="00BA0F83" w:rsidRDefault="00CA08E3" w:rsidP="00CA08E3">
      <w:pPr>
        <w:ind w:firstLine="720"/>
        <w:jc w:val="thaiDistribute"/>
        <w:rPr>
          <w:rFonts w:ascii="TH SarabunIT๙" w:eastAsia="SimSun" w:hAnsi="TH SarabunIT๙" w:cs="TH SarabunIT๙"/>
          <w:sz w:val="32"/>
          <w:szCs w:val="32"/>
          <w:cs/>
          <w:lang w:eastAsia="zh-CN"/>
        </w:rPr>
      </w:pPr>
      <w:r w:rsidRPr="00BA0F83">
        <w:rPr>
          <w:rFonts w:ascii="TH SarabunIT๙" w:eastAsia="SimSun" w:hAnsi="TH SarabunIT๙" w:cs="TH SarabunIT๙"/>
          <w:sz w:val="32"/>
          <w:szCs w:val="32"/>
          <w:cs/>
          <w:lang w:eastAsia="zh-CN"/>
        </w:rPr>
        <w:t>กลยุทธ์ที่ ๔</w:t>
      </w:r>
      <w:r w:rsidRPr="00BA0F83">
        <w:rPr>
          <w:rFonts w:ascii="TH SarabunIT๙" w:eastAsia="SimSun" w:hAnsi="TH SarabunIT๙" w:cs="TH SarabunIT๙"/>
          <w:sz w:val="32"/>
          <w:szCs w:val="32"/>
          <w:cs/>
          <w:lang w:eastAsia="zh-CN"/>
        </w:rPr>
        <w:tab/>
        <w:t>ส่งเสริมการสร้างรูปแบบการสร้างคุณธรรมขององค์กรภาคธุรกิจและเอกชน</w:t>
      </w:r>
    </w:p>
    <w:p w:rsidR="00CA08E3" w:rsidRPr="00BA0F83" w:rsidRDefault="00CA08E3" w:rsidP="00CA08E3">
      <w:pPr>
        <w:ind w:firstLine="720"/>
        <w:jc w:val="thaiDistribute"/>
        <w:rPr>
          <w:rFonts w:ascii="TH SarabunIT๙" w:eastAsia="SimSun" w:hAnsi="TH SarabunIT๙" w:cs="TH SarabunIT๙"/>
          <w:sz w:val="32"/>
          <w:szCs w:val="32"/>
          <w:lang w:eastAsia="zh-CN"/>
        </w:rPr>
      </w:pPr>
      <w:r w:rsidRPr="00BA0F83">
        <w:rPr>
          <w:rFonts w:ascii="TH SarabunIT๙" w:eastAsia="SimSun" w:hAnsi="TH SarabunIT๙" w:cs="TH SarabunIT๙"/>
          <w:sz w:val="32"/>
          <w:szCs w:val="32"/>
          <w:cs/>
          <w:lang w:eastAsia="zh-CN"/>
        </w:rPr>
        <w:t>กลยุทธ์ที่ ๕</w:t>
      </w:r>
      <w:r w:rsidRPr="00BA0F83">
        <w:rPr>
          <w:rFonts w:ascii="TH SarabunIT๙" w:eastAsia="SimSun" w:hAnsi="TH SarabunIT๙" w:cs="TH SarabunIT๙"/>
          <w:sz w:val="32"/>
          <w:szCs w:val="32"/>
          <w:cs/>
          <w:lang w:eastAsia="zh-CN"/>
        </w:rPr>
        <w:tab/>
        <w:t>ส่งเสริมการสร้างรูปแบบการสร้างคุณธรรมขององค์กรภาครัฐและอปท.</w:t>
      </w:r>
    </w:p>
    <w:p w:rsidR="00CA08E3" w:rsidRPr="00BA0F83" w:rsidRDefault="00CA08E3" w:rsidP="00CA08E3">
      <w:pPr>
        <w:ind w:firstLine="720"/>
        <w:jc w:val="thaiDistribute"/>
        <w:rPr>
          <w:rFonts w:ascii="TH SarabunIT๙" w:eastAsia="SimSun" w:hAnsi="TH SarabunIT๙" w:cs="TH SarabunIT๙"/>
          <w:sz w:val="32"/>
          <w:szCs w:val="32"/>
          <w:cs/>
          <w:lang w:eastAsia="zh-CN"/>
        </w:rPr>
      </w:pPr>
      <w:r w:rsidRPr="00BA0F83">
        <w:rPr>
          <w:rFonts w:ascii="TH SarabunIT๙" w:eastAsia="SimSun" w:hAnsi="TH SarabunIT๙" w:cs="TH SarabunIT๙"/>
          <w:sz w:val="32"/>
          <w:szCs w:val="32"/>
          <w:cs/>
          <w:lang w:eastAsia="zh-CN"/>
        </w:rPr>
        <w:t>กลยุทธ์ที่ ๖</w:t>
      </w:r>
      <w:r w:rsidRPr="00BA0F83">
        <w:rPr>
          <w:rFonts w:ascii="TH SarabunIT๙" w:eastAsia="SimSun" w:hAnsi="TH SarabunIT๙" w:cs="TH SarabunIT๙"/>
          <w:sz w:val="32"/>
          <w:szCs w:val="32"/>
          <w:cs/>
          <w:lang w:eastAsia="zh-CN"/>
        </w:rPr>
        <w:tab/>
        <w:t>ส่งเสริมการใช้วัฒนธรรมไทยเป็นรากฐานในการเสริมสร้างคุณธรรม</w:t>
      </w:r>
    </w:p>
    <w:p w:rsidR="00CA08E3" w:rsidRPr="00BA0F83" w:rsidRDefault="00CA08E3" w:rsidP="00CA08E3">
      <w:pPr>
        <w:ind w:firstLine="720"/>
        <w:jc w:val="thaiDistribute"/>
        <w:rPr>
          <w:rFonts w:ascii="TH SarabunIT๙" w:eastAsia="SimSun" w:hAnsi="TH SarabunIT๙" w:cs="TH SarabunIT๙"/>
          <w:sz w:val="32"/>
          <w:szCs w:val="32"/>
          <w:lang w:eastAsia="zh-CN"/>
        </w:rPr>
      </w:pPr>
      <w:r w:rsidRPr="00BA0F83">
        <w:rPr>
          <w:rFonts w:ascii="TH SarabunIT๙" w:eastAsia="SimSun" w:hAnsi="TH SarabunIT๙" w:cs="TH SarabunIT๙"/>
          <w:sz w:val="32"/>
          <w:szCs w:val="32"/>
          <w:cs/>
          <w:lang w:eastAsia="zh-CN"/>
        </w:rPr>
        <w:t>กลยุทธ์ที่ ๗</w:t>
      </w:r>
      <w:r w:rsidRPr="00BA0F83">
        <w:rPr>
          <w:rFonts w:ascii="TH SarabunIT๙" w:eastAsia="SimSun" w:hAnsi="TH SarabunIT๙" w:cs="TH SarabunIT๙"/>
          <w:sz w:val="32"/>
          <w:szCs w:val="32"/>
          <w:cs/>
          <w:lang w:eastAsia="zh-CN"/>
        </w:rPr>
        <w:tab/>
        <w:t>ส่งเสริมการใช้สื่อประชาสัมพันธ์เป็นเครื่องมือในการส่งเสริมคุณธรรม</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lang w:eastAsia="zh-CN"/>
        </w:rPr>
      </w:pPr>
      <w:r w:rsidRPr="00BF5243">
        <w:rPr>
          <w:rFonts w:ascii="TH SarabunIT๙" w:eastAsia="SimSun" w:hAnsi="TH SarabunIT๙" w:cs="TH SarabunIT๙"/>
          <w:color w:val="000000" w:themeColor="text1"/>
          <w:sz w:val="32"/>
          <w:szCs w:val="32"/>
          <w:cs/>
          <w:lang w:eastAsia="zh-CN"/>
        </w:rPr>
        <w:tab/>
      </w:r>
    </w:p>
    <w:p w:rsidR="00CA08E3" w:rsidRPr="00BF5243" w:rsidRDefault="00CA08E3" w:rsidP="00CA08E3">
      <w:pPr>
        <w:spacing w:before="240"/>
        <w:jc w:val="thaiDistribute"/>
        <w:rPr>
          <w:rFonts w:ascii="TH SarabunIT๙" w:eastAsia="SimSun" w:hAnsi="TH SarabunIT๙" w:cs="TH SarabunIT๙"/>
          <w:b/>
          <w:bCs/>
          <w:color w:val="000000" w:themeColor="text1"/>
          <w:sz w:val="32"/>
          <w:szCs w:val="32"/>
          <w:lang w:eastAsia="zh-CN"/>
        </w:rPr>
      </w:pPr>
    </w:p>
    <w:p w:rsidR="00CA08E3" w:rsidRPr="00BF5243" w:rsidRDefault="00CA08E3" w:rsidP="00CA08E3">
      <w:pPr>
        <w:spacing w:before="240"/>
        <w:jc w:val="thaiDistribute"/>
        <w:rPr>
          <w:rFonts w:ascii="TH SarabunIT๙" w:eastAsia="SimSun" w:hAnsi="TH SarabunIT๙" w:cs="TH SarabunIT๙"/>
          <w:b/>
          <w:bCs/>
          <w:color w:val="000000" w:themeColor="text1"/>
          <w:sz w:val="32"/>
          <w:szCs w:val="32"/>
          <w:cs/>
          <w:lang w:eastAsia="zh-CN"/>
        </w:rPr>
      </w:pPr>
    </w:p>
    <w:p w:rsidR="00CA08E3" w:rsidRDefault="00CA08E3" w:rsidP="00CA08E3">
      <w:pPr>
        <w:spacing w:before="240"/>
        <w:jc w:val="thaiDistribute"/>
        <w:rPr>
          <w:rFonts w:ascii="TH SarabunIT๙" w:eastAsia="SimSun" w:hAnsi="TH SarabunIT๙" w:cs="TH SarabunIT๙"/>
          <w:b/>
          <w:bCs/>
          <w:color w:val="000000" w:themeColor="text1"/>
          <w:sz w:val="32"/>
          <w:szCs w:val="32"/>
          <w:lang w:eastAsia="zh-CN"/>
        </w:rPr>
      </w:pPr>
    </w:p>
    <w:p w:rsidR="00CA08E3" w:rsidRDefault="00CA08E3" w:rsidP="00CA08E3">
      <w:pPr>
        <w:spacing w:before="240"/>
        <w:jc w:val="thaiDistribute"/>
        <w:rPr>
          <w:rFonts w:ascii="TH SarabunIT๙" w:eastAsia="SimSun" w:hAnsi="TH SarabunIT๙" w:cs="TH SarabunIT๙"/>
          <w:b/>
          <w:bCs/>
          <w:color w:val="000000" w:themeColor="text1"/>
          <w:sz w:val="32"/>
          <w:szCs w:val="32"/>
          <w:lang w:eastAsia="zh-CN"/>
        </w:rPr>
      </w:pPr>
    </w:p>
    <w:p w:rsidR="00CA08E3" w:rsidRDefault="00CA08E3" w:rsidP="00CA08E3">
      <w:pPr>
        <w:spacing w:before="240"/>
        <w:jc w:val="thaiDistribute"/>
        <w:rPr>
          <w:rFonts w:ascii="TH SarabunIT๙" w:eastAsia="SimSun" w:hAnsi="TH SarabunIT๙" w:cs="TH SarabunIT๙"/>
          <w:b/>
          <w:bCs/>
          <w:sz w:val="32"/>
          <w:szCs w:val="32"/>
          <w:lang w:eastAsia="zh-CN"/>
        </w:rPr>
      </w:pPr>
      <w:r w:rsidRPr="00BF5243">
        <w:rPr>
          <w:rFonts w:ascii="TH SarabunIT๙" w:eastAsia="SimSun" w:hAnsi="TH SarabunIT๙" w:cs="TH SarabunIT๙"/>
          <w:b/>
          <w:bCs/>
          <w:color w:val="000000" w:themeColor="text1"/>
          <w:sz w:val="32"/>
          <w:szCs w:val="32"/>
          <w:cs/>
          <w:lang w:eastAsia="zh-CN"/>
        </w:rPr>
        <w:lastRenderedPageBreak/>
        <w:t xml:space="preserve">ยุทธศาสตร์ที่ ๒  </w:t>
      </w:r>
      <w:r w:rsidRPr="00BF5243">
        <w:rPr>
          <w:rFonts w:ascii="TH SarabunIT๙" w:eastAsia="SimSun" w:hAnsi="TH SarabunIT๙" w:cs="TH SarabunIT๙"/>
          <w:b/>
          <w:bCs/>
          <w:sz w:val="32"/>
          <w:szCs w:val="32"/>
          <w:cs/>
          <w:lang w:eastAsia="zh-CN"/>
        </w:rPr>
        <w:t>สร้างระบบการบริหารจัดการด้านการส่งเสริมคุณธรรมที่มีคุณภาพของทุกภาคส่</w:t>
      </w:r>
    </w:p>
    <w:p w:rsidR="00CA08E3" w:rsidRPr="00BF5243" w:rsidRDefault="00CA08E3" w:rsidP="00CA08E3">
      <w:pPr>
        <w:spacing w:before="240"/>
        <w:jc w:val="thaiDistribute"/>
        <w:rPr>
          <w:rFonts w:ascii="TH SarabunIT๙" w:eastAsia="SimSun" w:hAnsi="TH SarabunIT๙" w:cs="TH SarabunIT๙"/>
          <w:b/>
          <w:bCs/>
          <w:sz w:val="32"/>
          <w:szCs w:val="32"/>
          <w:lang w:eastAsia="zh-CN"/>
        </w:rPr>
      </w:pPr>
      <w:r w:rsidRPr="00BF5243">
        <w:rPr>
          <w:rFonts w:ascii="TH SarabunIT๙" w:eastAsia="SimSun" w:hAnsi="TH SarabunIT๙" w:cs="TH SarabunIT๙"/>
          <w:b/>
          <w:bCs/>
          <w:sz w:val="32"/>
          <w:szCs w:val="32"/>
          <w:cs/>
          <w:lang w:eastAsia="zh-CN"/>
        </w:rPr>
        <w:t>วนอย่างยั่งยืน</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lang w:eastAsia="zh-CN"/>
        </w:rPr>
      </w:pPr>
      <w:r w:rsidRPr="00BF5243">
        <w:rPr>
          <w:rFonts w:ascii="TH SarabunIT๙" w:eastAsia="SimSun" w:hAnsi="TH SarabunIT๙" w:cs="TH SarabunIT๙"/>
          <w:color w:val="000000" w:themeColor="text1"/>
          <w:sz w:val="32"/>
          <w:szCs w:val="32"/>
          <w:cs/>
          <w:lang w:eastAsia="zh-CN"/>
        </w:rPr>
        <w:t>กลยุทธ์ที่ ๑</w:t>
      </w:r>
      <w:r w:rsidRPr="00BF5243">
        <w:rPr>
          <w:rFonts w:ascii="TH SarabunIT๙" w:eastAsia="SimSun" w:hAnsi="TH SarabunIT๙" w:cs="TH SarabunIT๙"/>
          <w:color w:val="000000" w:themeColor="text1"/>
          <w:sz w:val="32"/>
          <w:szCs w:val="32"/>
          <w:cs/>
          <w:lang w:eastAsia="zh-CN"/>
        </w:rPr>
        <w:tab/>
        <w:t>สร้างและพัฒนาระบบบริหารจัดการงานด้านส่งเสริมคุณธรรมที่มีคุณภาพของทุก</w:t>
      </w:r>
    </w:p>
    <w:p w:rsidR="00CA08E3" w:rsidRPr="00BF5243" w:rsidRDefault="00CA08E3" w:rsidP="00CA08E3">
      <w:pPr>
        <w:ind w:left="1440" w:firstLine="720"/>
        <w:jc w:val="thaiDistribute"/>
        <w:rPr>
          <w:rFonts w:ascii="TH SarabunIT๙" w:eastAsia="SimSun" w:hAnsi="TH SarabunIT๙" w:cs="TH SarabunIT๙"/>
          <w:color w:val="000000" w:themeColor="text1"/>
          <w:sz w:val="32"/>
          <w:szCs w:val="32"/>
          <w:cs/>
          <w:lang w:eastAsia="zh-CN"/>
        </w:rPr>
      </w:pPr>
      <w:r w:rsidRPr="00BF5243">
        <w:rPr>
          <w:rFonts w:ascii="TH SarabunIT๙" w:eastAsia="SimSun" w:hAnsi="TH SarabunIT๙" w:cs="TH SarabunIT๙"/>
          <w:color w:val="000000" w:themeColor="text1"/>
          <w:sz w:val="32"/>
          <w:szCs w:val="32"/>
          <w:cs/>
          <w:lang w:eastAsia="zh-CN"/>
        </w:rPr>
        <w:t>ภาคส่วนอย่างเป็นเอกภาพ</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cs/>
          <w:lang w:eastAsia="zh-CN"/>
        </w:rPr>
      </w:pPr>
      <w:r w:rsidRPr="00BF5243">
        <w:rPr>
          <w:rFonts w:ascii="TH SarabunIT๙" w:eastAsia="SimSun" w:hAnsi="TH SarabunIT๙" w:cs="TH SarabunIT๙"/>
          <w:color w:val="000000" w:themeColor="text1"/>
          <w:sz w:val="32"/>
          <w:szCs w:val="32"/>
          <w:cs/>
          <w:lang w:eastAsia="zh-CN"/>
        </w:rPr>
        <w:t>กลยุทธ์ที่ ๒</w:t>
      </w:r>
      <w:r w:rsidRPr="00BF5243">
        <w:rPr>
          <w:rFonts w:ascii="TH SarabunIT๙" w:eastAsia="SimSun" w:hAnsi="TH SarabunIT๙" w:cs="TH SarabunIT๙"/>
          <w:color w:val="000000" w:themeColor="text1"/>
          <w:sz w:val="32"/>
          <w:szCs w:val="32"/>
          <w:cs/>
          <w:lang w:eastAsia="zh-CN"/>
        </w:rPr>
        <w:tab/>
        <w:t>พัฒนาศักยภาพบุคลากรผู้ทำหน้าที่ในการส่งเสริมคุณธรรม</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lang w:eastAsia="zh-CN"/>
        </w:rPr>
      </w:pPr>
      <w:r w:rsidRPr="00BF5243">
        <w:rPr>
          <w:rFonts w:ascii="TH SarabunIT๙" w:eastAsia="SimSun" w:hAnsi="TH SarabunIT๙" w:cs="TH SarabunIT๙"/>
          <w:color w:val="000000" w:themeColor="text1"/>
          <w:sz w:val="32"/>
          <w:szCs w:val="32"/>
          <w:cs/>
          <w:lang w:eastAsia="zh-CN"/>
        </w:rPr>
        <w:t>กลยุทธ์ที่ ๓</w:t>
      </w:r>
      <w:r w:rsidRPr="00BF5243">
        <w:rPr>
          <w:rFonts w:ascii="TH SarabunIT๙" w:eastAsia="SimSun" w:hAnsi="TH SarabunIT๙" w:cs="TH SarabunIT๙"/>
          <w:color w:val="000000" w:themeColor="text1"/>
          <w:sz w:val="32"/>
          <w:szCs w:val="32"/>
          <w:cs/>
          <w:lang w:eastAsia="zh-CN"/>
        </w:rPr>
        <w:tab/>
        <w:t>เสริมสร้างความเป็นเอกภาพด้านคุณธรรมของจังหวัดนนทบุรี</w:t>
      </w:r>
    </w:p>
    <w:p w:rsidR="00CA08E3" w:rsidRPr="00BF5243" w:rsidRDefault="00CA08E3" w:rsidP="00CA08E3">
      <w:pPr>
        <w:spacing w:before="240"/>
        <w:jc w:val="thaiDistribute"/>
        <w:rPr>
          <w:rFonts w:ascii="TH SarabunIT๙" w:eastAsia="SimSun" w:hAnsi="TH SarabunIT๙" w:cs="TH SarabunIT๙"/>
          <w:b/>
          <w:bCs/>
          <w:color w:val="000000" w:themeColor="text1"/>
          <w:sz w:val="32"/>
          <w:szCs w:val="32"/>
          <w:lang w:eastAsia="zh-CN"/>
        </w:rPr>
      </w:pPr>
      <w:r w:rsidRPr="00BF5243">
        <w:rPr>
          <w:rFonts w:ascii="TH SarabunIT๙" w:eastAsia="SimSun" w:hAnsi="TH SarabunIT๙" w:cs="TH SarabunIT๙"/>
          <w:b/>
          <w:bCs/>
          <w:color w:val="000000" w:themeColor="text1"/>
          <w:sz w:val="32"/>
          <w:szCs w:val="32"/>
          <w:cs/>
          <w:lang w:eastAsia="zh-CN"/>
        </w:rPr>
        <w:t>ยุทธศาสตร์ที่ ๓  สร้างเครือข่ายความร่วมมือในการส่งเสริมคุณธรรม</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cs/>
          <w:lang w:eastAsia="zh-CN"/>
        </w:rPr>
      </w:pPr>
      <w:r w:rsidRPr="00BF5243">
        <w:rPr>
          <w:rFonts w:ascii="TH SarabunIT๙" w:eastAsia="SimSun" w:hAnsi="TH SarabunIT๙" w:cs="TH SarabunIT๙"/>
          <w:color w:val="000000" w:themeColor="text1"/>
          <w:sz w:val="32"/>
          <w:szCs w:val="32"/>
          <w:cs/>
          <w:lang w:eastAsia="zh-CN"/>
        </w:rPr>
        <w:t>กลยุทธ์ที่ ๑</w:t>
      </w:r>
      <w:r w:rsidRPr="00BF5243">
        <w:rPr>
          <w:rFonts w:ascii="TH SarabunIT๙" w:eastAsia="SimSun" w:hAnsi="TH SarabunIT๙" w:cs="TH SarabunIT๙"/>
          <w:color w:val="000000" w:themeColor="text1"/>
          <w:sz w:val="32"/>
          <w:szCs w:val="32"/>
          <w:cs/>
          <w:lang w:eastAsia="zh-CN"/>
        </w:rPr>
        <w:tab/>
        <w:t>สร้างและขยายเครือข่ายการขับเคลื่อนคุณธรรมในทุกภาคส่วน</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cs/>
          <w:lang w:eastAsia="zh-CN"/>
        </w:rPr>
      </w:pPr>
      <w:r w:rsidRPr="00BF5243">
        <w:rPr>
          <w:rFonts w:ascii="TH SarabunIT๙" w:eastAsia="SimSun" w:hAnsi="TH SarabunIT๙" w:cs="TH SarabunIT๙"/>
          <w:color w:val="000000" w:themeColor="text1"/>
          <w:sz w:val="32"/>
          <w:szCs w:val="32"/>
          <w:cs/>
          <w:lang w:eastAsia="zh-CN"/>
        </w:rPr>
        <w:t>กลยุทธ์ที่ ๒</w:t>
      </w:r>
      <w:r w:rsidRPr="00BF5243">
        <w:rPr>
          <w:rFonts w:ascii="TH SarabunIT๙" w:eastAsia="SimSun" w:hAnsi="TH SarabunIT๙" w:cs="TH SarabunIT๙"/>
          <w:color w:val="000000" w:themeColor="text1"/>
          <w:sz w:val="32"/>
          <w:szCs w:val="32"/>
          <w:cs/>
          <w:lang w:eastAsia="zh-CN"/>
        </w:rPr>
        <w:tab/>
        <w:t>พัฒนาเครือข่ายขับเคลื่อนคุณธรรม</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cs/>
          <w:lang w:eastAsia="zh-CN"/>
        </w:rPr>
      </w:pPr>
      <w:r w:rsidRPr="00BF5243">
        <w:rPr>
          <w:rFonts w:ascii="TH SarabunIT๙" w:eastAsia="SimSun" w:hAnsi="TH SarabunIT๙" w:cs="TH SarabunIT๙"/>
          <w:color w:val="000000" w:themeColor="text1"/>
          <w:sz w:val="32"/>
          <w:szCs w:val="32"/>
          <w:cs/>
          <w:lang w:eastAsia="zh-CN"/>
        </w:rPr>
        <w:t>กลยุทธ์ที่ ๓</w:t>
      </w:r>
      <w:r w:rsidRPr="00BF5243">
        <w:rPr>
          <w:rFonts w:ascii="TH SarabunIT๙" w:eastAsia="SimSun" w:hAnsi="TH SarabunIT๙" w:cs="TH SarabunIT๙"/>
          <w:color w:val="000000" w:themeColor="text1"/>
          <w:sz w:val="32"/>
          <w:szCs w:val="32"/>
          <w:cs/>
          <w:lang w:eastAsia="zh-CN"/>
        </w:rPr>
        <w:tab/>
        <w:t>ส่งเสริมและสนับสนุนภาคีเครือข่ายทุกภาคส่วนในการดำเนินงานด้านคุณธรรม</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lang w:eastAsia="zh-CN"/>
        </w:rPr>
      </w:pPr>
      <w:r w:rsidRPr="00BF5243">
        <w:rPr>
          <w:rFonts w:ascii="TH SarabunIT๙" w:eastAsia="SimSun" w:hAnsi="TH SarabunIT๙" w:cs="TH SarabunIT๙"/>
          <w:color w:val="000000" w:themeColor="text1"/>
          <w:sz w:val="32"/>
          <w:szCs w:val="32"/>
          <w:cs/>
          <w:lang w:eastAsia="zh-CN"/>
        </w:rPr>
        <w:t>กลยุทธ์ที่ ๔</w:t>
      </w:r>
      <w:r w:rsidRPr="00BF5243">
        <w:rPr>
          <w:rFonts w:ascii="TH SarabunIT๙" w:eastAsia="SimSun" w:hAnsi="TH SarabunIT๙" w:cs="TH SarabunIT๙"/>
          <w:color w:val="000000" w:themeColor="text1"/>
          <w:sz w:val="32"/>
          <w:szCs w:val="32"/>
          <w:cs/>
          <w:lang w:eastAsia="zh-CN"/>
        </w:rPr>
        <w:tab/>
        <w:t>สร้างระบบบริหารจัดการภาคีเครือข่ายและแหล่งเรียนรู้ที่เอื้อต่อการส่งเสริม</w:t>
      </w:r>
    </w:p>
    <w:p w:rsidR="00CA08E3" w:rsidRPr="00BF5243" w:rsidRDefault="00CA08E3" w:rsidP="00CA08E3">
      <w:pPr>
        <w:ind w:left="1440" w:firstLine="720"/>
        <w:jc w:val="thaiDistribute"/>
        <w:rPr>
          <w:rFonts w:ascii="TH SarabunIT๙" w:eastAsia="SimSun" w:hAnsi="TH SarabunIT๙" w:cs="TH SarabunIT๙"/>
          <w:color w:val="000000" w:themeColor="text1"/>
          <w:sz w:val="32"/>
          <w:szCs w:val="32"/>
          <w:cs/>
          <w:lang w:eastAsia="zh-CN"/>
        </w:rPr>
      </w:pPr>
      <w:r w:rsidRPr="00BF5243">
        <w:rPr>
          <w:rFonts w:ascii="TH SarabunIT๙" w:eastAsia="SimSun" w:hAnsi="TH SarabunIT๙" w:cs="TH SarabunIT๙"/>
          <w:color w:val="000000" w:themeColor="text1"/>
          <w:sz w:val="32"/>
          <w:szCs w:val="32"/>
          <w:cs/>
          <w:lang w:eastAsia="zh-CN"/>
        </w:rPr>
        <w:t>คุณธรรม</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lang w:eastAsia="zh-CN"/>
        </w:rPr>
      </w:pPr>
      <w:r w:rsidRPr="00BF5243">
        <w:rPr>
          <w:rFonts w:ascii="TH SarabunIT๙" w:eastAsia="SimSun" w:hAnsi="TH SarabunIT๙" w:cs="TH SarabunIT๙"/>
          <w:color w:val="000000" w:themeColor="text1"/>
          <w:sz w:val="32"/>
          <w:szCs w:val="32"/>
          <w:cs/>
          <w:lang w:eastAsia="zh-CN"/>
        </w:rPr>
        <w:t>กลยุทธ์ที่ ๕</w:t>
      </w:r>
      <w:r w:rsidRPr="00BF5243">
        <w:rPr>
          <w:rFonts w:ascii="TH SarabunIT๙" w:eastAsia="SimSun" w:hAnsi="TH SarabunIT๙" w:cs="TH SarabunIT๙"/>
          <w:color w:val="000000" w:themeColor="text1"/>
          <w:sz w:val="32"/>
          <w:szCs w:val="32"/>
          <w:cs/>
          <w:lang w:eastAsia="zh-CN"/>
        </w:rPr>
        <w:tab/>
        <w:t>จัดตั้งกองทุนสนับสนุนการส่งเสริมเครือข่ายคุณธรรม</w:t>
      </w:r>
    </w:p>
    <w:p w:rsidR="00CA08E3" w:rsidRPr="00BF5243" w:rsidRDefault="00CA08E3" w:rsidP="00CA08E3">
      <w:pPr>
        <w:spacing w:before="240"/>
        <w:rPr>
          <w:rFonts w:ascii="TH SarabunIT๙" w:eastAsia="SimSun" w:hAnsi="TH SarabunIT๙" w:cs="TH SarabunIT๙"/>
          <w:b/>
          <w:bCs/>
          <w:sz w:val="32"/>
          <w:szCs w:val="32"/>
          <w:lang w:eastAsia="zh-CN"/>
        </w:rPr>
      </w:pPr>
      <w:r w:rsidRPr="00BF5243">
        <w:rPr>
          <w:rFonts w:ascii="TH SarabunIT๙" w:eastAsia="SimSun" w:hAnsi="TH SarabunIT๙" w:cs="TH SarabunIT๙"/>
          <w:b/>
          <w:bCs/>
          <w:color w:val="000000" w:themeColor="text1"/>
          <w:sz w:val="32"/>
          <w:szCs w:val="32"/>
          <w:cs/>
          <w:lang w:eastAsia="zh-CN"/>
        </w:rPr>
        <w:t xml:space="preserve">ยุทธศาสตร์ที่ ๔  </w:t>
      </w:r>
      <w:r w:rsidRPr="00BF5243">
        <w:rPr>
          <w:rFonts w:ascii="TH SarabunIT๙" w:eastAsia="SimSun" w:hAnsi="TH SarabunIT๙" w:cs="TH SarabunIT๙"/>
          <w:b/>
          <w:bCs/>
          <w:sz w:val="32"/>
          <w:szCs w:val="32"/>
          <w:cs/>
          <w:lang w:eastAsia="zh-CN"/>
        </w:rPr>
        <w:t>ส่งเสริมให้จังหวัดนนทบุรีเป็นต้นแบบด้านสังคมคุณธรรม</w:t>
      </w:r>
    </w:p>
    <w:p w:rsidR="00CA08E3" w:rsidRDefault="00CA08E3" w:rsidP="00CA08E3">
      <w:pPr>
        <w:ind w:firstLine="720"/>
        <w:jc w:val="thaiDistribute"/>
        <w:rPr>
          <w:rFonts w:ascii="TH SarabunIT๙" w:eastAsia="SimSun" w:hAnsi="TH SarabunIT๙" w:cs="TH SarabunIT๙"/>
          <w:color w:val="000000" w:themeColor="text1"/>
          <w:sz w:val="32"/>
          <w:szCs w:val="32"/>
          <w:lang w:eastAsia="zh-CN"/>
        </w:rPr>
      </w:pPr>
      <w:r w:rsidRPr="00BF5243">
        <w:rPr>
          <w:rFonts w:ascii="TH SarabunIT๙" w:eastAsia="SimSun" w:hAnsi="TH SarabunIT๙" w:cs="TH SarabunIT๙"/>
          <w:color w:val="000000" w:themeColor="text1"/>
          <w:sz w:val="32"/>
          <w:szCs w:val="32"/>
          <w:cs/>
          <w:lang w:eastAsia="zh-CN"/>
        </w:rPr>
        <w:t>กลยุทธ์ที่ ๑</w:t>
      </w:r>
      <w:r w:rsidRPr="00BF5243">
        <w:rPr>
          <w:rFonts w:ascii="TH SarabunIT๙" w:eastAsia="SimSun" w:hAnsi="TH SarabunIT๙" w:cs="TH SarabunIT๙"/>
          <w:color w:val="000000" w:themeColor="text1"/>
          <w:sz w:val="32"/>
          <w:szCs w:val="32"/>
          <w:cs/>
          <w:lang w:eastAsia="zh-CN"/>
        </w:rPr>
        <w:tab/>
        <w:t xml:space="preserve">เสริมสร้างความร่วมมือระหว่าง  สถาบันภาครัฐ องค์กรปกครองส่วนท้องถิ่น เอกชน </w:t>
      </w:r>
    </w:p>
    <w:p w:rsidR="00CA08E3" w:rsidRPr="00BF5243" w:rsidRDefault="00CA08E3" w:rsidP="00CA08E3">
      <w:pPr>
        <w:ind w:left="2160"/>
        <w:jc w:val="thaiDistribute"/>
        <w:rPr>
          <w:rFonts w:ascii="TH SarabunIT๙" w:eastAsia="SimSun" w:hAnsi="TH SarabunIT๙" w:cs="TH SarabunIT๙"/>
          <w:color w:val="000000" w:themeColor="text1"/>
          <w:sz w:val="32"/>
          <w:szCs w:val="32"/>
          <w:cs/>
          <w:lang w:eastAsia="zh-CN"/>
        </w:rPr>
      </w:pPr>
      <w:r w:rsidRPr="00BF5243">
        <w:rPr>
          <w:rFonts w:ascii="TH SarabunIT๙" w:eastAsia="SimSun" w:hAnsi="TH SarabunIT๙" w:cs="TH SarabunIT๙"/>
          <w:color w:val="000000" w:themeColor="text1"/>
          <w:sz w:val="32"/>
          <w:szCs w:val="32"/>
          <w:cs/>
          <w:lang w:eastAsia="zh-CN"/>
        </w:rPr>
        <w:t>และชุมชนในด้านการอยู่ร่วมกัน อย่างเอื้ออาทร แบ่งปัน และมีจิตสาธารณะ เพื่อสังคมสันติสุข</w:t>
      </w:r>
    </w:p>
    <w:p w:rsidR="00CA08E3" w:rsidRPr="00BF5243" w:rsidRDefault="00CA08E3" w:rsidP="00CA08E3">
      <w:pPr>
        <w:ind w:firstLine="720"/>
        <w:jc w:val="thaiDistribute"/>
        <w:rPr>
          <w:rFonts w:ascii="TH SarabunIT๙" w:eastAsia="SimSun" w:hAnsi="TH SarabunIT๙" w:cs="TH SarabunIT๙"/>
          <w:color w:val="000000" w:themeColor="text1"/>
          <w:sz w:val="32"/>
          <w:szCs w:val="32"/>
          <w:cs/>
          <w:lang w:eastAsia="zh-CN"/>
        </w:rPr>
      </w:pPr>
      <w:r w:rsidRPr="00BF5243">
        <w:rPr>
          <w:rFonts w:ascii="TH SarabunIT๙" w:eastAsia="SimSun" w:hAnsi="TH SarabunIT๙" w:cs="TH SarabunIT๙"/>
          <w:color w:val="000000" w:themeColor="text1"/>
          <w:sz w:val="32"/>
          <w:szCs w:val="32"/>
          <w:cs/>
          <w:lang w:eastAsia="zh-CN"/>
        </w:rPr>
        <w:t>กลยุทธ์ที่ ๒</w:t>
      </w:r>
      <w:r w:rsidRPr="00BF5243">
        <w:rPr>
          <w:rFonts w:ascii="TH SarabunIT๙" w:eastAsia="SimSun" w:hAnsi="TH SarabunIT๙" w:cs="TH SarabunIT๙"/>
          <w:color w:val="000000" w:themeColor="text1"/>
          <w:sz w:val="32"/>
          <w:szCs w:val="32"/>
          <w:cs/>
          <w:lang w:eastAsia="zh-CN"/>
        </w:rPr>
        <w:tab/>
        <w:t>เสริมสร้างให้เกิดองค์กรคุณธรรมต้นแบบที่หลากหลายตามวิถีคนนนทบุรี</w:t>
      </w:r>
    </w:p>
    <w:p w:rsidR="00CA08E3" w:rsidRPr="00BF5243" w:rsidRDefault="00CA08E3" w:rsidP="00CA08E3">
      <w:pPr>
        <w:ind w:left="2160" w:hanging="1440"/>
        <w:jc w:val="thaiDistribute"/>
        <w:rPr>
          <w:rFonts w:ascii="TH SarabunIT๙" w:eastAsia="SimSun" w:hAnsi="TH SarabunIT๙" w:cs="TH SarabunIT๙"/>
          <w:color w:val="000000" w:themeColor="text1"/>
          <w:sz w:val="32"/>
          <w:szCs w:val="32"/>
          <w:lang w:eastAsia="zh-CN"/>
        </w:rPr>
      </w:pPr>
      <w:r w:rsidRPr="00BF5243">
        <w:rPr>
          <w:rFonts w:ascii="TH SarabunIT๙" w:eastAsia="SimSun" w:hAnsi="TH SarabunIT๙" w:cs="TH SarabunIT๙"/>
          <w:color w:val="000000" w:themeColor="text1"/>
          <w:sz w:val="32"/>
          <w:szCs w:val="32"/>
          <w:cs/>
          <w:lang w:eastAsia="zh-CN"/>
        </w:rPr>
        <w:t>กลยุทธ์ที่ ๓</w:t>
      </w:r>
      <w:r w:rsidRPr="00BF5243">
        <w:rPr>
          <w:rFonts w:ascii="TH SarabunIT๙" w:eastAsia="SimSun" w:hAnsi="TH SarabunIT๙" w:cs="TH SarabunIT๙"/>
          <w:color w:val="000000" w:themeColor="text1"/>
          <w:sz w:val="32"/>
          <w:szCs w:val="32"/>
          <w:cs/>
          <w:lang w:eastAsia="zh-CN"/>
        </w:rPr>
        <w:tab/>
        <w:t>ส่งเสริมการยกย่องเชิดชูเกียรติองค์กรคุณธรรมต้นแบบ และให้เกิดการแลกเปลี่ยนเรียนรู้</w:t>
      </w:r>
    </w:p>
    <w:p w:rsidR="00CA08E3" w:rsidRPr="004D456F" w:rsidRDefault="00CA08E3" w:rsidP="00CA08E3">
      <w:pPr>
        <w:ind w:left="284" w:hanging="284"/>
        <w:jc w:val="thaiDistribute"/>
        <w:rPr>
          <w:rFonts w:ascii="TH SarabunIT๙" w:hAnsi="TH SarabunIT๙" w:cs="TH SarabunIT๙"/>
          <w:b/>
          <w:bCs/>
          <w:color w:val="000000" w:themeColor="text1"/>
          <w:sz w:val="36"/>
          <w:szCs w:val="36"/>
          <w:cs/>
        </w:rPr>
      </w:pPr>
      <w:r w:rsidRPr="004D456F">
        <w:rPr>
          <w:rFonts w:ascii="TH SarabunIT๙" w:hAnsi="TH SarabunIT๙" w:cs="TH SarabunIT๙" w:hint="cs"/>
          <w:b/>
          <w:bCs/>
          <w:color w:val="000000" w:themeColor="text1"/>
          <w:sz w:val="36"/>
          <w:szCs w:val="36"/>
          <w:cs/>
        </w:rPr>
        <w:t>นิยามคำศัพย์</w:t>
      </w:r>
    </w:p>
    <w:p w:rsidR="00CA08E3" w:rsidRDefault="00CA08E3" w:rsidP="00CA08E3">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สังคมคุณธรรม </w:t>
      </w:r>
      <w:r>
        <w:rPr>
          <w:rFonts w:ascii="TH SarabunIT๙" w:hAnsi="TH SarabunIT๙" w:cs="TH SarabunIT๙" w:hint="cs"/>
          <w:color w:val="000000" w:themeColor="text1"/>
          <w:sz w:val="32"/>
          <w:szCs w:val="32"/>
          <w:cs/>
        </w:rPr>
        <w:t xml:space="preserve">หมายถึง สังคมที่มีความเอื้ออาทร มีความสมานฉันท์ </w:t>
      </w:r>
      <w:r>
        <w:rPr>
          <w:cs/>
        </w:rPr>
        <w:t>โ</w:t>
      </w:r>
      <w:r>
        <w:rPr>
          <w:rFonts w:ascii="TH SarabunIT๙" w:hAnsi="TH SarabunIT๙" w:cs="TH SarabunIT๙" w:hint="cs"/>
          <w:color w:val="000000" w:themeColor="text1"/>
          <w:sz w:val="32"/>
          <w:szCs w:val="32"/>
          <w:cs/>
        </w:rPr>
        <w:t>ดยส่งเสริมให้ทุกภาคส่วนในทุกพื้นที่ มีส่วนร่วมในการส่งเสริมคุณธรรม โดยยึดและปฏิบัติตามหลักกธรรมทางศาสนา น้อมนำหลักปรัชญาทางเศรษฐกิจพอเพียงมาเป็นหลักในการพัฒนาคุณภาพชีวิต</w:t>
      </w:r>
    </w:p>
    <w:p w:rsidR="00CA08E3" w:rsidRDefault="00CA08E3" w:rsidP="00CA08E3">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การส่งเสริม </w:t>
      </w:r>
      <w:r>
        <w:rPr>
          <w:rFonts w:ascii="TH SarabunIT๙" w:hAnsi="TH SarabunIT๙" w:cs="TH SarabunIT๙" w:hint="cs"/>
          <w:color w:val="000000" w:themeColor="text1"/>
          <w:sz w:val="32"/>
          <w:szCs w:val="32"/>
          <w:cs/>
        </w:rPr>
        <w:t>หมายถึง การกำหนดทิศทางหรือนโยบายร่วมกัน และร่วมมือกับอำนวยการให้เกิดการดำเนินการหรือปฏิบัติการอย่างจริงจัง เพื่อให้บรรลุเป้าหมายร่วมกัน</w:t>
      </w:r>
    </w:p>
    <w:p w:rsidR="00CA08E3" w:rsidRDefault="00CA08E3" w:rsidP="00CA08E3">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คุณธรรม </w:t>
      </w:r>
      <w:r>
        <w:rPr>
          <w:rFonts w:ascii="TH SarabunIT๙" w:hAnsi="TH SarabunIT๙" w:cs="TH SarabunIT๙" w:hint="cs"/>
          <w:color w:val="000000" w:themeColor="text1"/>
          <w:sz w:val="32"/>
          <w:szCs w:val="32"/>
          <w:cs/>
        </w:rPr>
        <w:t>หมายถึง สิ่งที่มีคุณค่า มีประโยชน์ เป็นความดีงาม เป็นมโนธรรม เป็นเครื่องประคับประคองใจให้เกลียดความชั่วกลัวบาป ใฝ่ความดี เป็นเครื่องกระตุ้นผลักดันให้เกิดความรู้สึกรับผิดชอบ เกิดจิตสำนึกที่ดีมีความสงบเย็นภายใน เป็นสิ่งที่ต้องปลูกฝั่งโดยเฉพาะเพื่อให้เกิดขึ้นและเหมาะสมกับความต้องการในสังคมไทย</w:t>
      </w:r>
    </w:p>
    <w:p w:rsidR="00CA08E3" w:rsidRDefault="00CA08E3" w:rsidP="00CA08E3">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จริยธรรม </w:t>
      </w:r>
      <w:r>
        <w:rPr>
          <w:rFonts w:ascii="TH SarabunIT๙" w:hAnsi="TH SarabunIT๙" w:cs="TH SarabunIT๙" w:hint="cs"/>
          <w:color w:val="000000" w:themeColor="text1"/>
          <w:sz w:val="32"/>
          <w:szCs w:val="32"/>
          <w:cs/>
        </w:rPr>
        <w:t xml:space="preserve">หมายถึง กรอบหรือแนวทางอันดีงามที่พึงปฏิบัติ ซึ่งกำหนดไว้สำหรับสังคม เพื่อให้เกิดความเป็นระเบียบเรียบร้อยงดงาม ความสงบร่มเย็นเป็นสุข ความรักสามัคคี ความอบอุ่น มั่นคงและความปลอดภัยในการดำรงชีวิต </w:t>
      </w:r>
    </w:p>
    <w:p w:rsidR="00CA08E3" w:rsidRDefault="00CA08E3" w:rsidP="00CA08E3">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การบูรณาการ </w:t>
      </w:r>
      <w:r>
        <w:rPr>
          <w:rFonts w:ascii="TH SarabunIT๙" w:hAnsi="TH SarabunIT๙" w:cs="TH SarabunIT๙" w:hint="cs"/>
          <w:color w:val="000000" w:themeColor="text1"/>
          <w:sz w:val="32"/>
          <w:szCs w:val="32"/>
          <w:cs/>
        </w:rPr>
        <w:t>หมายถึง การเชื่อมโยงทุกภาคส่วน ทุกองค์ประกอบเข้ามาสู่ความเป็นหนึ่งเดียวเป็นส่วนหนึ่งของกันและกันอย่างแยกกันมิได้ หรือการรวมส่วนต่าง ๆ ประสานสัมพันธ์อย่างเป็นเอกภาพ ทำให้เกิดความสมบูรณ์ในลักษณะของการผนึกกำลัง ทำงานร่วมกันในลักษณะที่เป็นองค์รวมและสมดุล</w:t>
      </w:r>
    </w:p>
    <w:p w:rsidR="00CA08E3" w:rsidRDefault="00CA08E3" w:rsidP="00CA08E3">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lastRenderedPageBreak/>
        <w:t xml:space="preserve">     การเสริมสร้าง </w:t>
      </w:r>
      <w:r>
        <w:rPr>
          <w:rFonts w:ascii="TH SarabunIT๙" w:hAnsi="TH SarabunIT๙" w:cs="TH SarabunIT๙" w:hint="cs"/>
          <w:color w:val="000000" w:themeColor="text1"/>
          <w:sz w:val="32"/>
          <w:szCs w:val="32"/>
          <w:cs/>
        </w:rPr>
        <w:t>หมายถึง กระบวนการปฏิบัติงานร่วมกันเพื่อให้เกิดคุณธรรม โดยการที่ทุกคน ทุกฝ่ายสามารถดำเนินการได้และร่วมมือการดำเนินการได้ ในขณะที่บางคนหรือบางฝ่ายไม่สามารถดำเนินการได้เพียงลำพังจึงต้องอาศัยการส่งเสริมจากคนอื่นหรือฝ่ายอื่นด้วย</w:t>
      </w:r>
    </w:p>
    <w:p w:rsidR="00CA08E3" w:rsidRDefault="00CA08E3" w:rsidP="00CA08E3">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ยุทธศาสตร์ </w:t>
      </w:r>
      <w:r>
        <w:rPr>
          <w:rFonts w:ascii="TH SarabunIT๙" w:hAnsi="TH SarabunIT๙" w:cs="TH SarabunIT๙" w:hint="cs"/>
          <w:color w:val="000000" w:themeColor="text1"/>
          <w:sz w:val="32"/>
          <w:szCs w:val="32"/>
          <w:cs/>
        </w:rPr>
        <w:t>หมายถึง ศาสตร์และศิลป์ในการพัฒนาและใช้ทรัพยากรของชาติ เพื่อให้เป็นไปตามวัตถุประสงค์ที่กำหนดไว้ในการส่งเริมคุณธรรม</w:t>
      </w:r>
    </w:p>
    <w:p w:rsidR="00CA08E3" w:rsidRDefault="00CA08E3" w:rsidP="00CA08E3">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color w:val="000000" w:themeColor="text1"/>
          <w:sz w:val="32"/>
          <w:szCs w:val="32"/>
          <w:cs/>
        </w:rPr>
        <w:t xml:space="preserve">     กลยุทธ์ </w:t>
      </w:r>
      <w:r>
        <w:rPr>
          <w:rFonts w:ascii="TH SarabunIT๙" w:hAnsi="TH SarabunIT๙" w:cs="TH SarabunIT๙" w:hint="cs"/>
          <w:color w:val="000000" w:themeColor="text1"/>
          <w:sz w:val="32"/>
          <w:szCs w:val="32"/>
          <w:cs/>
        </w:rPr>
        <w:t xml:space="preserve">หมายถึง วิธีการ มาตรการ หรือคำแนะนำที่เลือกมาใช้ในระดับปฏิบัติการ เพื่อให้บรรลุวัตถุประสงค์ของการจัดการส่งเสริมคุณธรรม </w:t>
      </w:r>
    </w:p>
    <w:p w:rsidR="00CA08E3" w:rsidRDefault="00CA08E3" w:rsidP="00CA08E3">
      <w:pPr>
        <w:ind w:left="284" w:hanging="284"/>
        <w:jc w:val="thaiDistribute"/>
        <w:rPr>
          <w:rFonts w:ascii="TH SarabunIT๙" w:hAnsi="TH SarabunIT๙" w:cs="TH SarabunIT๙"/>
          <w:sz w:val="32"/>
          <w:szCs w:val="32"/>
        </w:rPr>
      </w:pPr>
      <w:r w:rsidRPr="00DC7C52">
        <w:rPr>
          <w:rFonts w:ascii="TH SarabunIT๙" w:hAnsi="TH SarabunIT๙" w:cs="TH SarabunIT๙" w:hint="cs"/>
          <w:b/>
          <w:bCs/>
          <w:color w:val="000000" w:themeColor="text1"/>
          <w:sz w:val="32"/>
          <w:szCs w:val="32"/>
          <w:cs/>
        </w:rPr>
        <w:t xml:space="preserve"> </w:t>
      </w:r>
      <w:r w:rsidRPr="00DC7C52">
        <w:rPr>
          <w:rFonts w:ascii="TH SarabunIT๙" w:hAnsi="TH SarabunIT๙" w:cs="TH SarabunIT๙"/>
          <w:b/>
          <w:bCs/>
          <w:color w:val="000000" w:themeColor="text1"/>
          <w:sz w:val="32"/>
          <w:szCs w:val="32"/>
          <w:cs/>
        </w:rPr>
        <w:t xml:space="preserve">    </w:t>
      </w:r>
      <w:r w:rsidRPr="00DC7C52">
        <w:rPr>
          <w:rFonts w:ascii="TH SarabunIT๙" w:hAnsi="TH SarabunIT๙" w:cs="TH SarabunIT๙"/>
          <w:b/>
          <w:bCs/>
          <w:sz w:val="32"/>
          <w:szCs w:val="32"/>
          <w:cs/>
        </w:rPr>
        <w:t>ตัวชี้วัดความสำเร็จ</w:t>
      </w:r>
      <w:r w:rsidRPr="00DC7C52">
        <w:rPr>
          <w:rFonts w:ascii="TH SarabunIT๙" w:hAnsi="TH SarabunIT๙" w:cs="TH SarabunIT๙"/>
          <w:sz w:val="32"/>
          <w:szCs w:val="32"/>
          <w:cs/>
        </w:rPr>
        <w:t xml:space="preserve"> หมายถึง สิ่งที่บงบอกถึงความกาวหนาของกิจกรรมหรือกระบวนการดําเนินงาน</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ในการสงเสริมคุณธรรมในแตละเรื่องไดไปถึงจุดใด บรรลุวัตถุประสงคและเปาหมายเพียงไร ซึ่งเปนเรื่องของการดู</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สัมฤทธิผลของงานหรือระบุผลสําเร็จของงานทั้งในเชิงปริมาณและคุณภาพ</w:t>
      </w:r>
      <w:r w:rsidRPr="00DC7C52">
        <w:rPr>
          <w:rFonts w:ascii="TH SarabunIT๙" w:hAnsi="TH SarabunIT๙" w:cs="TH SarabunIT๙"/>
          <w:sz w:val="32"/>
          <w:szCs w:val="32"/>
        </w:rPr>
        <w:t xml:space="preserve"> </w:t>
      </w:r>
    </w:p>
    <w:p w:rsidR="00CA08E3" w:rsidRDefault="00CA08E3" w:rsidP="00CA08E3">
      <w:pPr>
        <w:ind w:left="284" w:hanging="284"/>
        <w:jc w:val="thaiDistribute"/>
        <w:rPr>
          <w:rFonts w:ascii="TH SarabunIT๙" w:hAnsi="TH SarabunIT๙" w:cs="TH SarabunIT๙"/>
          <w:sz w:val="32"/>
          <w:szCs w:val="32"/>
        </w:rPr>
      </w:pPr>
      <w:r w:rsidRPr="00DC7C52">
        <w:rPr>
          <w:rFonts w:ascii="TH SarabunIT๙" w:hAnsi="TH SarabunIT๙" w:cs="TH SarabunIT๙"/>
          <w:sz w:val="32"/>
          <w:szCs w:val="32"/>
          <w:cs/>
        </w:rPr>
        <w:t xml:space="preserve">     </w:t>
      </w:r>
      <w:r w:rsidRPr="00DC7C52">
        <w:rPr>
          <w:rFonts w:ascii="TH SarabunIT๙" w:hAnsi="TH SarabunIT๙" w:cs="TH SarabunIT๙"/>
          <w:b/>
          <w:bCs/>
          <w:sz w:val="32"/>
          <w:szCs w:val="32"/>
          <w:cs/>
        </w:rPr>
        <w:t>สถาบันครอบครัว</w:t>
      </w:r>
      <w:r w:rsidRPr="00DC7C52">
        <w:rPr>
          <w:rFonts w:ascii="TH SarabunIT๙" w:hAnsi="TH SarabunIT๙" w:cs="TH SarabunIT๙"/>
          <w:sz w:val="32"/>
          <w:szCs w:val="32"/>
          <w:cs/>
        </w:rPr>
        <w:t xml:space="preserve"> หมายถึง สถาบันแรกที่ทำหนาที่ทางสังคมในการถายทอดคานิยม ปลูกฝงความเชื่อ</w:t>
      </w:r>
      <w:r w:rsidRPr="00DC7C52">
        <w:rPr>
          <w:rFonts w:ascii="TH SarabunIT๙" w:hAnsi="TH SarabunIT๙" w:cs="TH SarabunIT๙"/>
          <w:sz w:val="32"/>
          <w:szCs w:val="32"/>
        </w:rPr>
        <w:t xml:space="preserve"> </w:t>
      </w:r>
    </w:p>
    <w:p w:rsidR="00CA08E3" w:rsidRPr="00DC7C52" w:rsidRDefault="00CA08E3" w:rsidP="00CA08E3">
      <w:pPr>
        <w:ind w:left="284"/>
        <w:jc w:val="thaiDistribute"/>
        <w:rPr>
          <w:rFonts w:ascii="TH SarabunIT๙" w:hAnsi="TH SarabunIT๙" w:cs="TH SarabunIT๙"/>
          <w:b/>
          <w:bCs/>
          <w:color w:val="000000" w:themeColor="text1"/>
          <w:sz w:val="32"/>
          <w:szCs w:val="32"/>
        </w:rPr>
      </w:pPr>
      <w:r w:rsidRPr="00DC7C52">
        <w:rPr>
          <w:rFonts w:ascii="TH SarabunIT๙" w:hAnsi="TH SarabunIT๙" w:cs="TH SarabunIT๙"/>
          <w:sz w:val="32"/>
          <w:szCs w:val="32"/>
          <w:cs/>
        </w:rPr>
        <w:t>สรางเสริมทัศนคติ กำหนดบุคลิกภาพ วิธีประพฤติปฏิบัติตน รวมทั้งการสรางบรรทัดฐานทางสังคมใหแกสมาชิก</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รุนใหม ซึ่งมีผลตอการพัฒนาสังคมและประเทศโดยรวม กลุมสังคมในสถาบันครอบครัว ไดแก ครอบครัวซึ่งประกอบดวย</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สมาชิกที่อาศัยอยูในครัวเรือนเดียวกัน ไดแก บิดา มารดา บุตร วงศาคณาญาติที่เกี่ยวของโดยสายโลหิต หรือ</w:t>
      </w:r>
      <w:r w:rsidRPr="00DC7C52">
        <w:rPr>
          <w:rFonts w:ascii="TH SarabunIT๙" w:hAnsi="TH SarabunIT๙" w:cs="TH SarabunIT๙"/>
          <w:sz w:val="32"/>
          <w:szCs w:val="32"/>
        </w:rPr>
        <w:t xml:space="preserve"> </w:t>
      </w:r>
      <w:r w:rsidRPr="00DC7C52">
        <w:rPr>
          <w:rFonts w:ascii="TH SarabunIT๙" w:hAnsi="TH SarabunIT๙" w:cs="TH SarabunIT๙"/>
          <w:sz w:val="32"/>
          <w:szCs w:val="32"/>
          <w:cs/>
        </w:rPr>
        <w:t>การสมรส หรือมีบุตรบุญธรรม</w:t>
      </w:r>
    </w:p>
    <w:p w:rsidR="00CA08E3" w:rsidRDefault="00CA08E3" w:rsidP="00CA08E3">
      <w:pPr>
        <w:ind w:left="284" w:hanging="284"/>
        <w:jc w:val="thaiDistribute"/>
        <w:rPr>
          <w:rFonts w:ascii="TH SarabunIT๙" w:hAnsi="TH SarabunIT๙" w:cs="TH SarabunIT๙"/>
          <w:sz w:val="32"/>
          <w:szCs w:val="32"/>
        </w:rPr>
      </w:pPr>
      <w:r w:rsidRPr="000B39E6">
        <w:rPr>
          <w:rFonts w:ascii="TH SarabunIT๙" w:hAnsi="TH SarabunIT๙" w:cs="TH SarabunIT๙"/>
          <w:b/>
          <w:bCs/>
          <w:color w:val="000000" w:themeColor="text1"/>
          <w:sz w:val="32"/>
          <w:szCs w:val="32"/>
          <w:cs/>
        </w:rPr>
        <w:t xml:space="preserve">    </w:t>
      </w:r>
      <w:r w:rsidRPr="000B39E6">
        <w:rPr>
          <w:rFonts w:ascii="TH SarabunIT๙" w:hAnsi="TH SarabunIT๙" w:cs="TH SarabunIT๙"/>
          <w:b/>
          <w:bCs/>
          <w:sz w:val="32"/>
          <w:szCs w:val="32"/>
          <w:cs/>
        </w:rPr>
        <w:t>สถาบันการศึกษา</w:t>
      </w:r>
      <w:r w:rsidRPr="000B39E6">
        <w:rPr>
          <w:rFonts w:ascii="TH SarabunIT๙" w:hAnsi="TH SarabunIT๙" w:cs="TH SarabunIT๙"/>
          <w:sz w:val="32"/>
          <w:szCs w:val="32"/>
          <w:cs/>
        </w:rPr>
        <w:t xml:space="preserve"> หมายถึง สถาบันสังคมซึ่งเกี่ยวของกับแบบแผนการกลอมเกลาทางสังคมและ</w:t>
      </w:r>
      <w:r w:rsidRPr="000B39E6">
        <w:rPr>
          <w:rFonts w:ascii="TH SarabunIT๙" w:hAnsi="TH SarabunIT๙" w:cs="TH SarabunIT๙"/>
          <w:sz w:val="32"/>
          <w:szCs w:val="32"/>
        </w:rPr>
        <w:t xml:space="preserve"> </w:t>
      </w:r>
    </w:p>
    <w:p w:rsidR="00CA08E3" w:rsidRPr="000B39E6" w:rsidRDefault="00CA08E3" w:rsidP="00CA08E3">
      <w:pPr>
        <w:ind w:left="284"/>
        <w:jc w:val="thaiDistribute"/>
        <w:rPr>
          <w:rFonts w:ascii="TH SarabunIT๙" w:hAnsi="TH SarabunIT๙" w:cs="TH SarabunIT๙"/>
          <w:b/>
          <w:bCs/>
          <w:color w:val="000000" w:themeColor="text1"/>
          <w:sz w:val="32"/>
          <w:szCs w:val="32"/>
        </w:rPr>
      </w:pPr>
      <w:r w:rsidRPr="000B39E6">
        <w:rPr>
          <w:rFonts w:ascii="TH SarabunIT๙" w:hAnsi="TH SarabunIT๙" w:cs="TH SarabunIT๙"/>
          <w:sz w:val="32"/>
          <w:szCs w:val="32"/>
          <w:cs/>
        </w:rPr>
        <w:t>การถายทอดวัฒนธรรม การใหความรู และฝกทักษะอาชีพ เพื่อการเปนสมาชิกที่ดีของสังคม กลุมสังคมในสถาบัน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การศึกษา ไดแก โรงเรียน มหาวิทยาลัย กระทรวง กรม ที่ทำหนาที่เกี่ยวของกับการศึกษา กลุมสังคมเหลานี้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จะประกอบไปดวยตำแหนง หรือสถานภาพทางสังคม เชน ครู อาจารย เปนตน</w:t>
      </w:r>
    </w:p>
    <w:p w:rsidR="00CA08E3" w:rsidRDefault="00CA08E3" w:rsidP="00CA08E3">
      <w:pPr>
        <w:ind w:left="284" w:hanging="284"/>
        <w:jc w:val="thaiDistribute"/>
        <w:rPr>
          <w:rFonts w:ascii="TH SarabunIT๙" w:hAnsi="TH SarabunIT๙" w:cs="TH SarabunIT๙"/>
          <w:sz w:val="32"/>
          <w:szCs w:val="32"/>
        </w:rPr>
      </w:pPr>
      <w:r w:rsidRPr="000B39E6">
        <w:rPr>
          <w:rFonts w:ascii="TH SarabunIT๙" w:hAnsi="TH SarabunIT๙" w:cs="TH SarabunIT๙"/>
          <w:color w:val="000000" w:themeColor="text1"/>
          <w:sz w:val="32"/>
          <w:szCs w:val="32"/>
          <w:cs/>
        </w:rPr>
        <w:t xml:space="preserve">    </w:t>
      </w:r>
      <w:r w:rsidRPr="000B39E6">
        <w:rPr>
          <w:rFonts w:ascii="TH SarabunIT๙" w:hAnsi="TH SarabunIT๙" w:cs="TH SarabunIT๙"/>
          <w:b/>
          <w:bCs/>
          <w:sz w:val="32"/>
          <w:szCs w:val="32"/>
          <w:cs/>
        </w:rPr>
        <w:t>สถาบันศาสนา</w:t>
      </w:r>
      <w:r w:rsidRPr="000B39E6">
        <w:rPr>
          <w:rFonts w:ascii="TH SarabunIT๙" w:hAnsi="TH SarabunIT๙" w:cs="TH SarabunIT๙"/>
          <w:sz w:val="32"/>
          <w:szCs w:val="32"/>
          <w:cs/>
        </w:rPr>
        <w:t xml:space="preserve"> หมายถึง แบบแผนของความคิดการกระทำในเรื่องเกี่ยวกับจิตใจ ความเชื่อ ความศรัทธา</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หรือการนับถือ เปนสถาบันที่ครอบคลุมในเรื่องตาง ๆ ทั้งศาสนธรรม ศาสนบุคคล ศาสนสถาน ศาสนวัตถุ ศาสนพิธี</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และเกี่ยวกับเรื่องชีวิตทั้งในโลกนี้และโลกหนา เปนสถาบันที่ทำหนาที่ชวยสนองความตองการดานจิตใจ เสริมสราง</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กำลังใจใหสมาชิกในสังคมไดตอสูกับปญหาโดยปฏิบัติตามหลักธรรมคำสอน กลุมสังคมในสถาบันศาสนาที่สำคัญ</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ไดแก คณะสงฆ และกลุมผูปฏิบัติธรรม โดยมีตำแหนงหรือสถานภาพทางสังคม</w:t>
      </w:r>
    </w:p>
    <w:p w:rsidR="00CA08E3" w:rsidRPr="000B39E6" w:rsidRDefault="00CA08E3" w:rsidP="00CA08E3">
      <w:pPr>
        <w:ind w:left="284" w:hanging="284"/>
        <w:jc w:val="thaiDistribute"/>
        <w:rPr>
          <w:rFonts w:ascii="TH SarabunIT๙" w:hAnsi="TH SarabunIT๙" w:cs="TH SarabunIT๙"/>
          <w:color w:val="000000" w:themeColor="text1"/>
          <w:sz w:val="32"/>
          <w:szCs w:val="32"/>
        </w:rPr>
      </w:pPr>
      <w:r>
        <w:rPr>
          <w:rFonts w:ascii="TH SarabunIT๙" w:hAnsi="TH SarabunIT๙" w:cs="TH SarabunIT๙" w:hint="cs"/>
          <w:b/>
          <w:bCs/>
          <w:sz w:val="32"/>
          <w:szCs w:val="32"/>
          <w:cs/>
        </w:rPr>
        <w:t xml:space="preserve">    </w:t>
      </w:r>
      <w:r w:rsidRPr="000B39E6">
        <w:rPr>
          <w:rFonts w:ascii="TH SarabunIT๙" w:hAnsi="TH SarabunIT๙" w:cs="TH SarabunIT๙"/>
          <w:sz w:val="32"/>
          <w:szCs w:val="32"/>
          <w:cs/>
        </w:rPr>
        <w:t>ตาง ๆ กัน ตางมีบทบาทหนาที่</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เกี่ยวของสัมพันธกันตามสถานภาพทางสังคมดังกลาว</w:t>
      </w:r>
    </w:p>
    <w:p w:rsidR="00CA08E3" w:rsidRDefault="00CA08E3" w:rsidP="00CA08E3">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t>สถาบันเศรษฐกิจ</w:t>
      </w:r>
      <w:r w:rsidRPr="000B39E6">
        <w:rPr>
          <w:rFonts w:ascii="TH SarabunIT๙" w:hAnsi="TH SarabunIT๙" w:cs="TH SarabunIT๙"/>
          <w:sz w:val="32"/>
          <w:szCs w:val="32"/>
          <w:cs/>
        </w:rPr>
        <w:t xml:space="preserve"> หมายถึง สถาบันสังคมที่เกี่ยวของกับแบบแผน การสนองความตองการเกี่ยวกับ</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ความจำเปนทางวัตถุ เพื่อการดำรงชีวิตเปนแบบแผนพฤติกรรมทางสังคมที่</w:t>
      </w:r>
      <w:r>
        <w:rPr>
          <w:rFonts w:ascii="TH SarabunIT๙" w:hAnsi="TH SarabunIT๙" w:cs="TH SarabunIT๙"/>
          <w:sz w:val="32"/>
          <w:szCs w:val="32"/>
          <w:cs/>
        </w:rPr>
        <w:t>เกี่ยวของกับการผลิตการกระจาย</w:t>
      </w:r>
    </w:p>
    <w:p w:rsidR="00CA08E3" w:rsidRDefault="00CA08E3" w:rsidP="00CA08E3">
      <w:pPr>
        <w:ind w:left="284"/>
        <w:jc w:val="thaiDistribute"/>
        <w:rPr>
          <w:rFonts w:ascii="TH SarabunIT๙" w:hAnsi="TH SarabunIT๙" w:cs="TH SarabunIT๙"/>
          <w:sz w:val="32"/>
          <w:szCs w:val="32"/>
        </w:rPr>
      </w:pPr>
      <w:r>
        <w:rPr>
          <w:rFonts w:ascii="TH SarabunIT๙" w:hAnsi="TH SarabunIT๙" w:cs="TH SarabunIT๙"/>
          <w:sz w:val="32"/>
          <w:szCs w:val="32"/>
          <w:cs/>
        </w:rPr>
        <w:t>สิน</w:t>
      </w:r>
      <w:r w:rsidRPr="000B39E6">
        <w:rPr>
          <w:rFonts w:ascii="TH SarabunIT๙" w:hAnsi="TH SarabunIT๙" w:cs="TH SarabunIT๙"/>
          <w:sz w:val="32"/>
          <w:szCs w:val="32"/>
          <w:cs/>
        </w:rPr>
        <w:t>คา</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และบริการไปสูผูบริโภค ซึ่งเปนปจจัยสำคัญในการดำรงชีวิตของมนุษย กลุมสังคมในสถาบันเศรษฐกิจมีเปนจำนวนมาก</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เชน กลุมบุคคลในบริษัท รานคา โรงงาน และองคการทางเศรษฐกิจตาง ๆ แตละกลุมสังคมเหลานี้ ประกอบไปดวย</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ตำแหนงและบทบาทซึ่งเกี่ยวของกับมัน ไดแก ผูจัดการ พนักงาน กรรมกร เกษตรกร พอคา เปนตน เพื่อกระทำ</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บทบาทและหนาที่ตามตำแหนงดังกล</w:t>
      </w:r>
      <w:r>
        <w:rPr>
          <w:rFonts w:ascii="Angsana New"/>
          <w:cs/>
        </w:rPr>
        <w:t></w:t>
      </w:r>
      <w:r>
        <w:rPr>
          <w:cs/>
        </w:rPr>
        <w:t>าว</w:t>
      </w:r>
    </w:p>
    <w:p w:rsidR="00CA08E3" w:rsidRDefault="00CA08E3" w:rsidP="00CA08E3">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t>สถาบันทางการเมืองการปกครอง</w:t>
      </w:r>
      <w:r w:rsidRPr="000B39E6">
        <w:rPr>
          <w:rFonts w:ascii="TH SarabunIT๙" w:hAnsi="TH SarabunIT๙" w:cs="TH SarabunIT๙"/>
          <w:sz w:val="32"/>
          <w:szCs w:val="32"/>
          <w:cs/>
        </w:rPr>
        <w:t xml:space="preserve"> หมายถึง สถาบันสังคมที่เปนแบบแผนที่เกี่ยวของกับการสนองความตองการของสมาชิกในการดำรงชีวิตตามกฎระเบียบของสังคม ควบคุมใหกลุมคนอยูในสังคมอยางสงบสุข</w:t>
      </w:r>
      <w:r w:rsidRPr="000B39E6">
        <w:rPr>
          <w:rFonts w:ascii="TH SarabunIT๙" w:hAnsi="TH SarabunIT๙" w:cs="TH SarabunIT๙"/>
          <w:sz w:val="32"/>
          <w:szCs w:val="32"/>
        </w:rPr>
        <w:t xml:space="preserve"> </w:t>
      </w:r>
    </w:p>
    <w:p w:rsidR="00CA08E3" w:rsidRDefault="00CA08E3" w:rsidP="00CA08E3">
      <w:pPr>
        <w:ind w:left="284"/>
        <w:jc w:val="thaiDistribute"/>
        <w:rPr>
          <w:rFonts w:ascii="TH SarabunIT๙" w:hAnsi="TH SarabunIT๙" w:cs="TH SarabunIT๙"/>
          <w:sz w:val="32"/>
          <w:szCs w:val="32"/>
        </w:rPr>
      </w:pPr>
    </w:p>
    <w:p w:rsidR="00CA08E3" w:rsidRDefault="00CA08E3" w:rsidP="00CA08E3">
      <w:pPr>
        <w:ind w:left="284"/>
        <w:jc w:val="thaiDistribute"/>
        <w:rPr>
          <w:rFonts w:ascii="TH SarabunIT๙" w:hAnsi="TH SarabunIT๙" w:cs="TH SarabunIT๙"/>
          <w:sz w:val="32"/>
          <w:szCs w:val="32"/>
        </w:rPr>
      </w:pPr>
      <w:r w:rsidRPr="000B39E6">
        <w:rPr>
          <w:rFonts w:ascii="TH SarabunIT๙" w:hAnsi="TH SarabunIT๙" w:cs="TH SarabunIT๙"/>
          <w:sz w:val="32"/>
          <w:szCs w:val="32"/>
          <w:cs/>
        </w:rPr>
        <w:t>กลุมสังคมในสถาบันทางการเมืองการปกครอง ประกอบดวย กลุมสังคมตาง ๆ ที่สำคัญ คือ กลุมสังคมที่มีการ</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จัดระเบียบอยางชัดแจงที่เรียกวา องคการ เชน พรรคการเมือง กระทรวง กรม เปนตน แตละองคการประกอบดวย</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ตำแหนงหรือสถานภาพทางสังคม เพื่อกระทำบทบาทและหนาที่ตามสถานภาพนั้น</w:t>
      </w:r>
    </w:p>
    <w:p w:rsidR="00CA08E3" w:rsidRDefault="00CA08E3" w:rsidP="00CA08E3">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lastRenderedPageBreak/>
        <w:t>องคกรวิชาชีพ</w:t>
      </w:r>
      <w:r w:rsidRPr="000B39E6">
        <w:rPr>
          <w:rFonts w:ascii="TH SarabunIT๙" w:hAnsi="TH SarabunIT๙" w:cs="TH SarabunIT๙"/>
          <w:sz w:val="32"/>
          <w:szCs w:val="32"/>
          <w:cs/>
        </w:rPr>
        <w:t xml:space="preserve"> หมายถึง องคกรที่จัดตั้งขึ้นตามที่บัญญัติไวตามกฎหมายวิชาชีพ เพื่อทำหนาที่เปน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ผูกำกับดูแลมาตรฐานการทำงานและจริยธรรม ของผูประกอบวิชาชีพประเภทตาง ๆ เชน กลุมผูประกอบวิชาชีพแพทย</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ทันตแพทย พยาบาล เภสัชกรรม ทนายความ ไดแก แพทยสภา ทันตแพทยสภา สภาการพยาบาล สภาเภสัชกรรม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สภาทนายความ เปนตน ซึ่งในที่นี้ องคกรวิชาชีพ หมายรวมถึง องคกรที่จัดตั้งขึ้นจากการรวมตัวของกลุมผูประกอบ</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วิชาชีพตาง ๆ นอกเหนือจากที่บัญญัติไวตามกฎหมาย ไดแก องคกรที่จัดตั้งขึ้นโดยมีวัตถุประสงคเพื่อสงเสริม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และพัฒนาการปฏิบัติงานในวิชาชีพในรูปแบบตาง ๆ ทั้งในรูปสมาคม ชมรม มูลนิธิและอื่น ๆ นอกจากนี้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ยังหมายความรวมถึง กลุมผูใหบริการดานการแพทยและสาธารณสุขทุกประเภท</w:t>
      </w:r>
    </w:p>
    <w:p w:rsidR="00CA08E3" w:rsidRPr="000B39E6" w:rsidRDefault="00CA08E3" w:rsidP="00CA08E3">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t>หน่วยงานที่รับผิดชอบ</w:t>
      </w:r>
      <w:r w:rsidRPr="000B39E6">
        <w:rPr>
          <w:rFonts w:ascii="TH SarabunIT๙" w:hAnsi="TH SarabunIT๙" w:cs="TH SarabunIT๙"/>
          <w:sz w:val="32"/>
          <w:szCs w:val="32"/>
          <w:cs/>
        </w:rPr>
        <w:t xml:space="preserve"> หมายถึง หนวยงานที่มีสวนเกี่ยวของในการดำเนินงานโดยตรง ทั้งที่เปน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หนวยงานหลักและหนวยงานรวม โดยมีสวนรวมในการวางทิศทางหรือนโยบายในแตละดานตามแผนแมบทสงเสริม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คุณธรรมแหงชาติ ฉบับที่ ๑ (พ.ศ. ๒๕๕๙-๒๕๖๔) ภายใตบทบาทและหนาที่ของหนวยงาน</w:t>
      </w:r>
    </w:p>
    <w:p w:rsidR="00CA08E3" w:rsidRDefault="00CA08E3" w:rsidP="00CA08E3">
      <w:pPr>
        <w:ind w:left="284"/>
        <w:jc w:val="thaiDistribute"/>
        <w:rPr>
          <w:rFonts w:ascii="TH SarabunIT๙" w:hAnsi="TH SarabunIT๙" w:cs="TH SarabunIT๙"/>
          <w:sz w:val="32"/>
          <w:szCs w:val="32"/>
        </w:rPr>
      </w:pPr>
      <w:r w:rsidRPr="000B39E6">
        <w:rPr>
          <w:rFonts w:ascii="TH SarabunIT๙" w:hAnsi="TH SarabunIT๙" w:cs="TH SarabunIT๙"/>
          <w:b/>
          <w:bCs/>
          <w:sz w:val="32"/>
          <w:szCs w:val="32"/>
          <w:cs/>
        </w:rPr>
        <w:t>หน่วยงานหลัก</w:t>
      </w:r>
      <w:r w:rsidRPr="000B39E6">
        <w:rPr>
          <w:rFonts w:ascii="TH SarabunIT๙" w:hAnsi="TH SarabunIT๙" w:cs="TH SarabunIT๙"/>
          <w:sz w:val="32"/>
          <w:szCs w:val="32"/>
          <w:cs/>
        </w:rPr>
        <w:t xml:space="preserve"> หมายถึง เจาภาพหลักที่จะเปนผูกำหนดนโยบายหรือวางทิศทางที่สอดคลองกับภารกิจ</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ของหนวยงานเพื่อดำเนินงานตามแผนแมบทสงเสริมคุณธรรมแหงชาติในแตละดานในภาพรวมทั้งประเทศ</w:t>
      </w:r>
    </w:p>
    <w:p w:rsidR="00CA08E3" w:rsidRDefault="00CA08E3" w:rsidP="00CA08E3">
      <w:pPr>
        <w:ind w:left="284"/>
        <w:jc w:val="thaiDistribute"/>
        <w:rPr>
          <w:rFonts w:ascii="TH SarabunIT๙" w:hAnsi="TH SarabunIT๙" w:cs="TH SarabunIT๙"/>
          <w:color w:val="000000" w:themeColor="text1"/>
          <w:sz w:val="32"/>
          <w:szCs w:val="32"/>
        </w:rPr>
      </w:pPr>
      <w:r w:rsidRPr="000B39E6">
        <w:rPr>
          <w:rFonts w:ascii="TH SarabunIT๙" w:hAnsi="TH SarabunIT๙" w:cs="TH SarabunIT๙"/>
          <w:b/>
          <w:bCs/>
          <w:sz w:val="32"/>
          <w:szCs w:val="32"/>
          <w:cs/>
        </w:rPr>
        <w:t>หน่วยงานร่วม</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หมายถึง หนวยงานที่รวมดำเนินการ ประกอบดวยหนวยงานภาครัฐ หนวยงาน</w:t>
      </w:r>
      <w:r w:rsidRPr="000B39E6">
        <w:rPr>
          <w:rFonts w:ascii="TH SarabunIT๙" w:hAnsi="TH SarabunIT๙" w:cs="TH SarabunIT๙"/>
          <w:sz w:val="32"/>
          <w:szCs w:val="32"/>
        </w:rPr>
        <w:t xml:space="preserve"> </w:t>
      </w:r>
      <w:r w:rsidRPr="000B39E6">
        <w:rPr>
          <w:rFonts w:ascii="TH SarabunIT๙" w:hAnsi="TH SarabunIT๙" w:cs="TH SarabunIT๙"/>
          <w:sz w:val="32"/>
          <w:szCs w:val="32"/>
          <w:cs/>
        </w:rPr>
        <w:t>ภาคธุรกิจเอกชน หนวยงานภาคประชาสังคม และหนวยงานที่ไมไดกลาวถึงไวโดยตรงในแผนแมบทฯ ดังนี้</w:t>
      </w: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ind w:firstLine="720"/>
        <w:jc w:val="thaiDistribute"/>
        <w:rPr>
          <w:rFonts w:ascii="TH SarabunIT๙" w:eastAsia="SimSun" w:hAnsi="TH SarabunIT๙" w:cs="TH SarabunIT๙"/>
          <w:b/>
          <w:bCs/>
          <w:color w:val="000000" w:themeColor="text1"/>
          <w:sz w:val="32"/>
          <w:szCs w:val="32"/>
          <w:lang w:eastAsia="zh-CN"/>
        </w:rPr>
      </w:pPr>
    </w:p>
    <w:p w:rsidR="00CA08E3" w:rsidRDefault="00CA08E3" w:rsidP="00CA08E3">
      <w:pPr>
        <w:rPr>
          <w:rFonts w:ascii="TH SarabunIT๙" w:eastAsia="SimSun" w:hAnsi="TH SarabunIT๙" w:cs="TH SarabunIT๙"/>
          <w:b/>
          <w:bCs/>
          <w:color w:val="000000" w:themeColor="text1"/>
          <w:sz w:val="32"/>
          <w:szCs w:val="32"/>
          <w:lang w:eastAsia="zh-CN"/>
        </w:rPr>
      </w:pPr>
    </w:p>
    <w:p w:rsidR="00CA08E3" w:rsidRDefault="00CA08E3" w:rsidP="00CA08E3">
      <w:pPr>
        <w:rPr>
          <w:rFonts w:ascii="TH SarabunIT๙" w:hAnsi="TH SarabunIT๙" w:cs="TH SarabunIT๙"/>
          <w:b/>
          <w:bCs/>
          <w:sz w:val="32"/>
          <w:szCs w:val="32"/>
        </w:rPr>
      </w:pPr>
    </w:p>
    <w:p w:rsidR="00CA08E3" w:rsidRDefault="00CA08E3" w:rsidP="00CA08E3">
      <w:pPr>
        <w:rPr>
          <w:rFonts w:ascii="TH SarabunIT๙" w:hAnsi="TH SarabunIT๙" w:cs="TH SarabunIT๙"/>
          <w:b/>
          <w:bCs/>
          <w:sz w:val="32"/>
          <w:szCs w:val="32"/>
        </w:rPr>
      </w:pPr>
    </w:p>
    <w:p w:rsidR="00CA08E3" w:rsidRDefault="00CA08E3" w:rsidP="00CA08E3">
      <w:pPr>
        <w:rPr>
          <w:rFonts w:ascii="TH SarabunIT๙" w:hAnsi="TH SarabunIT๙" w:cs="TH SarabunIT๙"/>
          <w:b/>
          <w:bCs/>
          <w:sz w:val="32"/>
          <w:szCs w:val="32"/>
        </w:rPr>
      </w:pPr>
    </w:p>
    <w:p w:rsidR="00CA08E3" w:rsidRDefault="00CA08E3" w:rsidP="00CA08E3">
      <w:pPr>
        <w:rPr>
          <w:rFonts w:ascii="TH SarabunIT๙" w:hAnsi="TH SarabunIT๙" w:cs="TH SarabunIT๙"/>
          <w:b/>
          <w:bCs/>
          <w:sz w:val="32"/>
          <w:szCs w:val="32"/>
        </w:rPr>
      </w:pPr>
    </w:p>
    <w:p w:rsidR="00CA08E3" w:rsidRDefault="00CA08E3" w:rsidP="00CA08E3">
      <w:pPr>
        <w:rPr>
          <w:rFonts w:ascii="TH SarabunIT๙" w:hAnsi="TH SarabunIT๙" w:cs="TH SarabunIT๙" w:hint="cs"/>
          <w:b/>
          <w:bCs/>
          <w:sz w:val="32"/>
          <w:szCs w:val="32"/>
        </w:rPr>
      </w:pPr>
    </w:p>
    <w:p w:rsidR="00CA08E3" w:rsidRDefault="00CA08E3" w:rsidP="00CA08E3">
      <w:pPr>
        <w:rPr>
          <w:rFonts w:ascii="TH SarabunIT๙" w:hAnsi="TH SarabunIT๙" w:cs="TH SarabunIT๙" w:hint="cs"/>
          <w:b/>
          <w:bCs/>
          <w:sz w:val="32"/>
          <w:szCs w:val="32"/>
        </w:rPr>
      </w:pPr>
    </w:p>
    <w:p w:rsidR="00CA08E3" w:rsidRDefault="00CA08E3" w:rsidP="00CA08E3">
      <w:pPr>
        <w:rPr>
          <w:rFonts w:ascii="TH SarabunIT๙" w:hAnsi="TH SarabunIT๙" w:cs="TH SarabunIT๙" w:hint="cs"/>
          <w:b/>
          <w:bCs/>
          <w:sz w:val="32"/>
          <w:szCs w:val="32"/>
        </w:rPr>
      </w:pPr>
    </w:p>
    <w:p w:rsidR="00CA08E3" w:rsidRDefault="00CA08E3" w:rsidP="00CA08E3">
      <w:pPr>
        <w:rPr>
          <w:rFonts w:ascii="TH SarabunIT๙" w:hAnsi="TH SarabunIT๙" w:cs="TH SarabunIT๙" w:hint="cs"/>
          <w:b/>
          <w:bCs/>
          <w:sz w:val="32"/>
          <w:szCs w:val="32"/>
        </w:rPr>
      </w:pPr>
    </w:p>
    <w:p w:rsidR="00CA08E3" w:rsidRPr="00BF5243" w:rsidRDefault="00CA08E3" w:rsidP="00CA08E3">
      <w:pPr>
        <w:rPr>
          <w:rFonts w:ascii="TH SarabunIT๙" w:hAnsi="TH SarabunIT๙" w:cs="TH SarabunIT๙"/>
          <w:b/>
          <w:bCs/>
          <w:sz w:val="32"/>
          <w:szCs w:val="32"/>
        </w:rPr>
      </w:pPr>
      <w:r w:rsidRPr="00BF5243">
        <w:rPr>
          <w:rFonts w:ascii="TH SarabunIT๙" w:hAnsi="TH SarabunIT๙" w:cs="TH SarabunIT๙"/>
          <w:b/>
          <w:bCs/>
          <w:sz w:val="32"/>
          <w:szCs w:val="32"/>
          <w:cs/>
        </w:rPr>
        <w:lastRenderedPageBreak/>
        <w:t>ยุทธศาสตรที่</w:t>
      </w:r>
      <w:r w:rsidRPr="00BF5243">
        <w:rPr>
          <w:rFonts w:ascii="TH SarabunIT๙" w:hAnsi="TH SarabunIT๙" w:cs="TH SarabunIT๙"/>
          <w:b/>
          <w:bCs/>
          <w:sz w:val="32"/>
          <w:szCs w:val="32"/>
        </w:rPr>
        <w:t xml:space="preserve"> </w:t>
      </w:r>
      <w:r w:rsidRPr="00BF5243">
        <w:rPr>
          <w:rFonts w:ascii="TH SarabunIT๙" w:hAnsi="TH SarabunIT๙" w:cs="TH SarabunIT๙"/>
          <w:b/>
          <w:bCs/>
          <w:sz w:val="32"/>
          <w:szCs w:val="32"/>
          <w:cs/>
        </w:rPr>
        <w:t>๑</w:t>
      </w:r>
      <w:r w:rsidRPr="00BF5243">
        <w:rPr>
          <w:rFonts w:ascii="TH SarabunIT๙" w:hAnsi="TH SarabunIT๙" w:cs="TH SarabunIT๙"/>
          <w:b/>
          <w:bCs/>
          <w:sz w:val="32"/>
          <w:szCs w:val="32"/>
        </w:rPr>
        <w:t xml:space="preserve"> </w:t>
      </w:r>
      <w:r>
        <w:rPr>
          <w:rFonts w:ascii="TH SarabunIT๙" w:eastAsia="SimSun" w:hAnsi="TH SarabunIT๙" w:cs="TH SarabunIT๙" w:hint="cs"/>
          <w:b/>
          <w:bCs/>
          <w:color w:val="000000" w:themeColor="text1"/>
          <w:sz w:val="32"/>
          <w:szCs w:val="32"/>
          <w:cs/>
          <w:lang w:eastAsia="zh-CN"/>
        </w:rPr>
        <w:tab/>
      </w:r>
      <w:r w:rsidRPr="00BF5243">
        <w:rPr>
          <w:rFonts w:ascii="TH SarabunIT๙" w:eastAsia="SimSun" w:hAnsi="TH SarabunIT๙" w:cs="TH SarabunIT๙"/>
          <w:b/>
          <w:bCs/>
          <w:color w:val="000000" w:themeColor="text1"/>
          <w:sz w:val="32"/>
          <w:szCs w:val="32"/>
          <w:cs/>
          <w:lang w:eastAsia="zh-CN"/>
        </w:rPr>
        <w:t>สร้างรูปแบบการเสริมสร้างคุณธรรมในสังคมนนทบุรี</w:t>
      </w:r>
    </w:p>
    <w:p w:rsidR="00CA08E3" w:rsidRDefault="00CA08E3" w:rsidP="00CA08E3">
      <w:pPr>
        <w:rPr>
          <w:rFonts w:ascii="TH SarabunIT๙" w:hAnsi="TH SarabunIT๙" w:cs="TH SarabunIT๙"/>
          <w:b/>
          <w:bCs/>
          <w:sz w:val="32"/>
          <w:szCs w:val="32"/>
        </w:rPr>
      </w:pPr>
      <w:r w:rsidRPr="00BA3401">
        <w:rPr>
          <w:rFonts w:ascii="TH SarabunIT๙" w:hAnsi="TH SarabunIT๙" w:cs="TH SarabunIT๙"/>
          <w:b/>
          <w:bCs/>
          <w:sz w:val="32"/>
          <w:szCs w:val="32"/>
          <w:cs/>
        </w:rPr>
        <w:t xml:space="preserve">วัตถุประสงค </w:t>
      </w:r>
    </w:p>
    <w:p w:rsidR="00DD4FCB" w:rsidRDefault="00DD4FCB" w:rsidP="00CA08E3">
      <w:pPr>
        <w:rPr>
          <w:rFonts w:ascii="TH SarabunIT๙" w:hAnsi="TH SarabunIT๙" w:cs="TH SarabunIT๙"/>
          <w:b/>
          <w:bCs/>
          <w:sz w:val="32"/>
          <w:szCs w:val="32"/>
        </w:rPr>
      </w:pPr>
    </w:p>
    <w:p w:rsidR="00CA08E3" w:rsidRPr="00BA3401" w:rsidRDefault="00CA08E3" w:rsidP="00CA08E3">
      <w:pPr>
        <w:ind w:firstLine="720"/>
        <w:rPr>
          <w:rFonts w:ascii="TH SarabunIT๙" w:hAnsi="TH SarabunIT๙" w:cs="TH SarabunIT๙"/>
          <w:sz w:val="32"/>
          <w:szCs w:val="32"/>
        </w:rPr>
      </w:pPr>
      <w:r w:rsidRPr="00BA3401">
        <w:rPr>
          <w:rFonts w:ascii="TH SarabunIT๙" w:hAnsi="TH SarabunIT๙" w:cs="TH SarabunIT๙"/>
          <w:sz w:val="32"/>
          <w:szCs w:val="32"/>
          <w:cs/>
        </w:rPr>
        <w:t>๑. เพื่อกำหนดแนวทา</w:t>
      </w:r>
      <w:r>
        <w:rPr>
          <w:rFonts w:ascii="TH SarabunIT๙" w:hAnsi="TH SarabunIT๙" w:cs="TH SarabunIT๙"/>
          <w:sz w:val="32"/>
          <w:szCs w:val="32"/>
        </w:rPr>
        <w:t>]\</w:t>
      </w:r>
      <w:r w:rsidRPr="00BA3401">
        <w:rPr>
          <w:rFonts w:ascii="TH SarabunIT๙" w:hAnsi="TH SarabunIT๙" w:cs="TH SarabunIT๙"/>
          <w:sz w:val="32"/>
          <w:szCs w:val="32"/>
          <w:cs/>
        </w:rPr>
        <w:t>งในการพัฒนาคุณธรรมใหแกสังคมทุกภาคสวน</w:t>
      </w:r>
      <w:r w:rsidRPr="00BA3401">
        <w:rPr>
          <w:rFonts w:ascii="TH SarabunIT๙" w:hAnsi="TH SarabunIT๙" w:cs="TH SarabunIT๙"/>
          <w:sz w:val="32"/>
          <w:szCs w:val="32"/>
        </w:rPr>
        <w:t xml:space="preserve"> </w:t>
      </w:r>
    </w:p>
    <w:p w:rsidR="00CA08E3" w:rsidRPr="00BA3401" w:rsidRDefault="00CA08E3" w:rsidP="00CA08E3">
      <w:pPr>
        <w:ind w:firstLine="720"/>
        <w:rPr>
          <w:rFonts w:ascii="TH SarabunIT๙" w:hAnsi="TH SarabunIT๙" w:cs="TH SarabunIT๙"/>
          <w:sz w:val="32"/>
          <w:szCs w:val="32"/>
        </w:rPr>
      </w:pPr>
      <w:r w:rsidRPr="00BA3401">
        <w:rPr>
          <w:rFonts w:ascii="TH SarabunIT๙" w:hAnsi="TH SarabunIT๙" w:cs="TH SarabunIT๙"/>
          <w:sz w:val="32"/>
          <w:szCs w:val="32"/>
          <w:cs/>
        </w:rPr>
        <w:t xml:space="preserve">๒. เพื่อเปนแนวทางในการประพฤติปฏิบัติตนในการดำรงชีวิตตามวิถี และอยูรวมกันอยางสงบสุข มั่นคง และยั่งยืน </w:t>
      </w:r>
    </w:p>
    <w:p w:rsidR="00CA08E3" w:rsidRPr="00BA3401" w:rsidRDefault="00CA08E3" w:rsidP="00CA08E3">
      <w:pPr>
        <w:ind w:firstLine="720"/>
        <w:rPr>
          <w:rFonts w:ascii="TH SarabunIT๙" w:hAnsi="TH SarabunIT๙" w:cs="TH SarabunIT๙"/>
          <w:sz w:val="32"/>
          <w:szCs w:val="32"/>
        </w:rPr>
      </w:pPr>
      <w:r w:rsidRPr="00BA3401">
        <w:rPr>
          <w:rFonts w:ascii="TH SarabunIT๙" w:hAnsi="TH SarabunIT๙" w:cs="TH SarabunIT๙"/>
          <w:sz w:val="32"/>
          <w:szCs w:val="32"/>
          <w:cs/>
        </w:rPr>
        <w:t>๓. เพื่อสืบสานความเปนไทยและยึดมั่นในสถาบันชาติ ศาสนา และพระมหากษัตริย</w:t>
      </w:r>
      <w:r w:rsidRPr="00BA3401">
        <w:rPr>
          <w:rFonts w:ascii="TH SarabunIT๙" w:hAnsi="TH SarabunIT๙" w:cs="TH SarabunIT๙"/>
          <w:sz w:val="32"/>
          <w:szCs w:val="32"/>
        </w:rPr>
        <w:t xml:space="preserve"> </w:t>
      </w:r>
    </w:p>
    <w:p w:rsidR="00CA08E3" w:rsidRPr="00BA3401" w:rsidRDefault="00CA08E3" w:rsidP="00CA08E3">
      <w:pPr>
        <w:rPr>
          <w:rFonts w:ascii="TH SarabunIT๙" w:hAnsi="TH SarabunIT๙" w:cs="TH SarabunIT๙"/>
          <w:b/>
          <w:bCs/>
          <w:sz w:val="32"/>
          <w:szCs w:val="32"/>
        </w:rPr>
      </w:pPr>
      <w:r w:rsidRPr="00BA3401">
        <w:rPr>
          <w:rFonts w:ascii="TH SarabunIT๙" w:hAnsi="TH SarabunIT๙" w:cs="TH SarabunIT๙"/>
          <w:b/>
          <w:bCs/>
          <w:sz w:val="32"/>
          <w:szCs w:val="32"/>
          <w:cs/>
        </w:rPr>
        <w:t>ตัวชี้วัดความสำเร็จ</w:t>
      </w:r>
      <w:r w:rsidRPr="00BA3401">
        <w:rPr>
          <w:rFonts w:ascii="TH SarabunIT๙" w:hAnsi="TH SarabunIT๙" w:cs="TH SarabunIT๙"/>
          <w:b/>
          <w:bCs/>
          <w:sz w:val="32"/>
          <w:szCs w:val="32"/>
        </w:rPr>
        <w:t xml:space="preserve"> </w:t>
      </w:r>
    </w:p>
    <w:p w:rsidR="00CA08E3" w:rsidRPr="00BA3401" w:rsidRDefault="00CA08E3" w:rsidP="00CA08E3">
      <w:pPr>
        <w:ind w:firstLine="720"/>
        <w:rPr>
          <w:rFonts w:ascii="TH SarabunIT๙" w:hAnsi="TH SarabunIT๙" w:cs="TH SarabunIT๙"/>
          <w:b/>
          <w:bCs/>
          <w:sz w:val="32"/>
          <w:szCs w:val="32"/>
        </w:rPr>
      </w:pPr>
      <w:r w:rsidRPr="00BA3401">
        <w:rPr>
          <w:rFonts w:ascii="TH SarabunIT๙" w:hAnsi="TH SarabunIT๙" w:cs="TH SarabunIT๙"/>
          <w:sz w:val="32"/>
          <w:szCs w:val="32"/>
          <w:cs/>
        </w:rPr>
        <w:t>ทุกภาคส่วนมีสวนรวมสงเสริม สนับสนุน และดำเนินการสงเสริมคุณธรรม</w:t>
      </w:r>
      <w:r w:rsidRPr="00BA3401">
        <w:rPr>
          <w:rFonts w:ascii="TH SarabunIT๙" w:hAnsi="TH SarabunIT๙" w:cs="TH SarabunIT๙"/>
          <w:sz w:val="32"/>
          <w:szCs w:val="32"/>
        </w:rPr>
        <w:t xml:space="preserve"> </w:t>
      </w:r>
      <w:r w:rsidRPr="00BA3401">
        <w:rPr>
          <w:rFonts w:ascii="TH SarabunIT๙" w:hAnsi="TH SarabunIT๙" w:cs="TH SarabunIT๙"/>
          <w:sz w:val="32"/>
          <w:szCs w:val="32"/>
          <w:cs/>
        </w:rPr>
        <w:t>ในสังคมนนทบุรีภายใตบทบาทและหนาที่ขององค์กร เชน กำหนดนโยบายการสงเสริมคุณธรรมภายในองคกร</w:t>
      </w:r>
      <w:r w:rsidRPr="00BA3401">
        <w:rPr>
          <w:rFonts w:ascii="TH SarabunIT๙" w:hAnsi="TH SarabunIT๙" w:cs="TH SarabunIT๙"/>
          <w:sz w:val="32"/>
          <w:szCs w:val="32"/>
        </w:rPr>
        <w:t xml:space="preserve"> </w:t>
      </w:r>
      <w:r w:rsidRPr="00BA3401">
        <w:rPr>
          <w:rFonts w:ascii="TH SarabunIT๙" w:hAnsi="TH SarabunIT๙" w:cs="TH SarabunIT๙"/>
          <w:sz w:val="32"/>
          <w:szCs w:val="32"/>
          <w:cs/>
        </w:rPr>
        <w:t>วางแผนงาน จัดทำโครงการกิจกรรมเสริมสรางปลูกฝงคุณธรรมและวัฒนธรรมประเพณีที่ดีงามใหแกสังคม ยกยอง</w:t>
      </w:r>
      <w:r w:rsidRPr="00BA3401">
        <w:rPr>
          <w:rFonts w:ascii="TH SarabunIT๙" w:hAnsi="TH SarabunIT๙" w:cs="TH SarabunIT๙"/>
          <w:sz w:val="32"/>
          <w:szCs w:val="32"/>
        </w:rPr>
        <w:t xml:space="preserve"> </w:t>
      </w:r>
      <w:r w:rsidRPr="00BA3401">
        <w:rPr>
          <w:rFonts w:ascii="TH SarabunIT๙" w:hAnsi="TH SarabunIT๙" w:cs="TH SarabunIT๙"/>
          <w:sz w:val="32"/>
          <w:szCs w:val="32"/>
          <w:cs/>
        </w:rPr>
        <w:t>เชิดชูองคกรและบุคคลผูมีผลงานดี เดนในดานสงเสริมคุณธรรม</w:t>
      </w:r>
    </w:p>
    <w:p w:rsidR="00CA08E3" w:rsidRPr="00BF5243" w:rsidRDefault="00CA08E3" w:rsidP="00CA08E3">
      <w:pPr>
        <w:spacing w:before="240"/>
        <w:rPr>
          <w:rFonts w:ascii="TH SarabunIT๙" w:hAnsi="TH SarabunIT๙" w:cs="TH SarabunIT๙"/>
          <w:b/>
          <w:bCs/>
          <w:sz w:val="32"/>
          <w:szCs w:val="32"/>
        </w:rPr>
      </w:pPr>
      <w:r w:rsidRPr="00BF5243">
        <w:rPr>
          <w:rFonts w:ascii="TH SarabunIT๙" w:hAnsi="TH SarabunIT๙" w:cs="TH SarabunIT๙"/>
          <w:b/>
          <w:bCs/>
          <w:sz w:val="32"/>
          <w:szCs w:val="32"/>
          <w:cs/>
        </w:rPr>
        <w:t>แนวทางการเสริมสรางคุณธรรมและบทบาทของหน่วยงาน</w:t>
      </w:r>
    </w:p>
    <w:tbl>
      <w:tblPr>
        <w:tblStyle w:val="TableGrid"/>
        <w:tblW w:w="0" w:type="auto"/>
        <w:tblInd w:w="-601" w:type="dxa"/>
        <w:tblLook w:val="04A0" w:firstRow="1" w:lastRow="0" w:firstColumn="1" w:lastColumn="0" w:noHBand="0" w:noVBand="1"/>
      </w:tblPr>
      <w:tblGrid>
        <w:gridCol w:w="1843"/>
        <w:gridCol w:w="4500"/>
        <w:gridCol w:w="1549"/>
        <w:gridCol w:w="188"/>
        <w:gridCol w:w="1806"/>
      </w:tblGrid>
      <w:tr w:rsidR="00CA08E3" w:rsidRPr="00956377" w:rsidTr="00E825BE">
        <w:tc>
          <w:tcPr>
            <w:tcW w:w="1843" w:type="dxa"/>
            <w:vMerge w:val="restart"/>
            <w:vAlign w:val="center"/>
          </w:tcPr>
          <w:p w:rsidR="00CA08E3" w:rsidRPr="00956377" w:rsidRDefault="00CA08E3" w:rsidP="00E825BE">
            <w:pPr>
              <w:jc w:val="center"/>
              <w:rPr>
                <w:rFonts w:ascii="TH SarabunIT๙" w:hAnsi="TH SarabunIT๙" w:cs="TH SarabunIT๙"/>
                <w:b/>
                <w:bCs/>
                <w:sz w:val="32"/>
                <w:szCs w:val="32"/>
              </w:rPr>
            </w:pPr>
            <w:r w:rsidRPr="00956377">
              <w:rPr>
                <w:rFonts w:ascii="TH SarabunIT๙" w:hAnsi="TH SarabunIT๙" w:cs="TH SarabunIT๙"/>
                <w:b/>
                <w:bCs/>
                <w:sz w:val="32"/>
                <w:szCs w:val="32"/>
                <w:cs/>
              </w:rPr>
              <w:t>กลยุทธ</w:t>
            </w:r>
          </w:p>
        </w:tc>
        <w:tc>
          <w:tcPr>
            <w:tcW w:w="4500" w:type="dxa"/>
            <w:vMerge w:val="restart"/>
            <w:vAlign w:val="center"/>
          </w:tcPr>
          <w:p w:rsidR="00CA08E3" w:rsidRPr="00956377" w:rsidRDefault="00CA08E3" w:rsidP="00E825BE">
            <w:pPr>
              <w:jc w:val="center"/>
              <w:rPr>
                <w:rFonts w:ascii="TH SarabunIT๙" w:hAnsi="TH SarabunIT๙" w:cs="TH SarabunIT๙"/>
                <w:b/>
                <w:bCs/>
                <w:sz w:val="32"/>
                <w:szCs w:val="32"/>
              </w:rPr>
            </w:pPr>
            <w:r w:rsidRPr="00956377">
              <w:rPr>
                <w:rFonts w:ascii="TH SarabunIT๙" w:hAnsi="TH SarabunIT๙" w:cs="TH SarabunIT๙"/>
                <w:b/>
                <w:bCs/>
                <w:sz w:val="32"/>
                <w:szCs w:val="32"/>
                <w:cs/>
              </w:rPr>
              <w:t>กลยุทธ</w:t>
            </w:r>
            <w:r w:rsidRPr="00956377">
              <w:rPr>
                <w:rFonts w:ascii="TH SarabunIT๙" w:hAnsi="TH SarabunIT๙" w:cs="TH SarabunIT๙"/>
                <w:b/>
                <w:bCs/>
                <w:sz w:val="32"/>
                <w:szCs w:val="32"/>
              </w:rPr>
              <w:t xml:space="preserve"> </w:t>
            </w:r>
            <w:r w:rsidRPr="00956377">
              <w:rPr>
                <w:rFonts w:ascii="TH SarabunIT๙" w:hAnsi="TH SarabunIT๙" w:cs="TH SarabunIT๙"/>
                <w:b/>
                <w:bCs/>
                <w:sz w:val="32"/>
                <w:szCs w:val="32"/>
                <w:cs/>
              </w:rPr>
              <w:t>แนวทางการดำเนินการ</w:t>
            </w:r>
          </w:p>
        </w:tc>
        <w:tc>
          <w:tcPr>
            <w:tcW w:w="3543" w:type="dxa"/>
            <w:gridSpan w:val="3"/>
            <w:vAlign w:val="center"/>
          </w:tcPr>
          <w:p w:rsidR="00CA08E3" w:rsidRPr="00956377" w:rsidRDefault="00CA08E3" w:rsidP="00E825BE">
            <w:pPr>
              <w:jc w:val="center"/>
              <w:rPr>
                <w:rFonts w:ascii="TH SarabunIT๙" w:hAnsi="TH SarabunIT๙" w:cs="TH SarabunIT๙"/>
                <w:b/>
                <w:bCs/>
                <w:sz w:val="32"/>
                <w:szCs w:val="32"/>
              </w:rPr>
            </w:pPr>
            <w:r w:rsidRPr="00956377">
              <w:rPr>
                <w:rFonts w:ascii="TH SarabunIT๙" w:hAnsi="TH SarabunIT๙" w:cs="TH SarabunIT๙"/>
                <w:b/>
                <w:bCs/>
                <w:sz w:val="32"/>
                <w:szCs w:val="32"/>
                <w:cs/>
              </w:rPr>
              <w:t>หน่วยงานขับเคลื่อน</w:t>
            </w:r>
          </w:p>
        </w:tc>
      </w:tr>
      <w:tr w:rsidR="00CA08E3" w:rsidRPr="00956377" w:rsidTr="00E825BE">
        <w:tc>
          <w:tcPr>
            <w:tcW w:w="1843" w:type="dxa"/>
            <w:vMerge/>
            <w:vAlign w:val="center"/>
          </w:tcPr>
          <w:p w:rsidR="00CA08E3" w:rsidRPr="00956377" w:rsidRDefault="00CA08E3" w:rsidP="00E825BE">
            <w:pPr>
              <w:jc w:val="center"/>
              <w:rPr>
                <w:rFonts w:ascii="TH SarabunIT๙" w:hAnsi="TH SarabunIT๙" w:cs="TH SarabunIT๙"/>
                <w:b/>
                <w:bCs/>
                <w:sz w:val="32"/>
                <w:szCs w:val="32"/>
              </w:rPr>
            </w:pPr>
          </w:p>
        </w:tc>
        <w:tc>
          <w:tcPr>
            <w:tcW w:w="4500" w:type="dxa"/>
            <w:vMerge/>
            <w:vAlign w:val="center"/>
          </w:tcPr>
          <w:p w:rsidR="00CA08E3" w:rsidRPr="00956377" w:rsidRDefault="00CA08E3" w:rsidP="00E825BE">
            <w:pPr>
              <w:jc w:val="center"/>
              <w:rPr>
                <w:rFonts w:ascii="TH SarabunIT๙" w:hAnsi="TH SarabunIT๙" w:cs="TH SarabunIT๙"/>
                <w:b/>
                <w:bCs/>
                <w:sz w:val="32"/>
                <w:szCs w:val="32"/>
              </w:rPr>
            </w:pPr>
          </w:p>
        </w:tc>
        <w:tc>
          <w:tcPr>
            <w:tcW w:w="1549" w:type="dxa"/>
            <w:vAlign w:val="center"/>
          </w:tcPr>
          <w:p w:rsidR="00CA08E3" w:rsidRPr="00956377" w:rsidRDefault="00CA08E3" w:rsidP="00E825BE">
            <w:pPr>
              <w:jc w:val="center"/>
              <w:rPr>
                <w:rFonts w:ascii="TH SarabunIT๙" w:hAnsi="TH SarabunIT๙" w:cs="TH SarabunIT๙"/>
                <w:b/>
                <w:bCs/>
                <w:sz w:val="32"/>
                <w:szCs w:val="32"/>
              </w:rPr>
            </w:pPr>
            <w:r w:rsidRPr="00956377">
              <w:rPr>
                <w:rFonts w:ascii="TH SarabunIT๙" w:hAnsi="TH SarabunIT๙" w:cs="TH SarabunIT๙"/>
                <w:b/>
                <w:bCs/>
                <w:sz w:val="32"/>
                <w:szCs w:val="32"/>
                <w:cs/>
              </w:rPr>
              <w:t>หน่วยงานหลัก</w:t>
            </w:r>
            <w:r w:rsidRPr="00956377">
              <w:rPr>
                <w:rFonts w:ascii="TH SarabunIT๙" w:hAnsi="TH SarabunIT๙" w:cs="TH SarabunIT๙"/>
                <w:b/>
                <w:bCs/>
                <w:sz w:val="32"/>
                <w:szCs w:val="32"/>
              </w:rPr>
              <w:t xml:space="preserve"> </w:t>
            </w:r>
          </w:p>
        </w:tc>
        <w:tc>
          <w:tcPr>
            <w:tcW w:w="1994" w:type="dxa"/>
            <w:gridSpan w:val="2"/>
            <w:vAlign w:val="center"/>
          </w:tcPr>
          <w:p w:rsidR="00CA08E3" w:rsidRPr="00956377" w:rsidRDefault="00CA08E3" w:rsidP="00E825BE">
            <w:pPr>
              <w:jc w:val="center"/>
              <w:rPr>
                <w:rFonts w:ascii="TH SarabunIT๙" w:hAnsi="TH SarabunIT๙" w:cs="TH SarabunIT๙"/>
                <w:b/>
                <w:bCs/>
                <w:sz w:val="32"/>
                <w:szCs w:val="32"/>
              </w:rPr>
            </w:pPr>
            <w:r w:rsidRPr="00956377">
              <w:rPr>
                <w:rFonts w:ascii="TH SarabunIT๙" w:hAnsi="TH SarabunIT๙" w:cs="TH SarabunIT๙"/>
                <w:b/>
                <w:bCs/>
                <w:sz w:val="32"/>
                <w:szCs w:val="32"/>
                <w:cs/>
              </w:rPr>
              <w:t>หน่วยงานร่วม</w:t>
            </w:r>
          </w:p>
        </w:tc>
      </w:tr>
      <w:tr w:rsidR="00CA08E3" w:rsidRPr="00956377" w:rsidTr="00E825BE">
        <w:tc>
          <w:tcPr>
            <w:tcW w:w="1843" w:type="dxa"/>
            <w:vMerge w:val="restart"/>
          </w:tcPr>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กลยุทธ์ที่ ๑</w:t>
            </w:r>
          </w:p>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ส่งเสริมการสร้างรูปแบบการสร้าง</w:t>
            </w:r>
            <w:r w:rsidRPr="00956377">
              <w:rPr>
                <w:rFonts w:ascii="TH SarabunIT๙" w:eastAsia="SimSun" w:hAnsi="TH SarabunIT๙" w:cs="TH SarabunIT๙" w:hint="cs"/>
                <w:b/>
                <w:bCs/>
                <w:sz w:val="32"/>
                <w:szCs w:val="32"/>
                <w:cs/>
                <w:lang w:eastAsia="zh-CN"/>
              </w:rPr>
              <w:t>คุ</w:t>
            </w:r>
            <w:r w:rsidRPr="00956377">
              <w:rPr>
                <w:rFonts w:ascii="TH SarabunIT๙" w:eastAsia="SimSun" w:hAnsi="TH SarabunIT๙" w:cs="TH SarabunIT๙"/>
                <w:b/>
                <w:bCs/>
                <w:sz w:val="32"/>
                <w:szCs w:val="32"/>
                <w:cs/>
                <w:lang w:eastAsia="zh-CN"/>
              </w:rPr>
              <w:t>ณธรรมของสถาบันครอบครอบครัว</w:t>
            </w:r>
          </w:p>
          <w:p w:rsidR="00CA08E3" w:rsidRPr="00956377" w:rsidRDefault="00CA08E3" w:rsidP="00E825BE">
            <w:pPr>
              <w:rPr>
                <w:rFonts w:ascii="TH SarabunIT๙" w:hAnsi="TH SarabunIT๙" w:cs="TH SarabunIT๙"/>
                <w:b/>
                <w:bCs/>
                <w:sz w:val="32"/>
                <w:szCs w:val="32"/>
                <w:cs/>
              </w:rPr>
            </w:pPr>
          </w:p>
        </w:tc>
        <w:tc>
          <w:tcPr>
            <w:tcW w:w="4500" w:type="dxa"/>
          </w:tcPr>
          <w:p w:rsidR="00CA08E3" w:rsidRPr="00956377" w:rsidRDefault="00CA08E3" w:rsidP="00E825BE">
            <w:pPr>
              <w:rPr>
                <w:rFonts w:ascii="TH SarabunIT๙" w:hAnsi="TH SarabunIT๙" w:cs="TH SarabunIT๙"/>
                <w:b/>
                <w:bCs/>
                <w:sz w:val="32"/>
                <w:szCs w:val="32"/>
              </w:rPr>
            </w:pPr>
            <w:r w:rsidRPr="00956377">
              <w:rPr>
                <w:rFonts w:ascii="TH SarabunIT๙" w:hAnsi="TH SarabunIT๙" w:cs="TH SarabunIT๙"/>
                <w:sz w:val="32"/>
                <w:szCs w:val="32"/>
                <w:cs/>
              </w:rPr>
              <w:t>๑.๑ พัฒนาและเสริมสรางความเขมแข็งใหแกสถาบันครอบครัว</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โดยสรางความตระหนักใหพอแม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และผูปกครองเห็นความสำคัญ</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แบบอยางที่ดีใหเยาวชน</w:t>
            </w:r>
          </w:p>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b/>
                <w:bCs/>
                <w:sz w:val="32"/>
                <w:szCs w:val="32"/>
              </w:rPr>
              <w:t>“</w:t>
            </w:r>
            <w:r w:rsidRPr="00956377">
              <w:rPr>
                <w:rFonts w:ascii="TH SarabunIT๙" w:hAnsi="TH SarabunIT๙" w:cs="TH SarabunIT๙" w:hint="cs"/>
                <w:sz w:val="32"/>
                <w:szCs w:val="32"/>
                <w:cs/>
              </w:rPr>
              <w:t>พอเพียง วินัย สุจริต จิตอาสา</w:t>
            </w:r>
            <w:r w:rsidRPr="00956377">
              <w:rPr>
                <w:rFonts w:ascii="TH SarabunIT๙" w:hAnsi="TH SarabunIT๙" w:cs="TH SarabunIT๙"/>
                <w:sz w:val="32"/>
                <w:szCs w:val="32"/>
              </w:rPr>
              <w:t>”</w:t>
            </w:r>
          </w:p>
        </w:tc>
        <w:tc>
          <w:tcPr>
            <w:tcW w:w="1549" w:type="dxa"/>
          </w:tcPr>
          <w:p w:rsidR="00CA08E3" w:rsidRPr="00DD4FCB" w:rsidRDefault="00CA08E3" w:rsidP="00E825BE">
            <w:pPr>
              <w:rPr>
                <w:rFonts w:ascii="TH SarabunIT๙" w:hAnsi="TH SarabunIT๙" w:cs="TH SarabunIT๙"/>
                <w:sz w:val="32"/>
                <w:szCs w:val="32"/>
                <w:cs/>
              </w:rPr>
            </w:pPr>
            <w:r w:rsidRPr="00DD4FCB">
              <w:rPr>
                <w:rFonts w:ascii="TH SarabunIT๙" w:hAnsi="TH SarabunIT๙" w:cs="TH SarabunIT๙"/>
                <w:sz w:val="32"/>
                <w:szCs w:val="32"/>
                <w:cs/>
              </w:rPr>
              <w:t>พมจ. /วธจ. /อปท.</w:t>
            </w:r>
            <w:r w:rsidRPr="00DD4FCB">
              <w:rPr>
                <w:rFonts w:ascii="TH SarabunIT๙" w:hAnsi="TH SarabunIT๙" w:cs="TH SarabunIT๙"/>
                <w:sz w:val="32"/>
                <w:szCs w:val="32"/>
              </w:rPr>
              <w:t xml:space="preserve"> </w:t>
            </w:r>
            <w:r w:rsidRPr="00DD4FCB">
              <w:rPr>
                <w:rFonts w:ascii="TH SarabunIT๙" w:hAnsi="TH SarabunIT๙" w:cs="TH SarabunIT๙"/>
                <w:sz w:val="32"/>
                <w:szCs w:val="32"/>
                <w:cs/>
              </w:rPr>
              <w:t>และชุมชน</w:t>
            </w:r>
          </w:p>
        </w:tc>
        <w:tc>
          <w:tcPr>
            <w:tcW w:w="1994" w:type="dxa"/>
            <w:gridSpan w:val="2"/>
            <w:vMerge w:val="restart"/>
          </w:tcPr>
          <w:p w:rsidR="00CA08E3" w:rsidRPr="00956377" w:rsidRDefault="00CA08E3" w:rsidP="00E825BE">
            <w:pPr>
              <w:pStyle w:val="ListParagraph"/>
              <w:numPr>
                <w:ilvl w:val="0"/>
                <w:numId w:val="28"/>
              </w:numPr>
              <w:rPr>
                <w:rFonts w:ascii="TH SarabunIT๙" w:hAnsi="TH SarabunIT๙" w:cs="TH SarabunIT๙"/>
                <w:sz w:val="32"/>
                <w:szCs w:val="32"/>
              </w:rPr>
            </w:pPr>
            <w:r w:rsidRPr="00956377">
              <w:rPr>
                <w:rFonts w:ascii="TH SarabunIT๙" w:hAnsi="TH SarabunIT๙" w:cs="TH SarabunIT๙"/>
                <w:sz w:val="32"/>
                <w:szCs w:val="32"/>
                <w:cs/>
              </w:rPr>
              <w:t>หนวยงานของรัฐ</w:t>
            </w:r>
            <w:r w:rsidRPr="00956377">
              <w:rPr>
                <w:rFonts w:ascii="TH SarabunIT๙" w:hAnsi="TH SarabunIT๙" w:cs="TH SarabunIT๙"/>
                <w:sz w:val="32"/>
                <w:szCs w:val="32"/>
              </w:rPr>
              <w:t xml:space="preserve"> </w:t>
            </w:r>
          </w:p>
          <w:p w:rsidR="00CA08E3" w:rsidRPr="00956377" w:rsidRDefault="00CA08E3" w:rsidP="00E825BE">
            <w:pPr>
              <w:pStyle w:val="ListParagraph"/>
              <w:numPr>
                <w:ilvl w:val="0"/>
                <w:numId w:val="28"/>
              </w:numPr>
              <w:rPr>
                <w:rFonts w:ascii="TH SarabunIT๙" w:hAnsi="TH SarabunIT๙" w:cs="TH SarabunIT๙"/>
                <w:sz w:val="32"/>
                <w:szCs w:val="32"/>
              </w:rPr>
            </w:pPr>
            <w:r w:rsidRPr="00956377">
              <w:rPr>
                <w:rFonts w:ascii="TH SarabunIT๙" w:hAnsi="TH SarabunIT๙" w:cs="TH SarabunIT๙"/>
                <w:sz w:val="32"/>
                <w:szCs w:val="32"/>
                <w:cs/>
              </w:rPr>
              <w:t>หนวยงานภาครัฐ</w:t>
            </w:r>
            <w:r w:rsidRPr="00956377">
              <w:rPr>
                <w:rFonts w:ascii="TH SarabunIT๙" w:hAnsi="TH SarabunIT๙" w:cs="TH SarabunIT๙"/>
                <w:sz w:val="32"/>
                <w:szCs w:val="32"/>
              </w:rPr>
              <w:t xml:space="preserve"> </w:t>
            </w:r>
          </w:p>
          <w:p w:rsidR="00CA08E3" w:rsidRPr="00956377" w:rsidRDefault="00CA08E3" w:rsidP="00E825BE">
            <w:pPr>
              <w:pStyle w:val="ListParagraph"/>
              <w:numPr>
                <w:ilvl w:val="0"/>
                <w:numId w:val="28"/>
              </w:numPr>
              <w:rPr>
                <w:rFonts w:ascii="TH SarabunIT๙" w:hAnsi="TH SarabunIT๙" w:cs="TH SarabunIT๙"/>
                <w:sz w:val="32"/>
                <w:szCs w:val="32"/>
              </w:rPr>
            </w:pPr>
            <w:r w:rsidRPr="00956377">
              <w:rPr>
                <w:rFonts w:ascii="TH SarabunIT๙" w:hAnsi="TH SarabunIT๙" w:cs="TH SarabunIT๙"/>
                <w:sz w:val="32"/>
                <w:szCs w:val="32"/>
                <w:cs/>
              </w:rPr>
              <w:t>ห น ว ย ง า 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รัฐวิสาหกิจ</w:t>
            </w:r>
            <w:r w:rsidRPr="00956377">
              <w:rPr>
                <w:rFonts w:ascii="TH SarabunIT๙" w:hAnsi="TH SarabunIT๙" w:cs="TH SarabunIT๙"/>
                <w:sz w:val="32"/>
                <w:szCs w:val="32"/>
              </w:rPr>
              <w:t xml:space="preserve"> </w:t>
            </w:r>
          </w:p>
          <w:p w:rsidR="00CA08E3" w:rsidRPr="00956377" w:rsidRDefault="00CA08E3" w:rsidP="00E825BE">
            <w:pPr>
              <w:pStyle w:val="ListParagraph"/>
              <w:numPr>
                <w:ilvl w:val="0"/>
                <w:numId w:val="28"/>
              </w:numPr>
              <w:rPr>
                <w:rFonts w:ascii="TH SarabunIT๙" w:hAnsi="TH SarabunIT๙" w:cs="TH SarabunIT๙"/>
                <w:sz w:val="32"/>
                <w:szCs w:val="32"/>
              </w:rPr>
            </w:pPr>
            <w:r w:rsidRPr="00956377">
              <w:rPr>
                <w:rFonts w:ascii="TH SarabunIT๙" w:hAnsi="TH SarabunIT๙" w:cs="TH SarabunIT๙"/>
                <w:sz w:val="32"/>
                <w:szCs w:val="32"/>
                <w:cs/>
              </w:rPr>
              <w:t>หนวยงานที่ใช</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อำนาจรัฐหรือ</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เปนกลไกของรัฐ</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แตไมเปนองคกร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ของรัฐ</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หนวยงานภาค</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ธุรกิจเอกชน</w:t>
            </w:r>
            <w:r w:rsidRPr="00956377">
              <w:rPr>
                <w:rFonts w:ascii="TH SarabunIT๙" w:hAnsi="TH SarabunIT๙" w:cs="TH SarabunIT๙"/>
                <w:sz w:val="32"/>
                <w:szCs w:val="32"/>
              </w:rPr>
              <w:t xml:space="preserve"> </w:t>
            </w:r>
          </w:p>
          <w:p w:rsidR="00CA08E3" w:rsidRPr="00956377" w:rsidRDefault="00CA08E3" w:rsidP="00E825BE">
            <w:pPr>
              <w:pStyle w:val="ListParagraph"/>
              <w:numPr>
                <w:ilvl w:val="0"/>
                <w:numId w:val="28"/>
              </w:numPr>
              <w:rPr>
                <w:rFonts w:ascii="TH SarabunIT๙" w:hAnsi="TH SarabunIT๙" w:cs="TH SarabunIT๙"/>
                <w:sz w:val="32"/>
                <w:szCs w:val="32"/>
              </w:rPr>
            </w:pPr>
            <w:r w:rsidRPr="00956377">
              <w:rPr>
                <w:rFonts w:ascii="TH SarabunIT๙" w:hAnsi="TH SarabunIT๙" w:cs="TH SarabunIT๙"/>
                <w:sz w:val="32"/>
                <w:szCs w:val="32"/>
                <w:cs/>
              </w:rPr>
              <w:t>หนวยงานภาค</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ประชาสังคม</w:t>
            </w:r>
          </w:p>
        </w:tc>
      </w:tr>
      <w:tr w:rsidR="00CA08E3" w:rsidRPr="00956377" w:rsidTr="00E825BE">
        <w:tc>
          <w:tcPr>
            <w:tcW w:w="1843" w:type="dxa"/>
            <w:vMerge/>
          </w:tcPr>
          <w:p w:rsidR="00CA08E3" w:rsidRPr="00956377" w:rsidRDefault="00CA08E3" w:rsidP="00E825BE">
            <w:pPr>
              <w:rPr>
                <w:rFonts w:ascii="TH SarabunIT๙" w:hAnsi="TH SarabunIT๙" w:cs="TH SarabunIT๙"/>
                <w:b/>
                <w:bCs/>
                <w:sz w:val="32"/>
                <w:szCs w:val="32"/>
              </w:rPr>
            </w:pPr>
          </w:p>
        </w:tc>
        <w:tc>
          <w:tcPr>
            <w:tcW w:w="4500" w:type="dxa"/>
          </w:tcPr>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๑.๒ สงเสริมใหสถาบันครอบครัว</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โดยเฉพาะผูนำครอบครัว</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มีจิตสำนึกในการเปนผูใหมี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 xml:space="preserve">ความเอื้ออาทร ใหความชวยเหลือแกผูอื่นและสังคม </w:t>
            </w:r>
          </w:p>
        </w:tc>
        <w:tc>
          <w:tcPr>
            <w:tcW w:w="1549" w:type="dxa"/>
          </w:tcPr>
          <w:p w:rsidR="00CA08E3" w:rsidRPr="00DD4FCB" w:rsidRDefault="00CA08E3" w:rsidP="00E825BE">
            <w:pPr>
              <w:rPr>
                <w:rFonts w:ascii="TH SarabunIT๙" w:hAnsi="TH SarabunIT๙" w:cs="TH SarabunIT๙"/>
                <w:sz w:val="32"/>
                <w:szCs w:val="32"/>
                <w:cs/>
              </w:rPr>
            </w:pPr>
            <w:r w:rsidRPr="00DD4FCB">
              <w:rPr>
                <w:rFonts w:ascii="TH SarabunIT๙" w:hAnsi="TH SarabunIT๙" w:cs="TH SarabunIT๙"/>
                <w:sz w:val="32"/>
                <w:szCs w:val="32"/>
                <w:cs/>
              </w:rPr>
              <w:t>พมจ. /วธจ. /อปท.</w:t>
            </w:r>
            <w:r w:rsidRPr="00DD4FCB">
              <w:rPr>
                <w:rFonts w:ascii="TH SarabunIT๙" w:hAnsi="TH SarabunIT๙" w:cs="TH SarabunIT๙"/>
                <w:sz w:val="32"/>
                <w:szCs w:val="32"/>
              </w:rPr>
              <w:t xml:space="preserve"> </w:t>
            </w:r>
            <w:r w:rsidRPr="00DD4FCB">
              <w:rPr>
                <w:rFonts w:ascii="TH SarabunIT๙" w:hAnsi="TH SarabunIT๙" w:cs="TH SarabunIT๙"/>
                <w:sz w:val="32"/>
                <w:szCs w:val="32"/>
                <w:cs/>
              </w:rPr>
              <w:t>และชุมชน</w:t>
            </w:r>
          </w:p>
        </w:tc>
        <w:tc>
          <w:tcPr>
            <w:tcW w:w="1994" w:type="dxa"/>
            <w:gridSpan w:val="2"/>
            <w:vMerge/>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1526"/>
        </w:trPr>
        <w:tc>
          <w:tcPr>
            <w:tcW w:w="1843" w:type="dxa"/>
            <w:vMerge/>
          </w:tcPr>
          <w:p w:rsidR="00CA08E3" w:rsidRPr="00956377" w:rsidRDefault="00CA08E3" w:rsidP="00E825BE">
            <w:pPr>
              <w:rPr>
                <w:rFonts w:ascii="TH SarabunIT๙" w:hAnsi="TH SarabunIT๙" w:cs="TH SarabunIT๙"/>
                <w:b/>
                <w:bCs/>
                <w:sz w:val="32"/>
                <w:szCs w:val="32"/>
              </w:rPr>
            </w:pPr>
          </w:p>
        </w:tc>
        <w:tc>
          <w:tcPr>
            <w:tcW w:w="4500" w:type="dxa"/>
          </w:tcPr>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๑.๓ สนับสนุนการจัดตั้ง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ศูนยคุณธรรมพัฒนาครอบครัว</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ในชุมชน รูปแบบใดรูปแบบหนึ่งเพื่อทำหนาที่เป</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นศูนยกลางในการเสริมสรางสถาบันครอบครัว</w:t>
            </w:r>
          </w:p>
        </w:tc>
        <w:tc>
          <w:tcPr>
            <w:tcW w:w="1549" w:type="dxa"/>
          </w:tcPr>
          <w:p w:rsidR="00CA08E3" w:rsidRPr="00DD4FCB" w:rsidRDefault="00CA08E3" w:rsidP="00E825BE">
            <w:pPr>
              <w:rPr>
                <w:rFonts w:ascii="TH SarabunIT๙" w:hAnsi="TH SarabunIT๙" w:cs="TH SarabunIT๙"/>
                <w:sz w:val="32"/>
                <w:szCs w:val="32"/>
                <w:cs/>
              </w:rPr>
            </w:pPr>
            <w:r w:rsidRPr="00DD4FCB">
              <w:rPr>
                <w:rFonts w:ascii="TH SarabunIT๙" w:hAnsi="TH SarabunIT๙" w:cs="TH SarabunIT๙"/>
                <w:sz w:val="32"/>
                <w:szCs w:val="32"/>
                <w:cs/>
              </w:rPr>
              <w:t>พมจ. /วธจ. /อปท.</w:t>
            </w:r>
            <w:r w:rsidRPr="00DD4FCB">
              <w:rPr>
                <w:rFonts w:ascii="TH SarabunIT๙" w:hAnsi="TH SarabunIT๙" w:cs="TH SarabunIT๙"/>
                <w:sz w:val="32"/>
                <w:szCs w:val="32"/>
              </w:rPr>
              <w:t xml:space="preserve"> </w:t>
            </w:r>
            <w:r w:rsidRPr="00DD4FCB">
              <w:rPr>
                <w:rFonts w:ascii="TH SarabunIT๙" w:hAnsi="TH SarabunIT๙" w:cs="TH SarabunIT๙"/>
                <w:sz w:val="32"/>
                <w:szCs w:val="32"/>
                <w:cs/>
              </w:rPr>
              <w:t>และชุมชน และสถาบันศาสนา</w:t>
            </w:r>
          </w:p>
        </w:tc>
        <w:tc>
          <w:tcPr>
            <w:tcW w:w="1994" w:type="dxa"/>
            <w:gridSpan w:val="2"/>
            <w:vMerge/>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vMerge/>
          </w:tcPr>
          <w:p w:rsidR="00CA08E3" w:rsidRPr="00956377" w:rsidRDefault="00CA08E3" w:rsidP="00E825BE">
            <w:pPr>
              <w:rPr>
                <w:rFonts w:ascii="TH SarabunIT๙" w:hAnsi="TH SarabunIT๙" w:cs="TH SarabunIT๙"/>
                <w:b/>
                <w:bCs/>
                <w:sz w:val="32"/>
                <w:szCs w:val="32"/>
              </w:rPr>
            </w:pPr>
          </w:p>
        </w:tc>
        <w:tc>
          <w:tcPr>
            <w:tcW w:w="4500" w:type="dxa"/>
          </w:tcPr>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๑.๔ สงเสริมครอบครัว</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ใหเขาใจหลักคำสอนทางศาสนา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และนำไปใชแกปญหาใหเกิดประโยชนต่อตนเอง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ครอบครัว</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และสังคม</w:t>
            </w:r>
            <w:r w:rsidRPr="00956377">
              <w:rPr>
                <w:rFonts w:ascii="TH SarabunIT๙" w:hAnsi="TH SarabunIT๙" w:cs="TH SarabunIT๙" w:hint="cs"/>
                <w:sz w:val="32"/>
                <w:szCs w:val="32"/>
                <w:cs/>
              </w:rPr>
              <w:t xml:space="preserve"> </w:t>
            </w:r>
          </w:p>
        </w:tc>
        <w:tc>
          <w:tcPr>
            <w:tcW w:w="1549" w:type="dxa"/>
          </w:tcPr>
          <w:p w:rsidR="00CA08E3" w:rsidRPr="00DD4FCB" w:rsidRDefault="00CA08E3" w:rsidP="00E825BE">
            <w:pPr>
              <w:rPr>
                <w:rFonts w:ascii="TH SarabunIT๙" w:hAnsi="TH SarabunIT๙" w:cs="TH SarabunIT๙"/>
                <w:sz w:val="32"/>
                <w:szCs w:val="32"/>
                <w:cs/>
              </w:rPr>
            </w:pPr>
            <w:r w:rsidRPr="00DD4FCB">
              <w:rPr>
                <w:rFonts w:ascii="TH SarabunIT๙" w:hAnsi="TH SarabunIT๙" w:cs="TH SarabunIT๙"/>
                <w:sz w:val="32"/>
                <w:szCs w:val="32"/>
                <w:cs/>
              </w:rPr>
              <w:t>พมจ. /วธจ. /อปท.</w:t>
            </w:r>
            <w:r w:rsidRPr="00DD4FCB">
              <w:rPr>
                <w:rFonts w:ascii="TH SarabunIT๙" w:hAnsi="TH SarabunIT๙" w:cs="TH SarabunIT๙"/>
                <w:sz w:val="32"/>
                <w:szCs w:val="32"/>
              </w:rPr>
              <w:t xml:space="preserve"> </w:t>
            </w:r>
            <w:r w:rsidRPr="00DD4FCB">
              <w:rPr>
                <w:rFonts w:ascii="TH SarabunIT๙" w:hAnsi="TH SarabunIT๙" w:cs="TH SarabunIT๙"/>
                <w:sz w:val="32"/>
                <w:szCs w:val="32"/>
                <w:cs/>
              </w:rPr>
              <w:t>และชุมชน</w:t>
            </w:r>
          </w:p>
        </w:tc>
        <w:tc>
          <w:tcPr>
            <w:tcW w:w="1994" w:type="dxa"/>
            <w:gridSpan w:val="2"/>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1532"/>
        </w:trPr>
        <w:tc>
          <w:tcPr>
            <w:tcW w:w="1843" w:type="dxa"/>
            <w:vMerge/>
          </w:tcPr>
          <w:p w:rsidR="00CA08E3" w:rsidRPr="00956377" w:rsidRDefault="00CA08E3" w:rsidP="00E825BE">
            <w:pPr>
              <w:rPr>
                <w:rFonts w:ascii="TH SarabunIT๙" w:hAnsi="TH SarabunIT๙" w:cs="TH SarabunIT๙"/>
                <w:b/>
                <w:bCs/>
                <w:sz w:val="32"/>
                <w:szCs w:val="32"/>
              </w:rPr>
            </w:pPr>
          </w:p>
        </w:tc>
        <w:tc>
          <w:tcPr>
            <w:tcW w:w="4500" w:type="dxa"/>
          </w:tcPr>
          <w:p w:rsidR="00CA08E3" w:rsidRDefault="00CA08E3" w:rsidP="00E825BE">
            <w:pPr>
              <w:rPr>
                <w:rFonts w:ascii="TH SarabunIT๙" w:hAnsi="TH SarabunIT๙" w:cs="TH SarabunIT๙"/>
                <w:sz w:val="32"/>
                <w:szCs w:val="32"/>
              </w:rPr>
            </w:pPr>
          </w:p>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๑.๕ สงเสริมผูสูงวัยและผูรู</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ใหมีบทบาทในการถายทอด</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หลักคุณธรรมทาง และประสบการณทางดานคุณธรรม</w:t>
            </w:r>
            <w:r w:rsidRPr="00956377">
              <w:rPr>
                <w:rFonts w:ascii="TH SarabunIT๙" w:hAnsi="TH SarabunIT๙" w:cs="TH SarabunIT๙"/>
                <w:sz w:val="32"/>
                <w:szCs w:val="32"/>
              </w:rPr>
              <w:t xml:space="preserve"> </w:t>
            </w:r>
            <w:r>
              <w:rPr>
                <w:rFonts w:ascii="TH SarabunIT๙" w:hAnsi="TH SarabunIT๙" w:cs="TH SarabunIT๙"/>
                <w:sz w:val="32"/>
                <w:szCs w:val="32"/>
                <w:cs/>
              </w:rPr>
              <w:t>คนในครอบครัว</w:t>
            </w:r>
            <w:r w:rsidRPr="00956377">
              <w:rPr>
                <w:rFonts w:ascii="TH SarabunIT๙" w:hAnsi="TH SarabunIT๙" w:cs="TH SarabunIT๙"/>
                <w:sz w:val="32"/>
                <w:szCs w:val="32"/>
              </w:rPr>
              <w:t>\</w:t>
            </w:r>
            <w:r w:rsidRPr="00956377">
              <w:rPr>
                <w:rFonts w:ascii="TH SarabunIT๙" w:hAnsi="TH SarabunIT๙" w:cs="TH SarabunIT๙"/>
                <w:sz w:val="32"/>
                <w:szCs w:val="32"/>
                <w:cs/>
              </w:rPr>
              <w:t>ชุมชน</w:t>
            </w:r>
            <w:r w:rsidRPr="00956377">
              <w:rPr>
                <w:rFonts w:ascii="TH SarabunIT๙" w:hAnsi="TH SarabunIT๙" w:cs="TH SarabunIT๙"/>
                <w:sz w:val="32"/>
                <w:szCs w:val="32"/>
              </w:rPr>
              <w:t xml:space="preserve"> </w:t>
            </w:r>
            <w:r w:rsidRPr="00956377">
              <w:rPr>
                <w:rFonts w:ascii="TH SarabunIT๙" w:hAnsi="TH SarabunIT๙" w:cs="TH SarabunIT๙"/>
                <w:b/>
                <w:bCs/>
                <w:sz w:val="32"/>
                <w:szCs w:val="32"/>
              </w:rPr>
              <w:t>“</w:t>
            </w:r>
            <w:r w:rsidRPr="00956377">
              <w:rPr>
                <w:rFonts w:ascii="TH SarabunIT๙" w:hAnsi="TH SarabunIT๙" w:cs="TH SarabunIT๙" w:hint="cs"/>
                <w:sz w:val="32"/>
                <w:szCs w:val="32"/>
                <w:cs/>
              </w:rPr>
              <w:t>พอเพียง</w:t>
            </w:r>
            <w:r>
              <w:rPr>
                <w:rFonts w:ascii="TH SarabunIT๙" w:hAnsi="TH SarabunIT๙" w:cs="TH SarabunIT๙" w:hint="cs"/>
                <w:sz w:val="32"/>
                <w:szCs w:val="32"/>
                <w:cs/>
              </w:rPr>
              <w:t xml:space="preserve">       วินั</w:t>
            </w:r>
            <w:r w:rsidRPr="00956377">
              <w:rPr>
                <w:rFonts w:ascii="TH SarabunIT๙" w:hAnsi="TH SarabunIT๙" w:cs="TH SarabunIT๙" w:hint="cs"/>
                <w:sz w:val="32"/>
                <w:szCs w:val="32"/>
                <w:cs/>
              </w:rPr>
              <w:t>ย สุจริต จิตอาสา</w:t>
            </w:r>
            <w:r w:rsidRPr="00956377">
              <w:rPr>
                <w:rFonts w:ascii="TH SarabunIT๙" w:hAnsi="TH SarabunIT๙" w:cs="TH SarabunIT๙"/>
                <w:sz w:val="32"/>
                <w:szCs w:val="32"/>
              </w:rPr>
              <w:t>”</w:t>
            </w:r>
          </w:p>
        </w:tc>
        <w:tc>
          <w:tcPr>
            <w:tcW w:w="1549" w:type="dxa"/>
          </w:tcPr>
          <w:p w:rsidR="00CA08E3" w:rsidRPr="00DD4FCB" w:rsidRDefault="00CA08E3" w:rsidP="00E825BE">
            <w:pPr>
              <w:rPr>
                <w:rFonts w:ascii="TH SarabunIT๙" w:hAnsi="TH SarabunIT๙" w:cs="TH SarabunIT๙"/>
                <w:sz w:val="32"/>
                <w:szCs w:val="32"/>
              </w:rPr>
            </w:pPr>
            <w:r w:rsidRPr="00DD4FCB">
              <w:rPr>
                <w:rFonts w:ascii="TH SarabunIT๙" w:hAnsi="TH SarabunIT๙" w:cs="TH SarabunIT๙"/>
                <w:sz w:val="32"/>
                <w:szCs w:val="32"/>
                <w:cs/>
              </w:rPr>
              <w:t>พมจ. /วธจ. /อปท.</w:t>
            </w:r>
            <w:r w:rsidRPr="00DD4FCB">
              <w:rPr>
                <w:rFonts w:ascii="TH SarabunIT๙" w:hAnsi="TH SarabunIT๙" w:cs="TH SarabunIT๙"/>
                <w:sz w:val="32"/>
                <w:szCs w:val="32"/>
              </w:rPr>
              <w:t xml:space="preserve"> </w:t>
            </w:r>
            <w:r w:rsidRPr="00DD4FCB">
              <w:rPr>
                <w:rFonts w:ascii="TH SarabunIT๙" w:hAnsi="TH SarabunIT๙" w:cs="TH SarabunIT๙"/>
                <w:sz w:val="32"/>
                <w:szCs w:val="32"/>
                <w:cs/>
              </w:rPr>
              <w:t>และชุมชน</w:t>
            </w:r>
          </w:p>
        </w:tc>
        <w:tc>
          <w:tcPr>
            <w:tcW w:w="1994" w:type="dxa"/>
            <w:gridSpan w:val="2"/>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799"/>
        </w:trPr>
        <w:tc>
          <w:tcPr>
            <w:tcW w:w="1843" w:type="dxa"/>
            <w:vMerge w:val="restart"/>
            <w:vAlign w:val="center"/>
          </w:tcPr>
          <w:p w:rsidR="00CA08E3" w:rsidRPr="00956377" w:rsidRDefault="00CA08E3" w:rsidP="00E825BE">
            <w:pPr>
              <w:jc w:val="center"/>
              <w:rPr>
                <w:rFonts w:ascii="TH SarabunIT๙" w:hAnsi="TH SarabunIT๙" w:cs="TH SarabunIT๙"/>
                <w:b/>
                <w:bCs/>
                <w:sz w:val="32"/>
                <w:szCs w:val="32"/>
                <w:cs/>
              </w:rPr>
            </w:pPr>
            <w:r w:rsidRPr="00956377">
              <w:rPr>
                <w:rFonts w:ascii="TH SarabunIT๙" w:hAnsi="TH SarabunIT๙" w:cs="TH SarabunIT๙"/>
                <w:b/>
                <w:bCs/>
                <w:sz w:val="32"/>
                <w:szCs w:val="32"/>
                <w:cs/>
              </w:rPr>
              <w:lastRenderedPageBreak/>
              <w:t>กลยุทธ</w:t>
            </w:r>
          </w:p>
        </w:tc>
        <w:tc>
          <w:tcPr>
            <w:tcW w:w="4500" w:type="dxa"/>
            <w:vMerge w:val="restart"/>
            <w:vAlign w:val="center"/>
          </w:tcPr>
          <w:p w:rsidR="00CA08E3" w:rsidRPr="00956377" w:rsidRDefault="00CA08E3" w:rsidP="00E825BE">
            <w:pPr>
              <w:jc w:val="center"/>
              <w:rPr>
                <w:rFonts w:ascii="TH SarabunIT๙" w:hAnsi="TH SarabunIT๙" w:cs="TH SarabunIT๙"/>
                <w:b/>
                <w:bCs/>
                <w:sz w:val="32"/>
                <w:szCs w:val="32"/>
              </w:rPr>
            </w:pPr>
            <w:r w:rsidRPr="00956377">
              <w:rPr>
                <w:rFonts w:ascii="TH SarabunIT๙" w:hAnsi="TH SarabunIT๙" w:cs="TH SarabunIT๙"/>
                <w:b/>
                <w:bCs/>
                <w:sz w:val="32"/>
                <w:szCs w:val="32"/>
                <w:cs/>
              </w:rPr>
              <w:t>กลยุทธ แนวทางการดำเนินการ</w:t>
            </w:r>
          </w:p>
        </w:tc>
        <w:tc>
          <w:tcPr>
            <w:tcW w:w="3543" w:type="dxa"/>
            <w:gridSpan w:val="3"/>
          </w:tcPr>
          <w:p w:rsidR="00CA08E3" w:rsidRPr="00956377" w:rsidRDefault="00CA08E3" w:rsidP="00E825BE">
            <w:pPr>
              <w:jc w:val="center"/>
              <w:rPr>
                <w:rFonts w:ascii="TH SarabunIT๙" w:hAnsi="TH SarabunIT๙" w:cs="TH SarabunIT๙"/>
                <w:b/>
                <w:bCs/>
                <w:sz w:val="32"/>
                <w:szCs w:val="32"/>
              </w:rPr>
            </w:pPr>
            <w:r w:rsidRPr="00956377">
              <w:rPr>
                <w:rFonts w:ascii="TH SarabunIT๙" w:hAnsi="TH SarabunIT๙" w:cs="TH SarabunIT๙"/>
                <w:b/>
                <w:bCs/>
                <w:sz w:val="32"/>
                <w:szCs w:val="32"/>
                <w:cs/>
              </w:rPr>
              <w:t>หน่วยงานขับเคลื่อน</w:t>
            </w:r>
          </w:p>
        </w:tc>
      </w:tr>
      <w:tr w:rsidR="00CA08E3" w:rsidRPr="00956377" w:rsidTr="00E825BE">
        <w:trPr>
          <w:trHeight w:val="154"/>
        </w:trPr>
        <w:tc>
          <w:tcPr>
            <w:tcW w:w="1843" w:type="dxa"/>
            <w:vMerge/>
          </w:tcPr>
          <w:p w:rsidR="00CA08E3" w:rsidRPr="00956377" w:rsidRDefault="00CA08E3" w:rsidP="00E825BE">
            <w:pPr>
              <w:rPr>
                <w:rFonts w:ascii="TH SarabunIT๙" w:hAnsi="TH SarabunIT๙" w:cs="TH SarabunIT๙"/>
                <w:b/>
                <w:bCs/>
                <w:sz w:val="32"/>
                <w:szCs w:val="32"/>
              </w:rPr>
            </w:pPr>
          </w:p>
        </w:tc>
        <w:tc>
          <w:tcPr>
            <w:tcW w:w="4500" w:type="dxa"/>
            <w:vMerge/>
          </w:tcPr>
          <w:p w:rsidR="00CA08E3" w:rsidRPr="00956377" w:rsidRDefault="00CA08E3" w:rsidP="00E825BE">
            <w:pPr>
              <w:rPr>
                <w:rFonts w:ascii="TH SarabunIT๙" w:hAnsi="TH SarabunIT๙" w:cs="TH SarabunIT๙"/>
                <w:b/>
                <w:bCs/>
                <w:sz w:val="32"/>
                <w:szCs w:val="32"/>
                <w:cs/>
              </w:rPr>
            </w:pPr>
          </w:p>
        </w:tc>
        <w:tc>
          <w:tcPr>
            <w:tcW w:w="1737" w:type="dxa"/>
            <w:gridSpan w:val="2"/>
          </w:tcPr>
          <w:p w:rsidR="00CA08E3" w:rsidRPr="00956377" w:rsidRDefault="00CA08E3" w:rsidP="00E825BE">
            <w:pPr>
              <w:jc w:val="center"/>
              <w:rPr>
                <w:rFonts w:ascii="TH SarabunIT๙" w:hAnsi="TH SarabunIT๙" w:cs="TH SarabunIT๙"/>
                <w:b/>
                <w:bCs/>
                <w:sz w:val="32"/>
                <w:szCs w:val="32"/>
                <w:cs/>
              </w:rPr>
            </w:pPr>
            <w:r w:rsidRPr="00956377">
              <w:rPr>
                <w:rFonts w:ascii="TH SarabunIT๙" w:hAnsi="TH SarabunIT๙" w:cs="TH SarabunIT๙" w:hint="cs"/>
                <w:b/>
                <w:bCs/>
                <w:sz w:val="32"/>
                <w:szCs w:val="32"/>
                <w:cs/>
              </w:rPr>
              <w:t>หน่วยงานหลัก</w:t>
            </w:r>
          </w:p>
        </w:tc>
        <w:tc>
          <w:tcPr>
            <w:tcW w:w="1806" w:type="dxa"/>
          </w:tcPr>
          <w:p w:rsidR="00CA08E3" w:rsidRPr="00956377" w:rsidRDefault="00CA08E3" w:rsidP="00E825BE">
            <w:pPr>
              <w:jc w:val="center"/>
              <w:rPr>
                <w:rFonts w:ascii="TH SarabunIT๙" w:hAnsi="TH SarabunIT๙" w:cs="TH SarabunIT๙"/>
                <w:b/>
                <w:bCs/>
                <w:sz w:val="32"/>
                <w:szCs w:val="32"/>
              </w:rPr>
            </w:pPr>
            <w:r w:rsidRPr="00956377">
              <w:rPr>
                <w:rFonts w:ascii="TH SarabunIT๙" w:hAnsi="TH SarabunIT๙" w:cs="TH SarabunIT๙" w:hint="cs"/>
                <w:b/>
                <w:bCs/>
                <w:sz w:val="32"/>
                <w:szCs w:val="32"/>
                <w:cs/>
              </w:rPr>
              <w:t>หน่วยงานร่วม</w:t>
            </w:r>
          </w:p>
        </w:tc>
      </w:tr>
      <w:tr w:rsidR="00CA08E3" w:rsidRPr="00956377" w:rsidTr="00E825BE">
        <w:trPr>
          <w:trHeight w:val="77"/>
        </w:trPr>
        <w:tc>
          <w:tcPr>
            <w:tcW w:w="1843" w:type="dxa"/>
            <w:vMerge w:val="restart"/>
          </w:tcPr>
          <w:p w:rsidR="00CA08E3" w:rsidRPr="00956377" w:rsidRDefault="00CA08E3" w:rsidP="00E825BE">
            <w:pPr>
              <w:rPr>
                <w:rFonts w:ascii="TH SarabunIT๙" w:hAnsi="TH SarabunIT๙" w:cs="TH SarabunIT๙"/>
                <w:b/>
                <w:bCs/>
                <w:sz w:val="32"/>
                <w:szCs w:val="32"/>
              </w:rPr>
            </w:pPr>
          </w:p>
        </w:tc>
        <w:tc>
          <w:tcPr>
            <w:tcW w:w="4500" w:type="dxa"/>
          </w:tcPr>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๑.๖ รณรงคและกระตุนใหผูนำครอบครัวประพฤติตนอยางมีคุณธรรมเปนแบบอยางที่ดีเพื่อให</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เยาวชนเติบโตเปนพลเมืองดีของ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สังคมและประเทศชาติ</w:t>
            </w:r>
            <w:r w:rsidRPr="00956377">
              <w:rPr>
                <w:rFonts w:ascii="TH SarabunIT๙" w:hAnsi="TH SarabunIT๙" w:cs="TH SarabunIT๙"/>
                <w:sz w:val="32"/>
                <w:szCs w:val="32"/>
              </w:rPr>
              <w:t xml:space="preserve"> </w:t>
            </w:r>
          </w:p>
        </w:tc>
        <w:tc>
          <w:tcPr>
            <w:tcW w:w="1737" w:type="dxa"/>
            <w:gridSpan w:val="2"/>
          </w:tcPr>
          <w:p w:rsidR="00CA08E3" w:rsidRPr="00DD4FCB" w:rsidRDefault="00CA08E3" w:rsidP="00E825BE">
            <w:pPr>
              <w:rPr>
                <w:rFonts w:ascii="TH SarabunIT๙" w:hAnsi="TH SarabunIT๙" w:cs="TH SarabunIT๙"/>
                <w:sz w:val="32"/>
                <w:szCs w:val="32"/>
              </w:rPr>
            </w:pPr>
            <w:r w:rsidRPr="00DD4FCB">
              <w:rPr>
                <w:rFonts w:ascii="TH SarabunIT๙" w:hAnsi="TH SarabunIT๙" w:cs="TH SarabunIT๙"/>
                <w:sz w:val="32"/>
                <w:szCs w:val="32"/>
                <w:cs/>
              </w:rPr>
              <w:t>พมจ. /วธจ. /อปท.</w:t>
            </w:r>
            <w:r w:rsidRPr="00DD4FCB">
              <w:rPr>
                <w:rFonts w:ascii="TH SarabunIT๙" w:hAnsi="TH SarabunIT๙" w:cs="TH SarabunIT๙"/>
                <w:sz w:val="32"/>
                <w:szCs w:val="32"/>
              </w:rPr>
              <w:t xml:space="preserve"> </w:t>
            </w:r>
            <w:r w:rsidRPr="00DD4FCB">
              <w:rPr>
                <w:rFonts w:ascii="TH SarabunIT๙" w:hAnsi="TH SarabunIT๙" w:cs="TH SarabunIT๙"/>
                <w:sz w:val="32"/>
                <w:szCs w:val="32"/>
                <w:cs/>
              </w:rPr>
              <w:t>และชุมชน</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1522"/>
        </w:trPr>
        <w:tc>
          <w:tcPr>
            <w:tcW w:w="1843" w:type="dxa"/>
            <w:vMerge/>
          </w:tcPr>
          <w:p w:rsidR="00CA08E3" w:rsidRPr="00956377" w:rsidRDefault="00CA08E3" w:rsidP="00E825BE">
            <w:pPr>
              <w:rPr>
                <w:rFonts w:ascii="TH SarabunIT๙" w:hAnsi="TH SarabunIT๙" w:cs="TH SarabunIT๙"/>
                <w:b/>
                <w:bCs/>
                <w:sz w:val="32"/>
                <w:szCs w:val="32"/>
              </w:rPr>
            </w:pPr>
          </w:p>
        </w:tc>
        <w:tc>
          <w:tcPr>
            <w:tcW w:w="4500" w:type="dxa"/>
          </w:tcPr>
          <w:p w:rsidR="00CA08E3"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๑.๗ สงเสริมและสนับส</w:t>
            </w:r>
            <w:r>
              <w:rPr>
                <w:rFonts w:ascii="TH SarabunIT๙" w:hAnsi="TH SarabunIT๙" w:cs="TH SarabunIT๙"/>
                <w:sz w:val="32"/>
                <w:szCs w:val="32"/>
                <w:cs/>
              </w:rPr>
              <w:t>นุนใหเด็กแล</w:t>
            </w:r>
            <w:r>
              <w:rPr>
                <w:rFonts w:ascii="TH SarabunIT๙" w:hAnsi="TH SarabunIT๙" w:cs="TH SarabunIT๙" w:hint="cs"/>
                <w:sz w:val="32"/>
                <w:szCs w:val="32"/>
                <w:cs/>
              </w:rPr>
              <w:t>ะ</w:t>
            </w:r>
            <w:r w:rsidRPr="00956377">
              <w:rPr>
                <w:rFonts w:ascii="TH SarabunIT๙" w:hAnsi="TH SarabunIT๙" w:cs="TH SarabunIT๙"/>
                <w:sz w:val="32"/>
                <w:szCs w:val="32"/>
                <w:cs/>
              </w:rPr>
              <w:t>เยาวชนคนรุ</w:t>
            </w:r>
          </w:p>
          <w:p w:rsidR="00CA08E3"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นใหมมีคุณธรรม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ความรับผิด</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ชอบตอสังคม โดยมีการปฏิบัติดานความรับผิดชอบ</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ตอสังคมอยาง</w:t>
            </w:r>
          </w:p>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ตอเนื่องตั้งแต</w:t>
            </w:r>
            <w:r>
              <w:rPr>
                <w:rFonts w:ascii="TH SarabunIT๙" w:hAnsi="TH SarabunIT๙" w:cs="TH SarabunIT๙"/>
                <w:sz w:val="32"/>
                <w:szCs w:val="32"/>
                <w:cs/>
              </w:rPr>
              <w:t>วั</w:t>
            </w:r>
            <w:r>
              <w:rPr>
                <w:rFonts w:ascii="TH SarabunIT๙" w:hAnsi="TH SarabunIT๙" w:cs="TH SarabunIT๙" w:hint="cs"/>
                <w:sz w:val="32"/>
                <w:szCs w:val="32"/>
                <w:cs/>
              </w:rPr>
              <w:t>ย</w:t>
            </w:r>
            <w:r w:rsidRPr="00956377">
              <w:rPr>
                <w:rFonts w:ascii="TH SarabunIT๙" w:hAnsi="TH SarabunIT๙" w:cs="TH SarabunIT๙"/>
                <w:sz w:val="32"/>
                <w:szCs w:val="32"/>
                <w:cs/>
              </w:rPr>
              <w:t>เยาว</w:t>
            </w:r>
          </w:p>
        </w:tc>
        <w:tc>
          <w:tcPr>
            <w:tcW w:w="1737" w:type="dxa"/>
            <w:gridSpan w:val="2"/>
          </w:tcPr>
          <w:p w:rsidR="00CA08E3" w:rsidRPr="00DD4FCB" w:rsidRDefault="00CA08E3" w:rsidP="00E825BE">
            <w:pPr>
              <w:rPr>
                <w:rFonts w:ascii="TH SarabunIT๙" w:hAnsi="TH SarabunIT๙" w:cs="TH SarabunIT๙"/>
                <w:sz w:val="32"/>
                <w:szCs w:val="32"/>
              </w:rPr>
            </w:pPr>
            <w:r w:rsidRPr="00DD4FCB">
              <w:rPr>
                <w:rFonts w:ascii="TH SarabunIT๙" w:hAnsi="TH SarabunIT๙" w:cs="TH SarabunIT๙"/>
                <w:sz w:val="32"/>
                <w:szCs w:val="32"/>
                <w:cs/>
              </w:rPr>
              <w:t>พมจ. /วธจ. /อปท.</w:t>
            </w:r>
            <w:r w:rsidRPr="00DD4FCB">
              <w:rPr>
                <w:rFonts w:ascii="TH SarabunIT๙" w:hAnsi="TH SarabunIT๙" w:cs="TH SarabunIT๙"/>
                <w:sz w:val="32"/>
                <w:szCs w:val="32"/>
              </w:rPr>
              <w:t xml:space="preserve"> </w:t>
            </w:r>
            <w:r w:rsidRPr="00DD4FCB">
              <w:rPr>
                <w:rFonts w:ascii="TH SarabunIT๙" w:hAnsi="TH SarabunIT๙" w:cs="TH SarabunIT๙"/>
                <w:sz w:val="32"/>
                <w:szCs w:val="32"/>
                <w:cs/>
              </w:rPr>
              <w:t>และชุมชน</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vMerge w:val="restart"/>
          </w:tcPr>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กลยุทธ์ที่ ๒</w:t>
            </w:r>
          </w:p>
          <w:p w:rsidR="00CA08E3" w:rsidRPr="00956377" w:rsidRDefault="00CA08E3" w:rsidP="00E825BE">
            <w:pPr>
              <w:rPr>
                <w:rFonts w:ascii="TH SarabunIT๙" w:hAnsi="TH SarabunIT๙" w:cs="TH SarabunIT๙"/>
                <w:b/>
                <w:bCs/>
                <w:sz w:val="32"/>
                <w:szCs w:val="32"/>
              </w:rPr>
            </w:pPr>
            <w:r w:rsidRPr="00956377">
              <w:rPr>
                <w:rFonts w:ascii="TH SarabunIT๙" w:eastAsia="SimSun" w:hAnsi="TH SarabunIT๙" w:cs="TH SarabunIT๙"/>
                <w:b/>
                <w:bCs/>
                <w:sz w:val="32"/>
                <w:szCs w:val="32"/>
                <w:cs/>
                <w:lang w:eastAsia="zh-CN"/>
              </w:rPr>
              <w:t>ส่งเสริมการสร้างรูปแบบการสร้างคุณธรรมขอ</w:t>
            </w:r>
            <w:r w:rsidRPr="00956377">
              <w:rPr>
                <w:rFonts w:ascii="TH SarabunIT๙" w:eastAsia="SimSun" w:hAnsi="TH SarabunIT๙" w:cs="TH SarabunIT๙" w:hint="cs"/>
                <w:b/>
                <w:bCs/>
                <w:sz w:val="32"/>
                <w:szCs w:val="32"/>
                <w:cs/>
                <w:lang w:eastAsia="zh-CN"/>
              </w:rPr>
              <w:t>ง</w:t>
            </w:r>
            <w:r w:rsidRPr="00956377">
              <w:rPr>
                <w:rFonts w:ascii="TH SarabunIT๙" w:eastAsia="SimSun" w:hAnsi="TH SarabunIT๙" w:cs="TH SarabunIT๙"/>
                <w:b/>
                <w:bCs/>
                <w:sz w:val="32"/>
                <w:szCs w:val="32"/>
                <w:cs/>
                <w:lang w:eastAsia="zh-CN"/>
              </w:rPr>
              <w:t>สถาบันการศึกษา</w:t>
            </w:r>
          </w:p>
        </w:tc>
        <w:tc>
          <w:tcPr>
            <w:tcW w:w="4500" w:type="dxa"/>
          </w:tcPr>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๒.๑ ยึดหลักความเสมอภาคในการ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เสริมสร</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างโอกาสทางการศึกษาอย่างเป็นธรรม</w:t>
            </w:r>
          </w:p>
        </w:tc>
        <w:tc>
          <w:tcPr>
            <w:tcW w:w="1737" w:type="dxa"/>
            <w:gridSpan w:val="2"/>
          </w:tcPr>
          <w:p w:rsidR="00DD4FCB" w:rsidRDefault="00CA08E3"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sidR="00DD4FCB">
              <w:rPr>
                <w:rFonts w:ascii="TH SarabunIT๙" w:hAnsi="TH SarabunIT๙" w:cs="TH SarabunIT๙" w:hint="cs"/>
                <w:sz w:val="32"/>
                <w:szCs w:val="32"/>
                <w:cs/>
              </w:rPr>
              <w:t>กศน.</w:t>
            </w:r>
            <w:r w:rsidR="00DD4FCB">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hint="cs"/>
                <w:sz w:val="32"/>
                <w:szCs w:val="32"/>
                <w:cs/>
              </w:rPr>
            </w:pPr>
            <w:r>
              <w:rPr>
                <w:rFonts w:ascii="TH SarabunIT๙" w:hAnsi="TH SarabunIT๙" w:cs="TH SarabunIT๙" w:hint="cs"/>
                <w:sz w:val="32"/>
                <w:szCs w:val="32"/>
                <w:cs/>
              </w:rPr>
              <w:t>จ.นนทบุรี</w:t>
            </w:r>
          </w:p>
        </w:tc>
        <w:tc>
          <w:tcPr>
            <w:tcW w:w="1806" w:type="dxa"/>
          </w:tcPr>
          <w:p w:rsidR="00CA08E3" w:rsidRPr="00495283" w:rsidRDefault="00CA08E3" w:rsidP="00E825BE">
            <w:pPr>
              <w:rPr>
                <w:rFonts w:ascii="TH SarabunIT๙" w:hAnsi="TH SarabunIT๙" w:cs="TH SarabunIT๙"/>
                <w:sz w:val="32"/>
                <w:szCs w:val="32"/>
                <w:cs/>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vMerge/>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๒.๒ พัฒนาระบบบริหารจัดการการศึกษาตามหลักธรรมาภิบาล</w:t>
            </w:r>
          </w:p>
        </w:tc>
        <w:tc>
          <w:tcPr>
            <w:tcW w:w="1737" w:type="dxa"/>
            <w:gridSpan w:val="2"/>
          </w:tcPr>
          <w:p w:rsidR="00CA08E3" w:rsidRPr="00956377" w:rsidRDefault="00DD4FCB" w:rsidP="00E825BE">
            <w:pPr>
              <w:rPr>
                <w:rFonts w:ascii="TH SarabunIT๙" w:hAnsi="TH SarabunIT๙" w:cs="TH SarabunIT๙"/>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vMerge/>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๒.๓ สงเสริมให สถานศึกษา ศาสนสถาน ชุมชน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และครอบครัว  เปนแหลงเรียนรูดานคุณธรรมใหแกประชาชน</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vMerge/>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๒.๔ สถานศึกษาทุกระดับ ใหบรรจุเรื่องคุณธรรมเปนหลักสูตรพื้นฐานทางการศึกษา เพื่อพัฒนาเด็ก เยาวชน และประชาชนใหเป</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นมนุษยที่สมบูรณทั้งทางรางกาย</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อารมณ สังคม และสติปญญาในการ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ดำรงชีวิตอ</w:t>
            </w:r>
            <w:r w:rsidRPr="00956377">
              <w:rPr>
                <w:rFonts w:ascii="TH SarabunIT๙" w:hAnsi="TH SarabunIT๙" w:cs="TH SarabunIT๙" w:hint="cs"/>
                <w:sz w:val="32"/>
                <w:szCs w:val="32"/>
                <w:cs/>
              </w:rPr>
              <w:t>ยู่ร่</w:t>
            </w:r>
            <w:r w:rsidRPr="00956377">
              <w:rPr>
                <w:rFonts w:ascii="TH SarabunIT๙" w:hAnsi="TH SarabunIT๙" w:cs="TH SarabunIT๙"/>
                <w:sz w:val="32"/>
                <w:szCs w:val="32"/>
                <w:cs/>
              </w:rPr>
              <w:t>วมกับผูอื่นไดอยางมีความสุข สรางสรรคประโยชน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 xml:space="preserve">เพื่อสวนรวม </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๒.๕ กำหนดใหหลักสูตรการศึกษา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แตละประเภทในทุกชั้นป</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มีการศึกษาตามหลักศาสนา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โดยเน้นความสำคัญ ของสาระ และ</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เวลา เพื่อใหเกิดผลดานคุณธรรม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จริยธรรม</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rPr>
          <w:trHeight w:val="77"/>
        </w:trPr>
        <w:tc>
          <w:tcPr>
            <w:tcW w:w="1843" w:type="dxa"/>
          </w:tcPr>
          <w:p w:rsidR="00CA08E3" w:rsidRDefault="00CA08E3" w:rsidP="00E825BE">
            <w:pPr>
              <w:rPr>
                <w:rFonts w:ascii="TH SarabunIT๙" w:hAnsi="TH SarabunIT๙" w:cs="TH SarabunIT๙"/>
                <w:sz w:val="32"/>
                <w:szCs w:val="32"/>
              </w:rPr>
            </w:pPr>
          </w:p>
          <w:p w:rsidR="00CA08E3" w:rsidRDefault="00CA08E3" w:rsidP="00E825BE">
            <w:pPr>
              <w:rPr>
                <w:rFonts w:ascii="TH SarabunIT๙" w:hAnsi="TH SarabunIT๙" w:cs="TH SarabunIT๙"/>
                <w:sz w:val="32"/>
                <w:szCs w:val="32"/>
              </w:rPr>
            </w:pPr>
          </w:p>
          <w:p w:rsidR="00CA08E3" w:rsidRDefault="00CA08E3" w:rsidP="00E825BE">
            <w:pPr>
              <w:rPr>
                <w:rFonts w:ascii="TH SarabunIT๙" w:hAnsi="TH SarabunIT๙" w:cs="TH SarabunIT๙"/>
                <w:sz w:val="32"/>
                <w:szCs w:val="32"/>
              </w:rPr>
            </w:pPr>
          </w:p>
          <w:p w:rsidR="00CA08E3" w:rsidRDefault="00CA08E3" w:rsidP="00E825BE">
            <w:pPr>
              <w:rPr>
                <w:rFonts w:ascii="TH SarabunIT๙" w:hAnsi="TH SarabunIT๙" w:cs="TH SarabunIT๙"/>
                <w:sz w:val="32"/>
                <w:szCs w:val="32"/>
              </w:rPr>
            </w:pPr>
          </w:p>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๒.๖ พัฒนาระบบการเรียนการสอน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โดยเน</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นกิจกรรมทางศาสนาเขาสู</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กระบวนการเรียนรูเพื่อเสริมสรางความเขาใจใหกับนักเรียน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นักศึกษา ไดตระหนักถึงความ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สำคัญของการยึดมั่นในคุณธรรม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และนำหลักธรรมไปประยุกตใช</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ในการดำรงชีวิต</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rPr>
          <w:trHeight w:val="77"/>
        </w:trPr>
        <w:tc>
          <w:tcPr>
            <w:tcW w:w="1843" w:type="dxa"/>
          </w:tcPr>
          <w:p w:rsidR="00CA08E3" w:rsidRDefault="00CA08E3" w:rsidP="00E825BE">
            <w:pPr>
              <w:rPr>
                <w:rFonts w:ascii="TH SarabunIT๙" w:hAnsi="TH SarabunIT๙" w:cs="TH SarabunIT๙"/>
                <w:sz w:val="32"/>
                <w:szCs w:val="32"/>
              </w:rPr>
            </w:pPr>
          </w:p>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๒.๗ กำหนดใหทุกสถาบันการศึกษา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จัดตั้งชมรม/ชุมนุม เผยแพรคุณธรรม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ประจำสถานศึกษา</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rPr>
          <w:trHeight w:val="77"/>
        </w:trPr>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๒.</w:t>
            </w:r>
            <w:r w:rsidRPr="00956377">
              <w:rPr>
                <w:rFonts w:ascii="TH SarabunIT๙" w:hAnsi="TH SarabunIT๙" w:cs="TH SarabunIT๙" w:hint="cs"/>
                <w:sz w:val="32"/>
                <w:szCs w:val="32"/>
                <w:cs/>
              </w:rPr>
              <w:t>๘</w:t>
            </w:r>
            <w:r w:rsidRPr="00956377">
              <w:rPr>
                <w:rFonts w:ascii="TH SarabunIT๙" w:hAnsi="TH SarabunIT๙" w:cs="TH SarabunIT๙"/>
                <w:sz w:val="32"/>
                <w:szCs w:val="32"/>
                <w:cs/>
              </w:rPr>
              <w:t xml:space="preserve"> สงเสริมใหสถาบันการศึกษา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ทุกระบบจัดหาสื่อที่เกี่ยวกับ</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การสอนคุณธรรมที่ทันสมัยจูงใจ</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ใหผูเรียนสนใจและสามารถ</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เรียนรูไดทุกชองทาง</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rPr>
                <w:rFonts w:ascii="TH SarabunIT๙" w:hAnsi="TH SarabunIT๙" w:cs="TH SarabunIT๙"/>
                <w:sz w:val="32"/>
                <w:szCs w:val="32"/>
                <w:cs/>
              </w:rPr>
            </w:pPr>
            <w:r w:rsidRPr="00956377">
              <w:rPr>
                <w:rFonts w:ascii="TH SarabunIT๙" w:hAnsi="TH SarabunIT๙" w:cs="TH SarabunIT๙"/>
                <w:sz w:val="32"/>
                <w:szCs w:val="32"/>
                <w:cs/>
              </w:rPr>
              <w:t>๒.</w:t>
            </w:r>
            <w:r w:rsidRPr="00956377">
              <w:rPr>
                <w:rFonts w:ascii="TH SarabunIT๙" w:hAnsi="TH SarabunIT๙" w:cs="TH SarabunIT๙" w:hint="cs"/>
                <w:sz w:val="32"/>
                <w:szCs w:val="32"/>
                <w:cs/>
              </w:rPr>
              <w:t>๙</w:t>
            </w:r>
            <w:r w:rsidRPr="00956377">
              <w:rPr>
                <w:rFonts w:ascii="TH SarabunIT๙" w:hAnsi="TH SarabunIT๙" w:cs="TH SarabunIT๙"/>
                <w:sz w:val="32"/>
                <w:szCs w:val="32"/>
                <w:cs/>
              </w:rPr>
              <w:t xml:space="preserve"> สงเสริมใหสถาบันการศึกษา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กำหนดเรื่องจิตอาสาและจิต</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สาธารณะเปนหัวข</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อในการพัฒนาผูเรียน ทั้งในและนอก</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ระบบอยางจริงจัง</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๒.๑</w:t>
            </w:r>
            <w:r w:rsidRPr="00956377">
              <w:rPr>
                <w:rFonts w:ascii="TH SarabunIT๙" w:hAnsi="TH SarabunIT๙" w:cs="TH SarabunIT๙" w:hint="cs"/>
                <w:sz w:val="32"/>
                <w:szCs w:val="32"/>
                <w:cs/>
              </w:rPr>
              <w:t>๐</w:t>
            </w:r>
            <w:r w:rsidRPr="00956377">
              <w:rPr>
                <w:rFonts w:ascii="TH SarabunIT๙" w:hAnsi="TH SarabunIT๙" w:cs="TH SarabunIT๙"/>
                <w:sz w:val="32"/>
                <w:szCs w:val="32"/>
                <w:cs/>
              </w:rPr>
              <w:t xml:space="preserve"> สงเสริมใหสถาบันการศึกษา</w:t>
            </w:r>
            <w:r w:rsidRPr="00956377">
              <w:rPr>
                <w:rFonts w:ascii="TH SarabunIT๙" w:hAnsi="TH SarabunIT๙" w:cs="TH SarabunIT๙"/>
                <w:sz w:val="32"/>
                <w:szCs w:val="32"/>
              </w:rPr>
              <w:t xml:space="preserve"> </w:t>
            </w:r>
            <w:r w:rsidRPr="00956377">
              <w:rPr>
                <w:rFonts w:ascii="TH SarabunIT๙" w:hAnsi="TH SarabunIT๙" w:cs="TH SarabunIT๙" w:hint="cs"/>
                <w:sz w:val="32"/>
                <w:szCs w:val="32"/>
                <w:cs/>
              </w:rPr>
              <w:t>สร้างบรรยา</w:t>
            </w:r>
            <w:r w:rsidRPr="00956377">
              <w:rPr>
                <w:rFonts w:ascii="TH SarabunIT๙" w:hAnsi="TH SarabunIT๙" w:cs="TH SarabunIT๙"/>
                <w:sz w:val="32"/>
                <w:szCs w:val="32"/>
                <w:cs/>
              </w:rPr>
              <w:t>กาศ สิ่งแวดลอม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ในสถาบันฯ ที่ส่งเสริมคุณธรรม</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๒.๑</w:t>
            </w:r>
            <w:r w:rsidRPr="00956377">
              <w:rPr>
                <w:rFonts w:ascii="TH SarabunIT๙" w:hAnsi="TH SarabunIT๙" w:cs="TH SarabunIT๙" w:hint="cs"/>
                <w:sz w:val="32"/>
                <w:szCs w:val="32"/>
                <w:cs/>
              </w:rPr>
              <w:t>๑</w:t>
            </w:r>
            <w:r w:rsidRPr="00956377">
              <w:rPr>
                <w:rFonts w:ascii="TH SarabunIT๙" w:hAnsi="TH SarabunIT๙" w:cs="TH SarabunIT๙"/>
                <w:sz w:val="32"/>
                <w:szCs w:val="32"/>
                <w:cs/>
              </w:rPr>
              <w:t xml:space="preserve"> จัดใหมีการสรางองคความรูและ</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ทักษะ ตลอดจนใหการอบรบ</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แกครูและบุคลากรที่เกี่ยวข้อง</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๒.๑</w:t>
            </w:r>
            <w:r w:rsidRPr="00956377">
              <w:rPr>
                <w:rFonts w:ascii="TH SarabunIT๙" w:hAnsi="TH SarabunIT๙" w:cs="TH SarabunIT๙" w:hint="cs"/>
                <w:sz w:val="32"/>
                <w:szCs w:val="32"/>
                <w:cs/>
              </w:rPr>
              <w:t>๒</w:t>
            </w:r>
            <w:r w:rsidRPr="00956377">
              <w:rPr>
                <w:rFonts w:ascii="TH SarabunIT๙" w:hAnsi="TH SarabunIT๙" w:cs="TH SarabunIT๙"/>
                <w:sz w:val="32"/>
                <w:szCs w:val="32"/>
                <w:cs/>
              </w:rPr>
              <w:t xml:space="preserve"> ส่งเสริมใหครูและบุคลากร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ทาง การศึกษามีสวนรวม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วางระบบ และสรางเครือขาย</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ในการพัฒนาการเสริมสร้างคุณธรรม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สำหรับนักเรียนและนักศึกษา</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๒.๑</w:t>
            </w:r>
            <w:r w:rsidRPr="00956377">
              <w:rPr>
                <w:rFonts w:ascii="TH SarabunIT๙" w:hAnsi="TH SarabunIT๙" w:cs="TH SarabunIT๙" w:hint="cs"/>
                <w:sz w:val="32"/>
                <w:szCs w:val="32"/>
                <w:cs/>
              </w:rPr>
              <w:t>๓</w:t>
            </w:r>
            <w:r w:rsidRPr="00956377">
              <w:rPr>
                <w:rFonts w:ascii="TH SarabunIT๙" w:hAnsi="TH SarabunIT๙" w:cs="TH SarabunIT๙"/>
                <w:sz w:val="32"/>
                <w:szCs w:val="32"/>
                <w:cs/>
              </w:rPr>
              <w:t xml:space="preserve"> สงเสริมและยกย่องครูและบุคลากรทางการศึกษาที่ยึดหลักคุณธรรม เพื่อเปน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แบบอยางที่ดีสำหรับเด็ก เยาวชน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และประชาชน</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๒.๑</w:t>
            </w:r>
            <w:r w:rsidRPr="00956377">
              <w:rPr>
                <w:rFonts w:ascii="TH SarabunIT๙" w:hAnsi="TH SarabunIT๙" w:cs="TH SarabunIT๙" w:hint="cs"/>
                <w:sz w:val="32"/>
                <w:szCs w:val="32"/>
                <w:cs/>
              </w:rPr>
              <w:t>๔</w:t>
            </w:r>
            <w:r w:rsidRPr="00956377">
              <w:rPr>
                <w:rFonts w:ascii="TH SarabunIT๙" w:hAnsi="TH SarabunIT๙" w:cs="TH SarabunIT๙"/>
                <w:sz w:val="32"/>
                <w:szCs w:val="32"/>
                <w:cs/>
              </w:rPr>
              <w:t xml:space="preserve"> สงเสริมใหครูและบุคลากร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ทางการศึกษาที่เปนแบบอยางที่ดี</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ดานคุณธรรมไดรับการเลื่อนขั้น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เปนกรณีพิเศษ</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๒.๑</w:t>
            </w:r>
            <w:r w:rsidRPr="00956377">
              <w:rPr>
                <w:rFonts w:ascii="TH SarabunIT๙" w:hAnsi="TH SarabunIT๙" w:cs="TH SarabunIT๙" w:hint="cs"/>
                <w:sz w:val="32"/>
                <w:szCs w:val="32"/>
                <w:cs/>
              </w:rPr>
              <w:t>๕</w:t>
            </w:r>
            <w:r w:rsidRPr="00956377">
              <w:rPr>
                <w:rFonts w:ascii="TH SarabunIT๙" w:hAnsi="TH SarabunIT๙" w:cs="TH SarabunIT๙"/>
                <w:sz w:val="32"/>
                <w:szCs w:val="32"/>
                <w:cs/>
              </w:rPr>
              <w:t xml:space="preserve"> สถานศึกษามีมาตรการความประพฤติของผูประกอบวิชาชีพทางการศึกษาใหเป็นไปตามมาตรฐานของวิชาชีพ</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๒.๑</w:t>
            </w:r>
            <w:r w:rsidRPr="00956377">
              <w:rPr>
                <w:rFonts w:ascii="TH SarabunIT๙" w:hAnsi="TH SarabunIT๙" w:cs="TH SarabunIT๙" w:hint="cs"/>
                <w:sz w:val="32"/>
                <w:szCs w:val="32"/>
                <w:cs/>
              </w:rPr>
              <w:t>๖</w:t>
            </w:r>
            <w:r w:rsidRPr="00956377">
              <w:rPr>
                <w:rFonts w:ascii="TH SarabunIT๙" w:hAnsi="TH SarabunIT๙" w:cs="TH SarabunIT๙"/>
                <w:sz w:val="32"/>
                <w:szCs w:val="32"/>
                <w:cs/>
              </w:rPr>
              <w:t xml:space="preserve"> สงเสริมการวิจัยและการสรางองคความรูเกี่ยวกับ</w:t>
            </w:r>
            <w:r w:rsidRPr="00956377">
              <w:rPr>
                <w:rFonts w:ascii="TH SarabunIT๙" w:eastAsia="SimSun" w:hAnsi="TH SarabunIT๙" w:cs="TH SarabunIT๙"/>
                <w:sz w:val="32"/>
                <w:szCs w:val="32"/>
                <w:cs/>
                <w:lang w:eastAsia="zh-CN"/>
              </w:rPr>
              <w:t>รูปแบบการสร้างคุณธรรม</w:t>
            </w:r>
            <w:r w:rsidRPr="00956377">
              <w:rPr>
                <w:rFonts w:ascii="TH SarabunIT๙" w:hAnsi="TH SarabunIT๙" w:cs="TH SarabunIT๙"/>
                <w:sz w:val="32"/>
                <w:szCs w:val="32"/>
                <w:cs/>
              </w:rPr>
              <w:t xml:space="preserve"> ใหเกิดแกเด็ก เยาวชน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กับทั้งใหนำผลการวิจัยไปใชจริงอยางเปน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รูปธรรมในทุกภาคสวน</w:t>
            </w:r>
            <w:r>
              <w:rPr>
                <w:rFonts w:ascii="TH SarabunIT๙" w:hAnsi="TH SarabunIT๙" w:cs="TH SarabunIT๙" w:hint="cs"/>
                <w:sz w:val="32"/>
                <w:szCs w:val="32"/>
                <w:cs/>
              </w:rPr>
              <w:t xml:space="preserve">  </w:t>
            </w:r>
          </w:p>
        </w:tc>
        <w:tc>
          <w:tcPr>
            <w:tcW w:w="1737" w:type="dxa"/>
            <w:gridSpan w:val="2"/>
          </w:tcPr>
          <w:p w:rsidR="00DD4FCB" w:rsidRDefault="00DD4FCB" w:rsidP="00DD4FCB">
            <w:pPr>
              <w:rPr>
                <w:rFonts w:ascii="TH SarabunIT๙" w:hAnsi="TH SarabunIT๙" w:cs="TH SarabunIT๙" w:hint="cs"/>
                <w:sz w:val="32"/>
                <w:szCs w:val="32"/>
              </w:rPr>
            </w:pPr>
            <w:r>
              <w:rPr>
                <w:rFonts w:ascii="TH SarabunIT๙" w:hAnsi="TH SarabunIT๙" w:cs="TH SarabunIT๙" w:hint="cs"/>
                <w:sz w:val="32"/>
                <w:szCs w:val="32"/>
                <w:cs/>
              </w:rPr>
              <w:t>ศธจ</w:t>
            </w:r>
            <w:r>
              <w:rPr>
                <w:rFonts w:ascii="TH SarabunIT๙" w:hAnsi="TH SarabunIT๙" w:cs="TH SarabunIT๙"/>
                <w:sz w:val="32"/>
                <w:szCs w:val="32"/>
              </w:rPr>
              <w:t>./</w:t>
            </w:r>
            <w:r>
              <w:rPr>
                <w:rFonts w:ascii="TH SarabunIT๙" w:hAnsi="TH SarabunIT๙" w:cs="TH SarabunIT๙" w:hint="cs"/>
                <w:sz w:val="32"/>
                <w:szCs w:val="32"/>
                <w:cs/>
              </w:rPr>
              <w:t>กศน.</w:t>
            </w:r>
            <w:r>
              <w:rPr>
                <w:rFonts w:ascii="TH SarabunIT๙" w:hAnsi="TH SarabunIT๙" w:cs="TH SarabunIT๙"/>
                <w:sz w:val="32"/>
                <w:szCs w:val="32"/>
              </w:rPr>
              <w:t xml:space="preserve"> </w:t>
            </w:r>
          </w:p>
          <w:p w:rsidR="00CA08E3" w:rsidRPr="00956377" w:rsidRDefault="00DD4FCB" w:rsidP="00DD4FCB">
            <w:pPr>
              <w:rPr>
                <w:rFonts w:ascii="TH SarabunIT๙" w:hAnsi="TH SarabunIT๙" w:cs="TH SarabunIT๙"/>
                <w:sz w:val="32"/>
                <w:szCs w:val="32"/>
                <w:cs/>
              </w:rPr>
            </w:pPr>
            <w:r>
              <w:rPr>
                <w:rFonts w:ascii="TH SarabunIT๙" w:hAnsi="TH SarabunIT๙" w:cs="TH SarabunIT๙" w:hint="cs"/>
                <w:sz w:val="32"/>
                <w:szCs w:val="32"/>
                <w:cs/>
              </w:rPr>
              <w:t>จ.นนทบุรี</w:t>
            </w:r>
          </w:p>
        </w:tc>
        <w:tc>
          <w:tcPr>
            <w:tcW w:w="1806" w:type="dxa"/>
          </w:tcPr>
          <w:p w:rsidR="00CA08E3" w:rsidRPr="00956377" w:rsidRDefault="00CA08E3" w:rsidP="00E825BE">
            <w:pPr>
              <w:rPr>
                <w:rFonts w:ascii="TH SarabunIT๙" w:hAnsi="TH SarabunIT๙" w:cs="TH SarabunIT๙"/>
                <w:b/>
                <w:bCs/>
                <w:sz w:val="32"/>
                <w:szCs w:val="32"/>
              </w:rPr>
            </w:pPr>
            <w:r w:rsidRPr="00495283">
              <w:rPr>
                <w:rFonts w:ascii="TH SarabunIT๙" w:hAnsi="TH SarabunIT๙" w:cs="TH SarabunIT๙" w:hint="cs"/>
                <w:sz w:val="32"/>
                <w:szCs w:val="32"/>
                <w:cs/>
              </w:rPr>
              <w:t>อปท</w:t>
            </w:r>
            <w:r w:rsidRPr="00495283">
              <w:rPr>
                <w:rFonts w:ascii="TH SarabunIT๙" w:hAnsi="TH SarabunIT๙" w:cs="TH SarabunIT๙"/>
                <w:sz w:val="32"/>
                <w:szCs w:val="32"/>
              </w:rPr>
              <w:t>.</w:t>
            </w:r>
          </w:p>
        </w:tc>
      </w:tr>
      <w:tr w:rsidR="00CA08E3" w:rsidRPr="00956377" w:rsidTr="00E825BE">
        <w:trPr>
          <w:trHeight w:val="1157"/>
        </w:trPr>
        <w:tc>
          <w:tcPr>
            <w:tcW w:w="1843" w:type="dxa"/>
            <w:vMerge w:val="restart"/>
          </w:tcPr>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กลยุทธ์ที่ ๓</w:t>
            </w:r>
          </w:p>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ส่งเสริมการสร้างรูปแบบการสร้างคุณธรรมของสถาบันศาสนา</w:t>
            </w: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๓.๑ ส่งเสริมผูนำทางศาสนาใหมี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ความรูในหลักธรรมที่ถูกตอง</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สำนักพระพุทธศาสนาจังหวัดนนทบุรี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vMerge/>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๓.๒ สงเสริมผูนำทางศาสนาใหมี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บทบาทต</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อการพัฒนา และเสริมสรางคุณธรรมของคนนนทบุรี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ใหมีพื้นฐานวิธีคิดที่ถูกตองตามหลักธรรมทางศาสนา</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สำนักพระพุทธศาสนาจังหวัดนนทบุรี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๓.๓ ส่งเสริมผูนำทางศาสนาใหเปนแบบ</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อ</w:t>
            </w:r>
            <w:r w:rsidRPr="00956377">
              <w:rPr>
                <w:rFonts w:ascii="TH SarabunIT๙" w:hAnsi="TH SarabunIT๙" w:cs="TH SarabunIT๙" w:hint="cs"/>
                <w:sz w:val="32"/>
                <w:szCs w:val="32"/>
                <w:cs/>
              </w:rPr>
              <w:t>ย่</w:t>
            </w:r>
            <w:r w:rsidRPr="00956377">
              <w:rPr>
                <w:rFonts w:ascii="TH SarabunIT๙" w:hAnsi="TH SarabunIT๙" w:cs="TH SarabunIT๙"/>
                <w:sz w:val="32"/>
                <w:szCs w:val="32"/>
                <w:cs/>
              </w:rPr>
              <w:t>างที่ดีของศาสนิกชน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ให้เกิดความเคารพเลื่อมใสศรัทธา</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สำนักพระพุทธศาสนาจังหวัดนนทบุรี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๓.๔ สนับสนุนใหมีการพัฒนาองคความรู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สื่อ และวิธีการถายทอดหลักธรรมทางศาสนา เพื่อให</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เขาถึงคุณธรรมและนำไป</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 xml:space="preserve">ปฏิบัติได้อย่างเป็นรูปธรรม </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สำนักพระพุทธศาสนาจังหวัดนนทบุรี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๓.๕ สงเสริมใหองคกรทางศาสนา</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เป</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นสถา</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บันหลักของชุมชนที่เขมแข็ง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และทำหนาที่เสริมสรางรากฐาน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คุณธรรม โดยเนนที่เด็ก</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และเยาวชน</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สำนักพระพุทธศาสนาจังหวัดนนทบุรี</w:t>
            </w:r>
            <w:r>
              <w:rPr>
                <w:rFonts w:ascii="TH SarabunIT๙" w:hAnsi="TH SarabunIT๙" w:cs="TH SarabunIT๙"/>
                <w:sz w:val="32"/>
                <w:szCs w:val="32"/>
              </w:rPr>
              <w:t>.</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1419"/>
        </w:trPr>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rPr>
            </w:pPr>
            <w:r w:rsidRPr="00956377">
              <w:rPr>
                <w:rFonts w:ascii="TH SarabunIT๙" w:hAnsi="TH SarabunIT๙" w:cs="TH SarabunIT๙"/>
                <w:sz w:val="32"/>
                <w:szCs w:val="32"/>
                <w:cs/>
              </w:rPr>
              <w:t>๓.๖ สงเสริมใหมีการสรางเครือขาย</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และเชื่อมโยงศาสนิกสัมพันธ</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อยางตอเนื่องเพื่อแลกเปลี่ยนเรียนรูปลูกฝงคุณธรรมอยางเป</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นรูปธรร</w:t>
            </w:r>
            <w:r w:rsidRPr="00956377">
              <w:rPr>
                <w:rFonts w:ascii="TH SarabunIT๙" w:hAnsi="TH SarabunIT๙" w:cs="TH SarabunIT๙" w:hint="cs"/>
                <w:sz w:val="32"/>
                <w:szCs w:val="32"/>
                <w:cs/>
              </w:rPr>
              <w:t>ม</w:t>
            </w:r>
          </w:p>
          <w:p w:rsidR="00CA08E3" w:rsidRPr="00956377" w:rsidRDefault="00CA08E3" w:rsidP="00E825BE">
            <w:pPr>
              <w:tabs>
                <w:tab w:val="left" w:pos="2260"/>
              </w:tabs>
              <w:rPr>
                <w:rFonts w:ascii="TH SarabunIT๙" w:hAnsi="TH SarabunIT๙" w:cs="TH SarabunIT๙"/>
                <w:sz w:val="32"/>
                <w:szCs w:val="32"/>
                <w:cs/>
              </w:rPr>
            </w:pP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สำนักพระพุทธศาสนาจังหวัดนนทบุรี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vMerge w:val="restart"/>
          </w:tcPr>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กลยุทธ์ที่ ๔</w:t>
            </w:r>
          </w:p>
          <w:p w:rsidR="00CA08E3" w:rsidRPr="00956377" w:rsidRDefault="00CA08E3" w:rsidP="00E825BE">
            <w:pPr>
              <w:rPr>
                <w:rFonts w:ascii="TH SarabunIT๙" w:hAnsi="TH SarabunIT๙" w:cs="TH SarabunIT๙"/>
                <w:sz w:val="32"/>
                <w:szCs w:val="32"/>
                <w:cs/>
              </w:rPr>
            </w:pPr>
            <w:r w:rsidRPr="00956377">
              <w:rPr>
                <w:rFonts w:ascii="TH SarabunIT๙" w:eastAsia="SimSun" w:hAnsi="TH SarabunIT๙" w:cs="TH SarabunIT๙"/>
                <w:b/>
                <w:bCs/>
                <w:sz w:val="32"/>
                <w:szCs w:val="32"/>
                <w:cs/>
                <w:lang w:eastAsia="zh-CN"/>
              </w:rPr>
              <w:t>ส่งเสริมการสร้างรูปแบบการสร้างคุณธรรมขององค์กรภาคธุรกิจและเอกชน</w:t>
            </w: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๔.๑ สงเสริมใหภาคธุรกิจนอมนำ</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แนวพระราชดำริหลักปรัชญาของ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เศรษฐกิจพอเพียงมาประยุกตใช</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ในการดำเนินธุรกิจ</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สำนักพระพุทธศาสนาจังหวัดนนทบุรี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vMerge/>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๔.๒ เรงรัดและกำกับดูแลใหหนวย</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งานภาคธุรกิจนำหลักคุณธรรม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และธรรมาภิบาลเปนหลักในการ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บริหารจัดการทุกระบบ</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สำนักพระพุทธศาสนาจังหวัดนนทบุรี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rPr>
            </w:pPr>
            <w:r w:rsidRPr="00956377">
              <w:rPr>
                <w:rFonts w:ascii="TH SarabunIT๙" w:hAnsi="TH SarabunIT๙" w:cs="TH SarabunIT๙"/>
                <w:sz w:val="32"/>
                <w:szCs w:val="32"/>
                <w:cs/>
              </w:rPr>
              <w:t>๔.</w:t>
            </w:r>
            <w:r w:rsidRPr="00956377">
              <w:rPr>
                <w:rFonts w:ascii="TH SarabunIT๙" w:hAnsi="TH SarabunIT๙" w:cs="TH SarabunIT๙" w:hint="cs"/>
                <w:sz w:val="32"/>
                <w:szCs w:val="32"/>
                <w:cs/>
              </w:rPr>
              <w:t>๓</w:t>
            </w:r>
            <w:r w:rsidRPr="00956377">
              <w:rPr>
                <w:rFonts w:ascii="TH SarabunIT๙" w:hAnsi="TH SarabunIT๙" w:cs="TH SarabunIT๙"/>
                <w:sz w:val="32"/>
                <w:szCs w:val="32"/>
                <w:cs/>
              </w:rPr>
              <w:t xml:space="preserve"> สงเสริมการผลิตผลิตภัณฑ</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อุตสาหกรรมที่ไดมาตรฐาน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มีคุณภาพและ</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สงเสริมการผลิต</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สินคาเกษตรและอาหารที่มีประสิทธิภาพ เสริมสรางความ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มั่นคงดานอาหารและพลังงาน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อยางเหมาะสมและยั่งยืน สามารถสรางมูลคาเพิ่มสอดคลองกับ</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 xml:space="preserve">ความตองการของตลาด และมีมาตรฐานปลอดภัยตอผูบริโภคตามหลักคุณธรรม </w:t>
            </w:r>
            <w:r>
              <w:rPr>
                <w:rFonts w:ascii="TH SarabunIT๙" w:hAnsi="TH SarabunIT๙" w:cs="TH SarabunIT๙" w:hint="cs"/>
                <w:sz w:val="32"/>
                <w:szCs w:val="32"/>
                <w:cs/>
              </w:rPr>
              <w:t xml:space="preserve"> </w:t>
            </w:r>
            <w:r w:rsidRPr="00956377">
              <w:rPr>
                <w:rFonts w:ascii="TH SarabunIT๙" w:hAnsi="TH SarabunIT๙" w:cs="TH SarabunIT๙"/>
                <w:sz w:val="32"/>
                <w:szCs w:val="32"/>
                <w:cs/>
              </w:rPr>
              <w:t>และธรรมาภิบาล</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 xml:space="preserve">และตามมาตรฐาน </w:t>
            </w:r>
            <w:r w:rsidRPr="00956377">
              <w:rPr>
                <w:rFonts w:ascii="TH SarabunIT๙" w:hAnsi="TH SarabunIT๙" w:cs="TH SarabunIT๙"/>
                <w:sz w:val="32"/>
                <w:szCs w:val="32"/>
              </w:rPr>
              <w:t>ISO (The International Organization for Standardization)</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เกษตรและสหกรณ์จังหวัดนนทบุรี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๔.</w:t>
            </w:r>
            <w:r w:rsidRPr="00956377">
              <w:rPr>
                <w:rFonts w:ascii="TH SarabunIT๙" w:hAnsi="TH SarabunIT๙" w:cs="TH SarabunIT๙" w:hint="cs"/>
                <w:sz w:val="32"/>
                <w:szCs w:val="32"/>
                <w:cs/>
              </w:rPr>
              <w:t>๔</w:t>
            </w:r>
            <w:r w:rsidRPr="00956377">
              <w:rPr>
                <w:rFonts w:ascii="TH SarabunIT๙" w:hAnsi="TH SarabunIT๙" w:cs="TH SarabunIT๙"/>
                <w:sz w:val="32"/>
                <w:szCs w:val="32"/>
                <w:cs/>
              </w:rPr>
              <w:t xml:space="preserve"> สงเสริมสนับสนุนใหภาคธุรกิจ</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เอกชนดำเนินกิจการโดยยึดหลัก</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บรรษัทภิบาล คือ การบริหาร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จัดการพรอมดวยการกำกับดูแล</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ที่ดีมีคุณธรรมในภาคธุรกิจ</w:t>
            </w:r>
            <w:r w:rsidRPr="00956377">
              <w:rPr>
                <w:rFonts w:ascii="TH SarabunIT๙" w:hAnsi="TH SarabunIT๙" w:cs="TH SarabunIT๙"/>
                <w:sz w:val="32"/>
                <w:szCs w:val="32"/>
              </w:rPr>
              <w:t xml:space="preserve"> (Good corporate governance) </w:t>
            </w:r>
            <w:r w:rsidRPr="00956377">
              <w:rPr>
                <w:rFonts w:ascii="TH SarabunIT๙" w:hAnsi="TH SarabunIT๙" w:cs="TH SarabunIT๙"/>
                <w:sz w:val="32"/>
                <w:szCs w:val="32"/>
                <w:cs/>
              </w:rPr>
              <w:t>มีจรรยาบรรณในวิชาชีพประกอบธุรกิจอยางมีคุณธรรม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ต</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อผูบริโภคและผูประกอบการดวยกัน</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พัฒนาสังคมและความมั่นคงของมนุษย์</w:t>
            </w:r>
            <w:r w:rsidR="009B793C">
              <w:rPr>
                <w:rFonts w:ascii="TH SarabunIT๙" w:hAnsi="TH SarabunIT๙" w:cs="TH SarabunIT๙" w:hint="cs"/>
                <w:sz w:val="32"/>
                <w:szCs w:val="32"/>
                <w:cs/>
              </w:rPr>
              <w:t xml:space="preserve"> จ.นนทบุรี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Default="00CA08E3" w:rsidP="00E825BE">
            <w:pPr>
              <w:tabs>
                <w:tab w:val="left" w:pos="2260"/>
              </w:tabs>
              <w:rPr>
                <w:rFonts w:ascii="TH SarabunIT๙" w:hAnsi="TH SarabunIT๙" w:cs="TH SarabunIT๙"/>
                <w:sz w:val="32"/>
                <w:szCs w:val="32"/>
              </w:rPr>
            </w:pPr>
            <w:r w:rsidRPr="00956377">
              <w:rPr>
                <w:rFonts w:ascii="TH SarabunIT๙" w:hAnsi="TH SarabunIT๙" w:cs="TH SarabunIT๙"/>
                <w:sz w:val="32"/>
                <w:szCs w:val="32"/>
                <w:cs/>
              </w:rPr>
              <w:t>๔.</w:t>
            </w:r>
            <w:r w:rsidRPr="00956377">
              <w:rPr>
                <w:rFonts w:ascii="TH SarabunIT๙" w:hAnsi="TH SarabunIT๙" w:cs="TH SarabunIT๙" w:hint="cs"/>
                <w:sz w:val="32"/>
                <w:szCs w:val="32"/>
                <w:cs/>
              </w:rPr>
              <w:t>๕</w:t>
            </w:r>
            <w:r w:rsidRPr="00956377">
              <w:rPr>
                <w:rFonts w:ascii="TH SarabunIT๙" w:hAnsi="TH SarabunIT๙" w:cs="TH SarabunIT๙"/>
                <w:sz w:val="32"/>
                <w:szCs w:val="32"/>
                <w:cs/>
              </w:rPr>
              <w:t xml:space="preserve"> สงเสริมและพัฒนาศักยภาพของผูประกอบการวิสาหกิจขนาดกลาง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ขนาด</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ยอม วิสาหกิจชุมชนใหมี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ความเขมแข็ง และสามารถแขงขัน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ในตลาดโลก โดยยึดหลักบรรษัทภิบาล และจรรยาบรรณในการ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ประกอบการ เพื่อใหไดรับการยอมรับใน</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 xml:space="preserve">ดานคุณภาพตามมาตรฐาน </w:t>
            </w:r>
            <w:r w:rsidRPr="00956377">
              <w:rPr>
                <w:rFonts w:ascii="TH SarabunIT๙" w:hAnsi="TH SarabunIT๙" w:cs="TH SarabunIT๙"/>
                <w:sz w:val="32"/>
                <w:szCs w:val="32"/>
              </w:rPr>
              <w:t>ISO (The International Organization for Standardization)</w:t>
            </w:r>
          </w:p>
          <w:p w:rsidR="00CA08E3" w:rsidRPr="00956377" w:rsidRDefault="00CA08E3" w:rsidP="00E825BE">
            <w:pPr>
              <w:tabs>
                <w:tab w:val="left" w:pos="2260"/>
              </w:tabs>
              <w:rPr>
                <w:rFonts w:ascii="TH SarabunIT๙" w:hAnsi="TH SarabunIT๙" w:cs="TH SarabunIT๙"/>
                <w:sz w:val="32"/>
                <w:szCs w:val="32"/>
              </w:rPr>
            </w:pP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พัฒนาสังคมและความมั่นคงของมนุษย์ จ.นนทบุรี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๔.</w:t>
            </w:r>
            <w:r w:rsidRPr="00956377">
              <w:rPr>
                <w:rFonts w:ascii="TH SarabunIT๙" w:hAnsi="TH SarabunIT๙" w:cs="TH SarabunIT๙" w:hint="cs"/>
                <w:sz w:val="32"/>
                <w:szCs w:val="32"/>
                <w:cs/>
              </w:rPr>
              <w:t>๖</w:t>
            </w:r>
            <w:r w:rsidRPr="00956377">
              <w:rPr>
                <w:rFonts w:ascii="TH SarabunIT๙" w:hAnsi="TH SarabunIT๙" w:cs="TH SarabunIT๙"/>
                <w:sz w:val="32"/>
                <w:szCs w:val="32"/>
                <w:cs/>
              </w:rPr>
              <w:t xml:space="preserve"> สงเสริมใหองคกรธุรกิจมีคุณธรรมอ</w:t>
            </w:r>
            <w:r w:rsidRPr="00956377">
              <w:rPr>
                <w:rFonts w:ascii="TH SarabunIT๙" w:hAnsi="TH SarabunIT๙" w:cs="TH SarabunIT๙" w:hint="cs"/>
                <w:sz w:val="32"/>
                <w:szCs w:val="32"/>
                <w:cs/>
              </w:rPr>
              <w:t>ย่าง</w:t>
            </w:r>
            <w:r w:rsidRPr="00956377">
              <w:rPr>
                <w:rFonts w:ascii="TH SarabunIT๙" w:hAnsi="TH SarabunIT๙" w:cs="TH SarabunIT๙"/>
                <w:sz w:val="32"/>
                <w:szCs w:val="32"/>
                <w:cs/>
              </w:rPr>
              <w:t>ตอเนื่อง</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lastRenderedPageBreak/>
              <w:t>เพื่อใหมีจิตสำนึกความรับผิด</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 xml:space="preserve">ชอบตอสังคม หรือ </w:t>
            </w:r>
            <w:r w:rsidRPr="00956377">
              <w:rPr>
                <w:rFonts w:ascii="TH SarabunIT๙" w:hAnsi="TH SarabunIT๙" w:cs="TH SarabunIT๙"/>
                <w:sz w:val="32"/>
                <w:szCs w:val="32"/>
              </w:rPr>
              <w:t xml:space="preserve">Corporate Social Responsibility (CSR) </w:t>
            </w:r>
          </w:p>
        </w:tc>
        <w:tc>
          <w:tcPr>
            <w:tcW w:w="1737" w:type="dxa"/>
            <w:gridSpan w:val="2"/>
          </w:tcPr>
          <w:p w:rsidR="00CA08E3" w:rsidRPr="00956377" w:rsidRDefault="009B793C" w:rsidP="00E825BE">
            <w:pPr>
              <w:rPr>
                <w:rFonts w:ascii="TH SarabunIT๙" w:hAnsi="TH SarabunIT๙" w:cs="TH SarabunIT๙"/>
                <w:sz w:val="32"/>
                <w:szCs w:val="32"/>
              </w:rPr>
            </w:pPr>
            <w:r>
              <w:rPr>
                <w:rFonts w:ascii="TH SarabunIT๙" w:hAnsi="TH SarabunIT๙" w:cs="TH SarabunIT๙" w:hint="cs"/>
                <w:sz w:val="32"/>
                <w:szCs w:val="32"/>
                <w:cs/>
              </w:rPr>
              <w:lastRenderedPageBreak/>
              <w:t>พัฒนาสังคมและ</w:t>
            </w:r>
            <w:r>
              <w:rPr>
                <w:rFonts w:ascii="TH SarabunIT๙" w:hAnsi="TH SarabunIT๙" w:cs="TH SarabunIT๙" w:hint="cs"/>
                <w:sz w:val="32"/>
                <w:szCs w:val="32"/>
                <w:cs/>
              </w:rPr>
              <w:lastRenderedPageBreak/>
              <w:t>ความมั่นคงของมนุษย์ จ.นนทบุรี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๔.</w:t>
            </w:r>
            <w:r w:rsidRPr="00956377">
              <w:rPr>
                <w:rFonts w:ascii="TH SarabunIT๙" w:hAnsi="TH SarabunIT๙" w:cs="TH SarabunIT๙" w:hint="cs"/>
                <w:sz w:val="32"/>
                <w:szCs w:val="32"/>
                <w:cs/>
              </w:rPr>
              <w:t>๗</w:t>
            </w:r>
            <w:r w:rsidRPr="00956377">
              <w:rPr>
                <w:rFonts w:ascii="TH SarabunIT๙" w:hAnsi="TH SarabunIT๙" w:cs="TH SarabunIT๙"/>
                <w:sz w:val="32"/>
                <w:szCs w:val="32"/>
                <w:cs/>
              </w:rPr>
              <w:t xml:space="preserve"> สงเสริมใหมีการกำหนดมาตรฐาน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คุณธรรมของภาครัฐและภาคเอกชน</w:t>
            </w: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พัฒนาสังคมและความมั่นคงของมนุษย์ จ.นนทบุรี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๔.</w:t>
            </w:r>
            <w:r w:rsidRPr="00956377">
              <w:rPr>
                <w:rFonts w:ascii="TH SarabunIT๙" w:hAnsi="TH SarabunIT๙" w:cs="TH SarabunIT๙" w:hint="cs"/>
                <w:sz w:val="32"/>
                <w:szCs w:val="32"/>
                <w:cs/>
              </w:rPr>
              <w:t>๘</w:t>
            </w:r>
            <w:r w:rsidRPr="00956377">
              <w:rPr>
                <w:rFonts w:ascii="TH SarabunIT๙" w:hAnsi="TH SarabunIT๙" w:cs="TH SarabunIT๙"/>
                <w:sz w:val="32"/>
                <w:szCs w:val="32"/>
                <w:cs/>
              </w:rPr>
              <w:t xml:space="preserve"> สงเสริมใหทุกภาคสวน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ยกยองเชิดชูเกียรติคนดีมีคุณธรรม</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ที่เปนตนแบบในการปฏิบัติ โดยคนหาคนดีและมอบรางวัลอย่างตอเนื่องเพื่อใหเกิดกระแสสังคมสง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เสริมคนดี กับทั้งเปนการสรางชื่อเสียงใหแกจังหวัดนนทบุรี</w:t>
            </w: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พัฒนาสังคมและความมั่นคงของมนุษย์ จ.นนทบุรี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๔.</w:t>
            </w:r>
            <w:r w:rsidRPr="00956377">
              <w:rPr>
                <w:rFonts w:ascii="TH SarabunIT๙" w:hAnsi="TH SarabunIT๙" w:cs="TH SarabunIT๙" w:hint="cs"/>
                <w:sz w:val="32"/>
                <w:szCs w:val="32"/>
                <w:cs/>
              </w:rPr>
              <w:t>๙</w:t>
            </w:r>
            <w:r w:rsidRPr="00956377">
              <w:rPr>
                <w:rFonts w:ascii="TH SarabunIT๙" w:hAnsi="TH SarabunIT๙" w:cs="TH SarabunIT๙"/>
                <w:sz w:val="32"/>
                <w:szCs w:val="32"/>
                <w:cs/>
              </w:rPr>
              <w:t xml:space="preserve"> ส่งเสริมการบริหารจัดการราคาสินค</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าเกษตร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และรายไดเกษตรกรใหมีความเปน</w:t>
            </w:r>
            <w:r w:rsidRPr="00956377">
              <w:rPr>
                <w:rFonts w:ascii="TH SarabunIT๙" w:hAnsi="TH SarabunIT๙" w:cs="TH SarabunIT๙" w:hint="cs"/>
                <w:sz w:val="32"/>
                <w:szCs w:val="32"/>
                <w:cs/>
              </w:rPr>
              <w:t xml:space="preserve"> ธ</w:t>
            </w:r>
            <w:r w:rsidRPr="00956377">
              <w:rPr>
                <w:rFonts w:ascii="TH SarabunIT๙" w:hAnsi="TH SarabunIT๙" w:cs="TH SarabunIT๙"/>
                <w:sz w:val="32"/>
                <w:szCs w:val="32"/>
                <w:cs/>
              </w:rPr>
              <w:t>รรม</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เกษตรและสหกรณ์จังหวัดนนทบุรี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77"/>
        </w:trPr>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๔.๑</w:t>
            </w:r>
            <w:r w:rsidRPr="00956377">
              <w:rPr>
                <w:rFonts w:ascii="TH SarabunIT๙" w:hAnsi="TH SarabunIT๙" w:cs="TH SarabunIT๙" w:hint="cs"/>
                <w:sz w:val="32"/>
                <w:szCs w:val="32"/>
                <w:cs/>
              </w:rPr>
              <w:t>๐</w:t>
            </w:r>
            <w:r w:rsidRPr="00956377">
              <w:rPr>
                <w:rFonts w:ascii="TH SarabunIT๙" w:hAnsi="TH SarabunIT๙" w:cs="TH SarabunIT๙"/>
                <w:sz w:val="32"/>
                <w:szCs w:val="32"/>
                <w:cs/>
              </w:rPr>
              <w:t xml:space="preserve"> สงเสริมใหมีการจัดสรรทรัพยากร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การผลิตทางการเกษตร อยางพอเพียง มีคุณ</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ธรรม มีประสิทธิภาพยั่งยืนและเปนมิตรกับสิ่งแวดลอม</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เกษตรและสหกรณ์จังหวัดนนทบุรี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๔.๑</w:t>
            </w:r>
            <w:r w:rsidRPr="00956377">
              <w:rPr>
                <w:rFonts w:ascii="TH SarabunIT๙" w:hAnsi="TH SarabunIT๙" w:cs="TH SarabunIT๙" w:hint="cs"/>
                <w:sz w:val="32"/>
                <w:szCs w:val="32"/>
                <w:cs/>
              </w:rPr>
              <w:t>๑</w:t>
            </w:r>
            <w:r w:rsidRPr="00956377">
              <w:rPr>
                <w:rFonts w:ascii="TH SarabunIT๙" w:hAnsi="TH SarabunIT๙" w:cs="TH SarabunIT๙"/>
                <w:sz w:val="32"/>
                <w:szCs w:val="32"/>
                <w:cs/>
              </w:rPr>
              <w:t xml:space="preserve"> พัฒนากำลังแรงงาน และ</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ผูประกอบการใหมีศักยภาพ</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และสอดคลองตอความ</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ตองการของภาคเศรษฐกิจ โดยนำ</w:t>
            </w:r>
            <w:r w:rsidRPr="00956377">
              <w:rPr>
                <w:rFonts w:ascii="TH SarabunIT๙" w:hAnsi="TH SarabunIT๙" w:cs="TH SarabunIT๙" w:hint="cs"/>
                <w:sz w:val="32"/>
                <w:szCs w:val="32"/>
                <w:cs/>
              </w:rPr>
              <w:t xml:space="preserve">หลักการ </w:t>
            </w:r>
            <w:r w:rsidRPr="00956377">
              <w:rPr>
                <w:rFonts w:ascii="TH SarabunIT๙" w:hAnsi="TH SarabunIT๙" w:cs="TH SarabunIT๙"/>
                <w:sz w:val="32"/>
                <w:szCs w:val="32"/>
                <w:cs/>
              </w:rPr>
              <w:t>สงเสริม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คุณธรรม และจรรยาบรรณมาดำเนินการ</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แรงงานจังหวัดนนทบุรี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jc w:val="thaiDistribute"/>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 xml:space="preserve">กลยุทธ์ที่ </w:t>
            </w:r>
            <w:r w:rsidRPr="00956377">
              <w:rPr>
                <w:rFonts w:ascii="TH SarabunIT๙" w:eastAsia="SimSun" w:hAnsi="TH SarabunIT๙" w:cs="TH SarabunIT๙" w:hint="cs"/>
                <w:b/>
                <w:bCs/>
                <w:sz w:val="32"/>
                <w:szCs w:val="32"/>
                <w:cs/>
                <w:lang w:eastAsia="zh-CN"/>
              </w:rPr>
              <w:t>๕</w:t>
            </w:r>
          </w:p>
          <w:p w:rsidR="00CA08E3" w:rsidRPr="00956377" w:rsidRDefault="00CA08E3" w:rsidP="00E825BE">
            <w:pPr>
              <w:jc w:val="thaiDistribute"/>
              <w:rPr>
                <w:rFonts w:ascii="TH SarabunIT๙" w:eastAsia="SimSun" w:hAnsi="TH SarabunIT๙" w:cs="TH SarabunIT๙"/>
                <w:b/>
                <w:bCs/>
                <w:sz w:val="32"/>
                <w:szCs w:val="32"/>
                <w:cs/>
                <w:lang w:eastAsia="zh-CN"/>
              </w:rPr>
            </w:pPr>
            <w:r w:rsidRPr="00956377">
              <w:rPr>
                <w:rFonts w:ascii="TH SarabunIT๙" w:eastAsia="SimSun" w:hAnsi="TH SarabunIT๙" w:cs="TH SarabunIT๙"/>
                <w:b/>
                <w:bCs/>
                <w:sz w:val="32"/>
                <w:szCs w:val="32"/>
                <w:cs/>
                <w:lang w:eastAsia="zh-CN"/>
              </w:rPr>
              <w:t>ส่งเสริมการสร้างรูปแบบการสร้างคุณธรรมขององค์กรภาครัฐและอปท.</w:t>
            </w: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๕.๑ พัฒนาการเมืองการปกครอง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ในระบอบประชาธิปไตย ตามหลักคุณธรรมจริยธรรม อันมี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พระมหากษัตริยทรงเปน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พระประมุข</w:t>
            </w:r>
          </w:p>
        </w:tc>
        <w:tc>
          <w:tcPr>
            <w:tcW w:w="1737" w:type="dxa"/>
            <w:gridSpan w:val="2"/>
          </w:tcPr>
          <w:p w:rsidR="00CA08E3" w:rsidRPr="00956377" w:rsidRDefault="00CA08E3" w:rsidP="00E825BE">
            <w:pPr>
              <w:rPr>
                <w:rFonts w:ascii="TH SarabunIT๙" w:hAnsi="TH SarabunIT๙" w:cs="TH SarabunIT๙"/>
                <w:sz w:val="32"/>
                <w:szCs w:val="32"/>
              </w:rPr>
            </w:pPr>
            <w:r>
              <w:rPr>
                <w:rFonts w:ascii="TH SarabunIT๙" w:hAnsi="TH SarabunIT๙" w:cs="TH SarabunIT๙" w:hint="cs"/>
                <w:sz w:val="32"/>
                <w:szCs w:val="32"/>
                <w:cs/>
              </w:rPr>
              <w:t>สำนักงานคณะกรรมการเลือกตั้ง (กกต</w:t>
            </w:r>
            <w:r>
              <w:rPr>
                <w:rFonts w:ascii="TH SarabunIT๙" w:hAnsi="TH SarabunIT๙" w:cs="TH SarabunIT๙"/>
                <w:sz w:val="32"/>
                <w:szCs w:val="32"/>
              </w:rPr>
              <w:t>.</w:t>
            </w:r>
            <w:r>
              <w:rPr>
                <w:rFonts w:ascii="TH SarabunIT๙" w:hAnsi="TH SarabunIT๙" w:cs="TH SarabunIT๙" w:hint="cs"/>
                <w:sz w:val="32"/>
                <w:szCs w:val="32"/>
                <w:cs/>
              </w:rPr>
              <w:t>)</w:t>
            </w:r>
          </w:p>
        </w:tc>
        <w:tc>
          <w:tcPr>
            <w:tcW w:w="1806" w:type="dxa"/>
          </w:tcPr>
          <w:p w:rsidR="00CA08E3" w:rsidRPr="009B793C" w:rsidRDefault="009B793C" w:rsidP="00E825BE">
            <w:pPr>
              <w:rPr>
                <w:rFonts w:ascii="TH SarabunIT๙" w:hAnsi="TH SarabunIT๙" w:cs="TH SarabunIT๙" w:hint="cs"/>
                <w:sz w:val="32"/>
                <w:szCs w:val="32"/>
                <w:cs/>
              </w:rPr>
            </w:pPr>
            <w:r w:rsidRPr="009B793C">
              <w:rPr>
                <w:rFonts w:ascii="TH SarabunIT๙" w:hAnsi="TH SarabunIT๙" w:cs="TH SarabunIT๙" w:hint="cs"/>
                <w:sz w:val="32"/>
                <w:szCs w:val="32"/>
                <w:cs/>
              </w:rPr>
              <w:t>สำนักงานจังหวัดนนทบุรี</w:t>
            </w:r>
          </w:p>
        </w:tc>
      </w:tr>
      <w:tr w:rsidR="00CA08E3" w:rsidRPr="00956377" w:rsidTr="00E825BE">
        <w:trPr>
          <w:trHeight w:val="1080"/>
        </w:trPr>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๕.๒ เสริมสรางการเมืองการปกครอง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อยางโปรงใส สุจริต และเที่ยงธรรม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ตามหลักคุณธรรม</w:t>
            </w:r>
          </w:p>
        </w:tc>
        <w:tc>
          <w:tcPr>
            <w:tcW w:w="1737" w:type="dxa"/>
            <w:gridSpan w:val="2"/>
          </w:tcPr>
          <w:p w:rsidR="00CA08E3" w:rsidRPr="00C7575C"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สำนักงาน</w:t>
            </w:r>
            <w:r w:rsidR="00CA08E3">
              <w:rPr>
                <w:rFonts w:ascii="TH SarabunIT๙" w:hAnsi="TH SarabunIT๙" w:cs="TH SarabunIT๙" w:hint="cs"/>
                <w:sz w:val="32"/>
                <w:szCs w:val="32"/>
                <w:cs/>
              </w:rPr>
              <w:t>การเลือกตั้งประจำจังหวัดนนทบุรี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 xml:space="preserve">๕.๓ </w:t>
            </w:r>
            <w:r w:rsidRPr="00956377">
              <w:rPr>
                <w:rFonts w:ascii="TH SarabunIT๙" w:hAnsi="TH SarabunIT๙" w:cs="TH SarabunIT๙" w:hint="cs"/>
                <w:sz w:val="32"/>
                <w:szCs w:val="32"/>
                <w:cs/>
              </w:rPr>
              <w:t>ส่งเสริม</w:t>
            </w:r>
            <w:r w:rsidRPr="00956377">
              <w:rPr>
                <w:rFonts w:ascii="TH SarabunIT๙" w:hAnsi="TH SarabunIT๙" w:cs="TH SarabunIT๙"/>
                <w:sz w:val="32"/>
                <w:szCs w:val="32"/>
                <w:cs/>
              </w:rPr>
              <w:t>ใหองคกรทางการเมือง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 xml:space="preserve">การปกครองตาง ๆ </w:t>
            </w:r>
            <w:r w:rsidRPr="00956377">
              <w:rPr>
                <w:rFonts w:ascii="TH SarabunIT๙" w:hAnsi="TH SarabunIT๙" w:cs="TH SarabunIT๙" w:hint="cs"/>
                <w:sz w:val="32"/>
                <w:szCs w:val="32"/>
                <w:cs/>
              </w:rPr>
              <w:t>ในจังหวัดนนทบุรี</w:t>
            </w:r>
            <w:r w:rsidRPr="00956377">
              <w:rPr>
                <w:rFonts w:ascii="TH SarabunIT๙" w:hAnsi="TH SarabunIT๙" w:cs="TH SarabunIT๙"/>
                <w:sz w:val="32"/>
                <w:szCs w:val="32"/>
                <w:cs/>
              </w:rPr>
              <w:t>ทำหนาที่</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ในการบริหารและใหเปนตาม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หลักคุณธรรม มีธรรมาภิบาล</w:t>
            </w:r>
            <w:r w:rsidRPr="00956377">
              <w:rPr>
                <w:rFonts w:ascii="TH SarabunIT๙" w:hAnsi="TH SarabunIT๙" w:cs="TH SarabunIT๙"/>
                <w:sz w:val="32"/>
                <w:szCs w:val="32"/>
              </w:rPr>
              <w:t xml:space="preserve"> (Good Governance) </w:t>
            </w:r>
            <w:r w:rsidRPr="00956377">
              <w:rPr>
                <w:rFonts w:ascii="TH SarabunIT๙" w:hAnsi="TH SarabunIT๙" w:cs="TH SarabunIT๙"/>
                <w:sz w:val="32"/>
                <w:szCs w:val="32"/>
                <w:cs/>
              </w:rPr>
              <w:t>คือ 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ปกครอง การบริหาร การจัดการ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การควบคุม ดูแลกิจการตางๆ</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ใหเปนไปในครรลองธรรม</w:t>
            </w: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สำนักงานการเลือกตั้งประจำจังหวัดนนทบุรี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 xml:space="preserve">๕.๔ </w:t>
            </w:r>
            <w:r w:rsidRPr="00956377">
              <w:rPr>
                <w:rFonts w:ascii="TH SarabunIT๙" w:hAnsi="TH SarabunIT๙" w:cs="TH SarabunIT๙" w:hint="cs"/>
                <w:sz w:val="32"/>
                <w:szCs w:val="32"/>
                <w:cs/>
              </w:rPr>
              <w:t>ส่งเสริม</w:t>
            </w:r>
            <w:r w:rsidRPr="00956377">
              <w:rPr>
                <w:rFonts w:ascii="TH SarabunIT๙" w:hAnsi="TH SarabunIT๙" w:cs="TH SarabunIT๙"/>
                <w:sz w:val="32"/>
                <w:szCs w:val="32"/>
                <w:cs/>
              </w:rPr>
              <w:t>ใหองคกรทางการเมือง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การปกครองทุกภาคสวนมีแนวทาง นโยบาย หรือจัดกิจกรรม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สงเสริมคุณธรรมจริยธรรมแกประชาชน ตามบทบาท</w:t>
            </w:r>
            <w:r w:rsidRPr="00956377">
              <w:rPr>
                <w:rFonts w:ascii="TH SarabunIT๙" w:hAnsi="TH SarabunIT๙" w:cs="TH SarabunIT๙"/>
                <w:sz w:val="32"/>
                <w:szCs w:val="32"/>
                <w:cs/>
              </w:rPr>
              <w:lastRenderedPageBreak/>
              <w:t>ภาระ</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หนาที่ขององคกรหรือหนวยงาน</w:t>
            </w: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lastRenderedPageBreak/>
              <w:t>สำนักงานการเลือกตั้งประจำจังหวัดนนทบุรี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๕.</w:t>
            </w:r>
            <w:r w:rsidRPr="00956377">
              <w:rPr>
                <w:rFonts w:ascii="TH SarabunIT๙" w:hAnsi="TH SarabunIT๙" w:cs="TH SarabunIT๙" w:hint="cs"/>
                <w:sz w:val="32"/>
                <w:szCs w:val="32"/>
                <w:cs/>
              </w:rPr>
              <w:t>๕</w:t>
            </w:r>
            <w:r w:rsidRPr="00956377">
              <w:rPr>
                <w:rFonts w:ascii="TH SarabunIT๙" w:hAnsi="TH SarabunIT๙" w:cs="TH SarabunIT๙"/>
                <w:sz w:val="32"/>
                <w:szCs w:val="32"/>
                <w:cs/>
              </w:rPr>
              <w:t xml:space="preserve"> สงเสริมใหขาราชการ ผูดำรงตำแหน</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งทางการเมือง เจาหนาที่รัฐ</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ทุกระดับทุกภาคสวน ปฏิบัติงาน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ตามหลักคุณธรรม และจรรยาบรรณ</w:t>
            </w: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สำนักงานการเลือกตั้งประจำจังหวัดนนทบุรี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๕.</w:t>
            </w:r>
            <w:r w:rsidRPr="00956377">
              <w:rPr>
                <w:rFonts w:ascii="TH SarabunIT๙" w:hAnsi="TH SarabunIT๙" w:cs="TH SarabunIT๙" w:hint="cs"/>
                <w:sz w:val="32"/>
                <w:szCs w:val="32"/>
                <w:cs/>
              </w:rPr>
              <w:t>๖</w:t>
            </w:r>
            <w:r w:rsidRPr="00956377">
              <w:rPr>
                <w:rFonts w:ascii="TH SarabunIT๙" w:hAnsi="TH SarabunIT๙" w:cs="TH SarabunIT๙"/>
                <w:sz w:val="32"/>
                <w:szCs w:val="32"/>
                <w:cs/>
              </w:rPr>
              <w:t xml:space="preserve"> </w:t>
            </w:r>
            <w:r w:rsidRPr="00956377">
              <w:rPr>
                <w:rFonts w:ascii="TH SarabunIT๙" w:hAnsi="TH SarabunIT๙" w:cs="TH SarabunIT๙" w:hint="cs"/>
                <w:sz w:val="32"/>
                <w:szCs w:val="32"/>
                <w:cs/>
              </w:rPr>
              <w:t>ส่งเสริม</w:t>
            </w:r>
            <w:r w:rsidRPr="00956377">
              <w:rPr>
                <w:rFonts w:ascii="TH SarabunIT๙" w:hAnsi="TH SarabunIT๙" w:cs="TH SarabunIT๙"/>
                <w:sz w:val="32"/>
                <w:szCs w:val="32"/>
                <w:cs/>
              </w:rPr>
              <w:t>ใหทุกองคกรปกครองสวนท</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องถิ่นจัดตั้งหนวยเผยแพร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คุณธรรมประจำตำบลทำหนาที่</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จัดกิจกรรมสงเสริมคุณธรรมและ</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รวมเปนเครือขายขับเคลื่อน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กระบวนการสงเสริมคุณธรรมสูชุมชนอย่างตอเนื่องและเปนระบบ</w:t>
            </w: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สำนักงานการเลือกตั้งประจำจังหวัดนนทบุรี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๕.</w:t>
            </w:r>
            <w:r w:rsidRPr="00956377">
              <w:rPr>
                <w:rFonts w:ascii="TH SarabunIT๙" w:hAnsi="TH SarabunIT๙" w:cs="TH SarabunIT๙" w:hint="cs"/>
                <w:sz w:val="32"/>
                <w:szCs w:val="32"/>
                <w:cs/>
              </w:rPr>
              <w:t>๗</w:t>
            </w:r>
            <w:r w:rsidRPr="00956377">
              <w:rPr>
                <w:rFonts w:ascii="TH SarabunIT๙" w:hAnsi="TH SarabunIT๙" w:cs="TH SarabunIT๙"/>
                <w:sz w:val="32"/>
                <w:szCs w:val="32"/>
                <w:cs/>
              </w:rPr>
              <w:t xml:space="preserve"> กำหนดใหหนวยงานภาครัฐ</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ทุกภาค</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สวนมีหนาที่สงเสริมใหบุคลากร</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เจาห</w:t>
            </w:r>
            <w:r w:rsidRPr="00956377">
              <w:rPr>
                <w:rFonts w:ascii="TH SarabunIT๙" w:hAnsi="TH SarabunIT๙" w:cs="TH SarabunIT๙" w:hint="cs"/>
                <w:sz w:val="32"/>
                <w:szCs w:val="32"/>
                <w:cs/>
              </w:rPr>
              <w:t>น้า</w:t>
            </w:r>
            <w:r w:rsidRPr="00956377">
              <w:rPr>
                <w:rFonts w:ascii="TH SarabunIT๙" w:hAnsi="TH SarabunIT๙" w:cs="TH SarabunIT๙"/>
                <w:sz w:val="32"/>
                <w:szCs w:val="32"/>
                <w:cs/>
              </w:rPr>
              <w:t>ที่ของรัฐ</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ทุกระดับประพฤติปฏิบัติตามหลักคุณธรรมและจรรยาบรรณ</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โดยมีหลักสูตรการฝกอบรม</w:t>
            </w:r>
            <w:r w:rsidRPr="00956377">
              <w:rPr>
                <w:rFonts w:ascii="TH SarabunIT๙" w:hAnsi="TH SarabunIT๙" w:cs="TH SarabunIT๙" w:hint="cs"/>
                <w:sz w:val="32"/>
                <w:szCs w:val="32"/>
                <w:cs/>
              </w:rPr>
              <w:t>สำ</w:t>
            </w:r>
            <w:r w:rsidRPr="00956377">
              <w:rPr>
                <w:rFonts w:ascii="TH SarabunIT๙" w:hAnsi="TH SarabunIT๙" w:cs="TH SarabunIT๙"/>
                <w:sz w:val="32"/>
                <w:szCs w:val="32"/>
                <w:cs/>
              </w:rPr>
              <w:t>หรับนักบริหารภาครัฐทุกระดับ เพื่อปรับเปลี่ยนพฤติกรรม ไมใชเพื่อเลื่อนวิทยฐานะเทานั้น</w:t>
            </w: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สำนักงานการเลือกตั้งประจำจังหวัดนนทบุรี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๕.</w:t>
            </w:r>
            <w:r w:rsidRPr="00956377">
              <w:rPr>
                <w:rFonts w:ascii="TH SarabunIT๙" w:hAnsi="TH SarabunIT๙" w:cs="TH SarabunIT๙" w:hint="cs"/>
                <w:sz w:val="32"/>
                <w:szCs w:val="32"/>
                <w:cs/>
              </w:rPr>
              <w:t>๘</w:t>
            </w:r>
            <w:r w:rsidRPr="00956377">
              <w:rPr>
                <w:rFonts w:ascii="TH SarabunIT๙" w:hAnsi="TH SarabunIT๙" w:cs="TH SarabunIT๙"/>
                <w:sz w:val="32"/>
                <w:szCs w:val="32"/>
                <w:cs/>
              </w:rPr>
              <w:t xml:space="preserve"> </w:t>
            </w:r>
            <w:r w:rsidRPr="00956377">
              <w:rPr>
                <w:rFonts w:ascii="TH SarabunIT๙" w:hAnsi="TH SarabunIT๙" w:cs="TH SarabunIT๙" w:hint="cs"/>
                <w:sz w:val="32"/>
                <w:szCs w:val="32"/>
                <w:cs/>
              </w:rPr>
              <w:t>ส่งเสริม</w:t>
            </w:r>
            <w:r w:rsidRPr="00956377">
              <w:rPr>
                <w:rFonts w:ascii="TH SarabunIT๙" w:hAnsi="TH SarabunIT๙" w:cs="TH SarabunIT๙"/>
                <w:sz w:val="32"/>
                <w:szCs w:val="32"/>
                <w:cs/>
              </w:rPr>
              <w:t>ใหทุกหนวยงานภาครัฐ</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จัดตั้งหนวยเผยแพรคุณธรรม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ทำหนาที่จัดกิจ</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กรรมสงเสริมคุณธรรมและรวมเปน</w:t>
            </w:r>
            <w:r w:rsidRPr="00956377">
              <w:rPr>
                <w:rFonts w:ascii="TH SarabunIT๙" w:hAnsi="TH SarabunIT๙" w:cs="TH SarabunIT๙" w:hint="cs"/>
                <w:sz w:val="32"/>
                <w:szCs w:val="32"/>
                <w:cs/>
              </w:rPr>
              <w:t>เครือ ข่าย</w:t>
            </w:r>
            <w:r w:rsidRPr="00956377">
              <w:rPr>
                <w:rFonts w:ascii="TH SarabunIT๙" w:hAnsi="TH SarabunIT๙" w:cs="TH SarabunIT๙"/>
                <w:sz w:val="32"/>
                <w:szCs w:val="32"/>
                <w:cs/>
              </w:rPr>
              <w:t>ขับเคลื่อนกระบวนการสงเสริม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คุณธรรมทั้งภายในและภายนอก</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หนวยงานภาครัฐ</w:t>
            </w: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สำนักงานการเลือกตั้งประจำจังหวัดนนทบุรี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218"/>
        </w:trPr>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๕.</w:t>
            </w:r>
            <w:r w:rsidRPr="00956377">
              <w:rPr>
                <w:rFonts w:ascii="TH SarabunIT๙" w:hAnsi="TH SarabunIT๙" w:cs="TH SarabunIT๙" w:hint="cs"/>
                <w:sz w:val="32"/>
                <w:szCs w:val="32"/>
                <w:cs/>
              </w:rPr>
              <w:t>๙</w:t>
            </w:r>
            <w:r w:rsidRPr="00956377">
              <w:rPr>
                <w:rFonts w:ascii="TH SarabunIT๙" w:hAnsi="TH SarabunIT๙" w:cs="TH SarabunIT๙"/>
                <w:sz w:val="32"/>
                <w:szCs w:val="32"/>
                <w:cs/>
              </w:rPr>
              <w:t xml:space="preserve"> วางระบบรากฐานการดำเนินการ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ประสานงานกับหนวยราชการ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สวนทองถิ่น รัฐวิสาหกิจ และ</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องคการเอกชนที่เกี่ยวของ ในการใหการศึกษาแกประชาชน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เกี่ยวกับการปกครองระบอบ</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ประชาธิปไตยอันมีพระมหากษัตริย</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ทรงเปนพระประมุขภายใตหลักคุณธรรม</w:t>
            </w:r>
          </w:p>
        </w:tc>
        <w:tc>
          <w:tcPr>
            <w:tcW w:w="1737" w:type="dxa"/>
            <w:gridSpan w:val="2"/>
          </w:tcPr>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สำนักงานการเลือกตั้งประจำจังหวัดนนทบุรี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FF65A0">
        <w:trPr>
          <w:trHeight w:val="4163"/>
        </w:trPr>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FF65A0" w:rsidRDefault="00FF65A0" w:rsidP="00E825BE">
            <w:pPr>
              <w:tabs>
                <w:tab w:val="left" w:pos="2260"/>
              </w:tabs>
              <w:rPr>
                <w:rFonts w:ascii="TH SarabunIT๙" w:hAnsi="TH SarabunIT๙" w:cs="TH SarabunIT๙" w:hint="cs"/>
                <w:sz w:val="32"/>
                <w:szCs w:val="32"/>
              </w:rPr>
            </w:pPr>
          </w:p>
          <w:p w:rsidR="00FF65A0" w:rsidRDefault="00FF65A0" w:rsidP="00E825BE">
            <w:pPr>
              <w:tabs>
                <w:tab w:val="left" w:pos="2260"/>
              </w:tabs>
              <w:rPr>
                <w:rFonts w:ascii="TH SarabunIT๙" w:hAnsi="TH SarabunIT๙" w:cs="TH SarabunIT๙" w:hint="cs"/>
                <w:sz w:val="32"/>
                <w:szCs w:val="32"/>
              </w:rPr>
            </w:pPr>
          </w:p>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๕.๑</w:t>
            </w:r>
            <w:r w:rsidRPr="00956377">
              <w:rPr>
                <w:rFonts w:ascii="TH SarabunIT๙" w:hAnsi="TH SarabunIT๙" w:cs="TH SarabunIT๙" w:hint="cs"/>
                <w:sz w:val="32"/>
                <w:szCs w:val="32"/>
                <w:cs/>
              </w:rPr>
              <w:t>๐</w:t>
            </w:r>
            <w:r w:rsidRPr="00956377">
              <w:rPr>
                <w:rFonts w:ascii="TH SarabunIT๙" w:hAnsi="TH SarabunIT๙" w:cs="TH SarabunIT๙"/>
                <w:sz w:val="32"/>
                <w:szCs w:val="32"/>
                <w:cs/>
              </w:rPr>
              <w:t xml:space="preserve"> เสริมสรางความเขมแข็งในการ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สรางวินัย คุณธรรมจริยธรรม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และการปองกันการทุจริต โดยการพัฒนาระบบและกลไกในการ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ตรวจสอบ ควบคุม และถวงดุลการใชอำนาจใหเหมาะสม</w:t>
            </w:r>
          </w:p>
        </w:tc>
        <w:tc>
          <w:tcPr>
            <w:tcW w:w="1737" w:type="dxa"/>
            <w:gridSpan w:val="2"/>
          </w:tcPr>
          <w:p w:rsidR="00FF65A0" w:rsidRDefault="00FF65A0" w:rsidP="00E825BE">
            <w:pPr>
              <w:rPr>
                <w:rFonts w:ascii="TH SarabunIT๙" w:hAnsi="TH SarabunIT๙" w:cs="TH SarabunIT๙" w:hint="cs"/>
                <w:sz w:val="32"/>
                <w:szCs w:val="32"/>
              </w:rPr>
            </w:pPr>
          </w:p>
          <w:p w:rsidR="00FF65A0" w:rsidRDefault="00FF65A0" w:rsidP="00E825BE">
            <w:pPr>
              <w:rPr>
                <w:rFonts w:ascii="TH SarabunIT๙" w:hAnsi="TH SarabunIT๙" w:cs="TH SarabunIT๙" w:hint="cs"/>
                <w:sz w:val="32"/>
                <w:szCs w:val="32"/>
              </w:rPr>
            </w:pPr>
          </w:p>
          <w:p w:rsidR="00CA08E3" w:rsidRPr="00956377" w:rsidRDefault="009B793C"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สำนักงานการเลือกตั้งประจำจังหวัดนนทบุรี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FF65A0">
        <w:trPr>
          <w:trHeight w:val="2157"/>
        </w:trPr>
        <w:tc>
          <w:tcPr>
            <w:tcW w:w="1843" w:type="dxa"/>
          </w:tcPr>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lastRenderedPageBreak/>
              <w:t xml:space="preserve">กลยุทธ์ที่ </w:t>
            </w:r>
            <w:r w:rsidRPr="00956377">
              <w:rPr>
                <w:rFonts w:ascii="TH SarabunIT๙" w:eastAsia="SimSun" w:hAnsi="TH SarabunIT๙" w:cs="TH SarabunIT๙" w:hint="cs"/>
                <w:b/>
                <w:bCs/>
                <w:sz w:val="32"/>
                <w:szCs w:val="32"/>
                <w:cs/>
                <w:lang w:eastAsia="zh-CN"/>
              </w:rPr>
              <w:t>๖</w:t>
            </w:r>
          </w:p>
          <w:p w:rsidR="00CA08E3" w:rsidRDefault="00CA08E3" w:rsidP="00E825BE">
            <w:pPr>
              <w:rPr>
                <w:rFonts w:ascii="TH SarabunIT๙" w:eastAsia="SimSun" w:hAnsi="TH SarabunIT๙" w:cs="TH SarabunIT๙"/>
                <w:b/>
                <w:bCs/>
                <w:sz w:val="32"/>
                <w:szCs w:val="32"/>
                <w:cs/>
                <w:lang w:eastAsia="zh-CN"/>
              </w:rPr>
            </w:pPr>
            <w:r w:rsidRPr="00956377">
              <w:rPr>
                <w:rFonts w:ascii="TH SarabunIT๙" w:eastAsia="SimSun" w:hAnsi="TH SarabunIT๙" w:cs="TH SarabunIT๙"/>
                <w:b/>
                <w:bCs/>
                <w:sz w:val="32"/>
                <w:szCs w:val="32"/>
                <w:cs/>
                <w:lang w:eastAsia="zh-CN"/>
              </w:rPr>
              <w:t>ส่งเสริมการใช้วัฒนธรรมไทยเป็นรากฐานในการเสริมสร้างคุณธรร</w:t>
            </w:r>
            <w:r>
              <w:rPr>
                <w:rFonts w:ascii="TH SarabunIT๙" w:eastAsia="SimSun" w:hAnsi="TH SarabunIT๙" w:cs="TH SarabunIT๙" w:hint="cs"/>
                <w:b/>
                <w:bCs/>
                <w:sz w:val="32"/>
                <w:szCs w:val="32"/>
                <w:cs/>
                <w:lang w:eastAsia="zh-CN"/>
              </w:rPr>
              <w:t>ม</w:t>
            </w:r>
          </w:p>
          <w:p w:rsidR="00CA08E3" w:rsidRPr="00956377" w:rsidRDefault="00CA08E3" w:rsidP="00E825BE">
            <w:pPr>
              <w:jc w:val="thaiDistribute"/>
              <w:rPr>
                <w:rFonts w:ascii="TH SarabunIT๙" w:hAnsi="TH SarabunIT๙" w:cs="TH SarabunIT๙"/>
                <w:b/>
                <w:bCs/>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๖.๑ เสนอแนะนโยบายและวางแผน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การพัฒนาดานเศรษฐกิจ สังคม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การเมืองในมิติ ของศิล</w:t>
            </w:r>
            <w:r w:rsidRPr="00956377">
              <w:rPr>
                <w:rFonts w:ascii="TH SarabunIT๙" w:hAnsi="TH SarabunIT๙" w:cs="TH SarabunIT๙" w:hint="cs"/>
                <w:sz w:val="32"/>
                <w:szCs w:val="32"/>
                <w:cs/>
              </w:rPr>
              <w:t>ป</w:t>
            </w:r>
            <w:r w:rsidRPr="00956377">
              <w:rPr>
                <w:rFonts w:ascii="TH SarabunIT๙" w:hAnsi="TH SarabunIT๙" w:cs="TH SarabunIT๙"/>
                <w:sz w:val="32"/>
                <w:szCs w:val="32"/>
                <w:cs/>
              </w:rPr>
              <w:t>-วัฒนธรรม ใหคนมีจิตใจออนโยน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เอื้อเฟอเผื่อแผ และสามารถสราง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มูลค</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าเพิ่มใหแกทุนทางวัฒนธรรม</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FF65A0">
        <w:trPr>
          <w:trHeight w:val="1017"/>
        </w:trPr>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๖.๒ นำคานิยมของสังคมที่แสดงออก</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ทางจารีตประเพณีที่ดีงามมาเปน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บรรทัดฐานทางคุณธรรมในการ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ประพฤติปฏิบัติของประชาชน</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๖.๓ นำอัตลักษณของชุมชนทองถิ่น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 เอกลักษณของชาติ</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มากระตุนจิตสำนึก และศรัทธา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ในการประพฤติปฏิบัติตาม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คุณธรรม เพื่อสรางสรรคสังคมใหเขมแข็งและมั่นคง</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๖.๔ ดำรงรักษาวิถีคุณธรรมของชุมชน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ที่มีรากฐานจากความรูภูมิปญญา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ทองถิ่น รวมถึงความรูและภูมิหลัง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ของบุคคลดานคุณธรรม ซึ่งเปนที่ยอมรับของคนทั่วไป โดยนำมา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เปนแนวทางในการประพฤติ</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ปฏิบัติของคนในชุมชน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และครอบครัว</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๖.๕ สงเสริม</w:t>
            </w:r>
            <w:r w:rsidRPr="00956377">
              <w:rPr>
                <w:rFonts w:ascii="TH SarabunIT๙" w:hAnsi="TH SarabunIT๙" w:cs="TH SarabunIT๙" w:hint="cs"/>
                <w:sz w:val="32"/>
                <w:szCs w:val="32"/>
                <w:cs/>
              </w:rPr>
              <w:t>การสร้าง</w:t>
            </w:r>
            <w:r w:rsidRPr="00956377">
              <w:rPr>
                <w:rFonts w:ascii="TH SarabunIT๙" w:hAnsi="TH SarabunIT๙" w:cs="TH SarabunIT๙"/>
                <w:sz w:val="32"/>
                <w:szCs w:val="32"/>
                <w:cs/>
              </w:rPr>
              <w:t>เอกลักษณ</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และอัตลักษณ</w:t>
            </w:r>
            <w:r w:rsidRPr="00956377">
              <w:rPr>
                <w:rFonts w:ascii="TH SarabunIT๙" w:hAnsi="TH SarabunIT๙" w:cs="TH SarabunIT๙" w:hint="cs"/>
                <w:sz w:val="32"/>
                <w:szCs w:val="32"/>
                <w:cs/>
              </w:rPr>
              <w:t xml:space="preserve">ของจังหวัดนนทบุรี </w:t>
            </w:r>
            <w:r w:rsidRPr="00956377">
              <w:rPr>
                <w:rFonts w:ascii="TH SarabunIT๙" w:hAnsi="TH SarabunIT๙" w:cs="TH SarabunIT๙"/>
                <w:sz w:val="32"/>
                <w:szCs w:val="32"/>
                <w:cs/>
              </w:rPr>
              <w:t>ในการอนุรักษ</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สืบสานศิลปะ ประเพณี วัฒนธรรมทองถิ่น และภูมิป</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ญญา ตามหลักคุณธรรมจริยธรรม</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๖.๖ สงเสริมสนับสนุนและพัฒนา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อุตสาหกรรมการทองเที่ยว</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การกีฬา การศึกษา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นันทนาการ ภายใตรากฐาน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คุณธรรมจริยธรรมและวัฒนธรรม</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 xml:space="preserve">๖.๗ </w:t>
            </w:r>
            <w:r w:rsidRPr="00956377">
              <w:rPr>
                <w:rFonts w:ascii="TH SarabunIT๙" w:hAnsi="TH SarabunIT๙" w:cs="TH SarabunIT๙" w:hint="cs"/>
                <w:sz w:val="32"/>
                <w:szCs w:val="32"/>
                <w:cs/>
              </w:rPr>
              <w:t>ส่งเสริม</w:t>
            </w:r>
            <w:r w:rsidRPr="00956377">
              <w:rPr>
                <w:rFonts w:ascii="TH SarabunIT๙" w:hAnsi="TH SarabunIT๙" w:cs="TH SarabunIT๙"/>
                <w:sz w:val="32"/>
                <w:szCs w:val="32"/>
                <w:cs/>
              </w:rPr>
              <w:t>ทุกภาคสวนใหมีสวนรวมในการพัฒนาสังคม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ภายใตรากฐานการใชวัฒนธรรมไทย</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เปนพื้นฐาน ในการเสริม</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สร</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างคุณธรรม</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๖.๘ สรางระบบสวัสดิการใหประชาชน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มีหลักประกันและมีความมั่นคง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ในชีวิตตามหลักคุณธรรม</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FF65A0" w:rsidRDefault="00CA08E3" w:rsidP="00E825BE">
            <w:pPr>
              <w:tabs>
                <w:tab w:val="left" w:pos="2260"/>
              </w:tabs>
              <w:rPr>
                <w:rFonts w:ascii="TH SarabunIT๙" w:hAnsi="TH SarabunIT๙" w:cs="TH SarabunIT๙" w:hint="cs"/>
                <w:sz w:val="32"/>
                <w:szCs w:val="32"/>
              </w:rPr>
            </w:pPr>
            <w:r w:rsidRPr="00956377">
              <w:rPr>
                <w:rFonts w:ascii="TH SarabunIT๙" w:hAnsi="TH SarabunIT๙" w:cs="TH SarabunIT๙"/>
                <w:sz w:val="32"/>
                <w:szCs w:val="32"/>
                <w:cs/>
              </w:rPr>
              <w:t>๖.๙ พัฒนาคนและสังคมใหมีคุณภาพ</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และมี</w:t>
            </w:r>
          </w:p>
          <w:p w:rsidR="00FF65A0" w:rsidRDefault="00CA08E3" w:rsidP="00E825BE">
            <w:pPr>
              <w:tabs>
                <w:tab w:val="left" w:pos="2260"/>
              </w:tabs>
              <w:rPr>
                <w:rFonts w:ascii="TH SarabunIT๙" w:hAnsi="TH SarabunIT๙" w:cs="TH SarabunIT๙" w:hint="cs"/>
                <w:sz w:val="32"/>
                <w:szCs w:val="32"/>
              </w:rPr>
            </w:pPr>
            <w:r w:rsidRPr="00956377">
              <w:rPr>
                <w:rFonts w:ascii="TH SarabunIT๙" w:hAnsi="TH SarabunIT๙" w:cs="TH SarabunIT๙"/>
                <w:sz w:val="32"/>
                <w:szCs w:val="32"/>
                <w:cs/>
              </w:rPr>
              <w:t>ภูมิคุมกันตอการเปลี่ยนแปลง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ตามหลักคุณธรรม</w:t>
            </w:r>
          </w:p>
          <w:p w:rsidR="00CA08E3" w:rsidRPr="00956377" w:rsidRDefault="00FF65A0" w:rsidP="00E825BE">
            <w:pPr>
              <w:tabs>
                <w:tab w:val="left" w:pos="2260"/>
              </w:tabs>
              <w:rPr>
                <w:rFonts w:ascii="TH SarabunIT๙" w:hAnsi="TH SarabunIT๙" w:cs="TH SarabunIT๙"/>
                <w:sz w:val="32"/>
                <w:szCs w:val="32"/>
                <w:cs/>
              </w:rPr>
            </w:pPr>
            <w:r>
              <w:rPr>
                <w:rFonts w:ascii="TH SarabunIT๙" w:hAnsi="TH SarabunIT๙" w:cs="TH SarabunIT๙" w:hint="cs"/>
                <w:sz w:val="32"/>
                <w:szCs w:val="32"/>
                <w:cs/>
              </w:rPr>
              <w:t>ในชุมชน</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398"/>
        </w:trPr>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694E15" w:rsidRDefault="00694E15" w:rsidP="00E825BE">
            <w:pPr>
              <w:tabs>
                <w:tab w:val="left" w:pos="2260"/>
              </w:tabs>
              <w:rPr>
                <w:rFonts w:ascii="TH SarabunIT๙" w:hAnsi="TH SarabunIT๙" w:cs="TH SarabunIT๙" w:hint="cs"/>
                <w:sz w:val="32"/>
                <w:szCs w:val="32"/>
              </w:rPr>
            </w:pPr>
          </w:p>
          <w:p w:rsidR="00694E15" w:rsidRDefault="00694E15" w:rsidP="00E825BE">
            <w:pPr>
              <w:tabs>
                <w:tab w:val="left" w:pos="2260"/>
              </w:tabs>
              <w:rPr>
                <w:rFonts w:ascii="TH SarabunIT๙" w:hAnsi="TH SarabunIT๙" w:cs="TH SarabunIT๙" w:hint="cs"/>
                <w:sz w:val="32"/>
                <w:szCs w:val="32"/>
              </w:rPr>
            </w:pPr>
          </w:p>
          <w:p w:rsidR="00694E15" w:rsidRDefault="00694E15" w:rsidP="00E825BE">
            <w:pPr>
              <w:tabs>
                <w:tab w:val="left" w:pos="2260"/>
              </w:tabs>
              <w:rPr>
                <w:rFonts w:ascii="TH SarabunIT๙" w:hAnsi="TH SarabunIT๙" w:cs="TH SarabunIT๙" w:hint="cs"/>
                <w:sz w:val="32"/>
                <w:szCs w:val="32"/>
              </w:rPr>
            </w:pPr>
          </w:p>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lastRenderedPageBreak/>
              <w:t>๖.๑</w:t>
            </w:r>
            <w:r w:rsidRPr="00956377">
              <w:rPr>
                <w:rFonts w:ascii="TH SarabunIT๙" w:hAnsi="TH SarabunIT๙" w:cs="TH SarabunIT๙" w:hint="cs"/>
                <w:sz w:val="32"/>
                <w:szCs w:val="32"/>
                <w:cs/>
              </w:rPr>
              <w:t>๐</w:t>
            </w:r>
            <w:r w:rsidRPr="00956377">
              <w:rPr>
                <w:rFonts w:ascii="TH SarabunIT๙" w:hAnsi="TH SarabunIT๙" w:cs="TH SarabunIT๙"/>
                <w:sz w:val="32"/>
                <w:szCs w:val="32"/>
                <w:cs/>
              </w:rPr>
              <w:t xml:space="preserve"> ดำเนินการสราง พัฒนาและเผยแพร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องคความรูดานคุณธรรมจริยธรรม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และวัฒนธรรมทั้งในมิติศาสนา</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และมิติอื่นๆด</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วยกระบวนการ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จัดการความรูรูปแบบตาง ๆ และ</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มีโครงสรางที่ชัดเจน</w:t>
            </w:r>
          </w:p>
        </w:tc>
        <w:tc>
          <w:tcPr>
            <w:tcW w:w="1737" w:type="dxa"/>
            <w:gridSpan w:val="2"/>
          </w:tcPr>
          <w:p w:rsidR="00694E15" w:rsidRDefault="00694E15" w:rsidP="00E825BE">
            <w:pPr>
              <w:rPr>
                <w:rFonts w:ascii="TH SarabunIT๙" w:hAnsi="TH SarabunIT๙" w:cs="TH SarabunIT๙" w:hint="cs"/>
                <w:sz w:val="32"/>
                <w:szCs w:val="32"/>
              </w:rPr>
            </w:pPr>
          </w:p>
          <w:p w:rsidR="00694E15" w:rsidRDefault="00694E15" w:rsidP="00E825BE">
            <w:pPr>
              <w:rPr>
                <w:rFonts w:ascii="TH SarabunIT๙" w:hAnsi="TH SarabunIT๙" w:cs="TH SarabunIT๙" w:hint="cs"/>
                <w:sz w:val="32"/>
                <w:szCs w:val="32"/>
              </w:rPr>
            </w:pPr>
          </w:p>
          <w:p w:rsidR="00694E15" w:rsidRDefault="00694E15" w:rsidP="00E825BE">
            <w:pPr>
              <w:rPr>
                <w:rFonts w:ascii="TH SarabunIT๙" w:hAnsi="TH SarabunIT๙" w:cs="TH SarabunIT๙" w:hint="cs"/>
                <w:sz w:val="32"/>
                <w:szCs w:val="32"/>
              </w:rPr>
            </w:pPr>
          </w:p>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lastRenderedPageBreak/>
              <w:t>สำนักงานวัฒนธรรมจังหวัดนนทบุรี</w:t>
            </w:r>
          </w:p>
        </w:tc>
        <w:tc>
          <w:tcPr>
            <w:tcW w:w="1806"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843" w:type="dxa"/>
          </w:tcPr>
          <w:p w:rsidR="00CA08E3" w:rsidRPr="00956377" w:rsidRDefault="00CA08E3" w:rsidP="00E825BE">
            <w:pPr>
              <w:jc w:val="thaiDistribute"/>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lastRenderedPageBreak/>
              <w:t xml:space="preserve">กลยุทธ์ที่ </w:t>
            </w:r>
            <w:r w:rsidRPr="00956377">
              <w:rPr>
                <w:rFonts w:ascii="TH SarabunIT๙" w:eastAsia="SimSun" w:hAnsi="TH SarabunIT๙" w:cs="TH SarabunIT๙" w:hint="cs"/>
                <w:b/>
                <w:bCs/>
                <w:sz w:val="32"/>
                <w:szCs w:val="32"/>
                <w:cs/>
                <w:lang w:eastAsia="zh-CN"/>
              </w:rPr>
              <w:t>๗</w:t>
            </w:r>
          </w:p>
          <w:p w:rsidR="00CA08E3" w:rsidRPr="00956377" w:rsidRDefault="00CA08E3" w:rsidP="00E825BE">
            <w:pPr>
              <w:jc w:val="thaiDistribute"/>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ส่งเสริมการใช้สื่อประชาสัมพันธ์เป็นเครื่องมือในการส่งเสริมคุณธรรม</w:t>
            </w:r>
          </w:p>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autoSpaceDE w:val="0"/>
              <w:autoSpaceDN w:val="0"/>
              <w:adjustRightInd w:val="0"/>
              <w:rPr>
                <w:rFonts w:ascii="THSarabunPSK" w:eastAsiaTheme="minorHAnsi" w:hAnsiTheme="minorHAnsi" w:cs="THSarabunPSK"/>
                <w:sz w:val="32"/>
                <w:szCs w:val="32"/>
                <w:cs/>
              </w:rPr>
            </w:pPr>
            <w:r w:rsidRPr="00956377">
              <w:rPr>
                <w:rFonts w:ascii="THSarabunPSK" w:eastAsiaTheme="minorHAnsi" w:hAnsiTheme="minorHAnsi" w:cs="THSarabunPSK" w:hint="cs"/>
                <w:sz w:val="32"/>
                <w:szCs w:val="32"/>
                <w:cs/>
              </w:rPr>
              <w:t>๗</w:t>
            </w:r>
            <w:r w:rsidRPr="00956377">
              <w:rPr>
                <w:rFonts w:ascii="THSarabunPSK" w:eastAsiaTheme="minorHAnsi" w:hAnsiTheme="minorHAnsi" w:cs="THSarabunPSK"/>
                <w:sz w:val="32"/>
                <w:szCs w:val="32"/>
              </w:rPr>
              <w:t>.</w:t>
            </w:r>
            <w:r w:rsidRPr="00956377">
              <w:rPr>
                <w:rFonts w:ascii="THSarabunPSK" w:eastAsiaTheme="minorHAnsi" w:hAnsiTheme="minorHAnsi" w:cs="THSarabunPSK" w:hint="cs"/>
                <w:sz w:val="32"/>
                <w:szCs w:val="32"/>
                <w:cs/>
              </w:rPr>
              <w:t>๑</w:t>
            </w:r>
            <w:r w:rsidRPr="00956377">
              <w:rPr>
                <w:rFonts w:ascii="THSarabunPSK" w:eastAsiaTheme="minorHAnsi" w:hAnsiTheme="minorHAnsi" w:cs="THSarabunPSK"/>
                <w:sz w:val="32"/>
                <w:szCs w:val="32"/>
              </w:rPr>
              <w:t xml:space="preserve"> </w:t>
            </w:r>
            <w:r w:rsidRPr="00956377">
              <w:rPr>
                <w:rFonts w:ascii="THSarabunPSK" w:eastAsiaTheme="minorHAnsi" w:hAnsiTheme="minorHAnsi" w:cs="THSarabunPSK" w:hint="cs"/>
                <w:sz w:val="32"/>
                <w:szCs w:val="32"/>
                <w:cs/>
              </w:rPr>
              <w:t>ส่งเสริมและเผยแพร่ข่าวสารและความรู้เกี่ยวกับการปกครองระบอบประชาธิปไตย</w:t>
            </w:r>
            <w:r w:rsidRPr="00956377">
              <w:rPr>
                <w:rFonts w:ascii="THSarabunPSK" w:eastAsiaTheme="minorHAnsi" w:hAnsiTheme="minorHAnsi" w:cs="THSarabunPSK"/>
                <w:sz w:val="32"/>
                <w:szCs w:val="32"/>
              </w:rPr>
              <w:t xml:space="preserve"> </w:t>
            </w:r>
            <w:r w:rsidRPr="00956377">
              <w:rPr>
                <w:rFonts w:ascii="THSarabunPSK" w:eastAsiaTheme="minorHAnsi" w:hAnsiTheme="minorHAnsi" w:cs="THSarabunPSK" w:hint="cs"/>
                <w:sz w:val="32"/>
                <w:szCs w:val="32"/>
                <w:cs/>
              </w:rPr>
              <w:t>อันมีพระมหากษัตริย์ทรงเป็นพระประมุข</w:t>
            </w:r>
            <w:r w:rsidRPr="00956377">
              <w:rPr>
                <w:rFonts w:ascii="THSarabunPSK" w:eastAsiaTheme="minorHAnsi" w:hAnsiTheme="minorHAnsi" w:cs="THSarabunPSK"/>
                <w:sz w:val="32"/>
                <w:szCs w:val="32"/>
              </w:rPr>
              <w:t xml:space="preserve"> </w:t>
            </w:r>
            <w:r w:rsidRPr="00956377">
              <w:rPr>
                <w:rFonts w:ascii="THSarabunPSK" w:eastAsiaTheme="minorHAnsi" w:hAnsiTheme="minorHAnsi" w:cs="THSarabunPSK" w:hint="cs"/>
                <w:sz w:val="32"/>
                <w:szCs w:val="32"/>
                <w:cs/>
              </w:rPr>
              <w:t>ตลอดจนนโยบายและการดำเนินงานของรัฐบาล วัฒนธรรม</w:t>
            </w:r>
            <w:r w:rsidRPr="00956377">
              <w:rPr>
                <w:rFonts w:ascii="THSarabunPSK" w:eastAsiaTheme="minorHAnsi" w:hAnsiTheme="minorHAnsi" w:cs="THSarabunPSK"/>
                <w:sz w:val="32"/>
                <w:szCs w:val="32"/>
              </w:rPr>
              <w:t xml:space="preserve"> </w:t>
            </w:r>
            <w:r w:rsidRPr="00956377">
              <w:rPr>
                <w:rFonts w:ascii="THSarabunPSK" w:eastAsiaTheme="minorHAnsi" w:hAnsiTheme="minorHAnsi" w:cs="THSarabunPSK" w:hint="cs"/>
                <w:sz w:val="32"/>
                <w:szCs w:val="32"/>
                <w:cs/>
              </w:rPr>
              <w:t>ศีลธรรม</w:t>
            </w:r>
            <w:r w:rsidRPr="00956377">
              <w:rPr>
                <w:rFonts w:ascii="THSarabunPSK" w:eastAsiaTheme="minorHAnsi" w:hAnsiTheme="minorHAnsi" w:cs="THSarabunPSK"/>
                <w:sz w:val="32"/>
                <w:szCs w:val="32"/>
              </w:rPr>
              <w:t xml:space="preserve"> </w:t>
            </w:r>
            <w:r w:rsidRPr="00956377">
              <w:rPr>
                <w:rFonts w:ascii="THSarabunPSK" w:eastAsiaTheme="minorHAnsi" w:hAnsiTheme="minorHAnsi" w:cs="THSarabunPSK" w:hint="cs"/>
                <w:sz w:val="32"/>
                <w:szCs w:val="32"/>
                <w:cs/>
              </w:rPr>
              <w:t>ค่านิยมที่ดีงามรวมทั้งสนับสนุนการให้บริการการศึกษานอกระบบแก่ประชาชน</w:t>
            </w:r>
          </w:p>
        </w:tc>
        <w:tc>
          <w:tcPr>
            <w:tcW w:w="1737" w:type="dxa"/>
            <w:gridSpan w:val="2"/>
          </w:tcPr>
          <w:p w:rsidR="00CA08E3" w:rsidRPr="00915879"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694E15" w:rsidRDefault="00694E15" w:rsidP="00E825BE">
            <w:pPr>
              <w:rPr>
                <w:rFonts w:ascii="TH SarabunIT๙" w:hAnsi="TH SarabunIT๙" w:cs="TH SarabunIT๙"/>
                <w:sz w:val="32"/>
                <w:szCs w:val="32"/>
              </w:rPr>
            </w:pPr>
            <w:r w:rsidRPr="00694E15">
              <w:rPr>
                <w:rFonts w:ascii="TH SarabunIT๙" w:hAnsi="TH SarabunIT๙" w:cs="TH SarabunIT๙" w:hint="cs"/>
                <w:sz w:val="32"/>
                <w:szCs w:val="32"/>
                <w:cs/>
              </w:rPr>
              <w:t>องค์กรสื่ออิสระในพื้นที่</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hint="cs"/>
                <w:sz w:val="32"/>
                <w:szCs w:val="32"/>
                <w:cs/>
              </w:rPr>
              <w:t>๗</w:t>
            </w:r>
            <w:r w:rsidRPr="00956377">
              <w:rPr>
                <w:rFonts w:ascii="TH SarabunIT๙" w:hAnsi="TH SarabunIT๙" w:cs="TH SarabunIT๙"/>
                <w:sz w:val="32"/>
                <w:szCs w:val="32"/>
                <w:cs/>
              </w:rPr>
              <w:t>.</w:t>
            </w:r>
            <w:r w:rsidRPr="00956377">
              <w:rPr>
                <w:rFonts w:ascii="TH SarabunIT๙" w:hAnsi="TH SarabunIT๙" w:cs="TH SarabunIT๙" w:hint="cs"/>
                <w:sz w:val="32"/>
                <w:szCs w:val="32"/>
                <w:cs/>
              </w:rPr>
              <w:t>๒</w:t>
            </w:r>
            <w:r w:rsidRPr="00956377">
              <w:rPr>
                <w:rFonts w:ascii="TH SarabunIT๙" w:hAnsi="TH SarabunIT๙" w:cs="TH SarabunIT๙"/>
                <w:sz w:val="32"/>
                <w:szCs w:val="32"/>
                <w:cs/>
              </w:rPr>
              <w:t xml:space="preserve"> รณรงคใหมีการนำเสนอขาวสาร</w:t>
            </w:r>
            <w:r w:rsidRPr="00956377">
              <w:rPr>
                <w:rFonts w:ascii="TH SarabunIT๙" w:hAnsi="TH SarabunIT๙" w:cs="TH SarabunIT๙"/>
                <w:sz w:val="32"/>
                <w:szCs w:val="32"/>
              </w:rPr>
              <w:t xml:space="preserve"> </w:t>
            </w:r>
            <w:r w:rsidRPr="00956377">
              <w:rPr>
                <w:rFonts w:ascii="TH SarabunIT๙" w:hAnsi="TH SarabunIT๙" w:cs="TH SarabunIT๙" w:hint="cs"/>
                <w:sz w:val="32"/>
                <w:szCs w:val="32"/>
                <w:cs/>
              </w:rPr>
              <w:t>ที่ทำ</w:t>
            </w:r>
            <w:r w:rsidRPr="00956377">
              <w:rPr>
                <w:rFonts w:ascii="TH SarabunIT๙" w:hAnsi="TH SarabunIT๙" w:cs="TH SarabunIT๙"/>
                <w:sz w:val="32"/>
                <w:szCs w:val="32"/>
                <w:cs/>
              </w:rPr>
              <w:t>ใหเกิดการสรางสรรคและเปน</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ประโยชนตอสังคมโดยยึดหลักคุณธรรม</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694E15" w:rsidP="00E825BE">
            <w:pPr>
              <w:rPr>
                <w:rFonts w:ascii="TH SarabunIT๙" w:hAnsi="TH SarabunIT๙" w:cs="TH SarabunIT๙"/>
                <w:b/>
                <w:bCs/>
                <w:sz w:val="32"/>
                <w:szCs w:val="32"/>
              </w:rPr>
            </w:pPr>
            <w:r w:rsidRPr="00694E15">
              <w:rPr>
                <w:rFonts w:ascii="TH SarabunIT๙" w:hAnsi="TH SarabunIT๙" w:cs="TH SarabunIT๙" w:hint="cs"/>
                <w:sz w:val="32"/>
                <w:szCs w:val="32"/>
                <w:cs/>
              </w:rPr>
              <w:t>องค์กรสื่ออิสระในพื้นที่</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๗.</w:t>
            </w:r>
            <w:r w:rsidRPr="00956377">
              <w:rPr>
                <w:rFonts w:ascii="TH SarabunIT๙" w:hAnsi="TH SarabunIT๙" w:cs="TH SarabunIT๙" w:hint="cs"/>
                <w:sz w:val="32"/>
                <w:szCs w:val="32"/>
                <w:cs/>
              </w:rPr>
              <w:t>๓</w:t>
            </w:r>
            <w:r w:rsidRPr="00956377">
              <w:rPr>
                <w:rFonts w:ascii="TH SarabunIT๙" w:hAnsi="TH SarabunIT๙" w:cs="TH SarabunIT๙"/>
                <w:sz w:val="32"/>
                <w:szCs w:val="32"/>
                <w:cs/>
              </w:rPr>
              <w:t xml:space="preserve"> สงเสริมใหสื่อตาง ๆ ประชาสัมพันธ</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เรื่องเกี่ยวกับคุณธรรมอยางตอเนื่อง</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สราง</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กระแสสังคมใหประชาชนมีจิตสำนึกคุณธรรม</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694E15" w:rsidP="00E825BE">
            <w:pPr>
              <w:rPr>
                <w:rFonts w:ascii="TH SarabunIT๙" w:hAnsi="TH SarabunIT๙" w:cs="TH SarabunIT๙"/>
                <w:b/>
                <w:bCs/>
                <w:sz w:val="32"/>
                <w:szCs w:val="32"/>
              </w:rPr>
            </w:pPr>
            <w:r w:rsidRPr="00694E15">
              <w:rPr>
                <w:rFonts w:ascii="TH SarabunIT๙" w:hAnsi="TH SarabunIT๙" w:cs="TH SarabunIT๙" w:hint="cs"/>
                <w:sz w:val="32"/>
                <w:szCs w:val="32"/>
                <w:cs/>
              </w:rPr>
              <w:t>องค์กรสื่ออิสระในพื้นที่</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๗.</w:t>
            </w:r>
            <w:r w:rsidRPr="00956377">
              <w:rPr>
                <w:rFonts w:ascii="TH SarabunIT๙" w:hAnsi="TH SarabunIT๙" w:cs="TH SarabunIT๙" w:hint="cs"/>
                <w:sz w:val="32"/>
                <w:szCs w:val="32"/>
                <w:cs/>
              </w:rPr>
              <w:t>๔</w:t>
            </w:r>
            <w:r w:rsidRPr="00956377">
              <w:rPr>
                <w:rFonts w:ascii="TH SarabunIT๙" w:hAnsi="TH SarabunIT๙" w:cs="TH SarabunIT๙"/>
                <w:sz w:val="32"/>
                <w:szCs w:val="32"/>
                <w:cs/>
              </w:rPr>
              <w:t xml:space="preserve"> สงเสริมการเผยแพรคุณธรรม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ดวยสื่อ</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 xml:space="preserve">ตางๆ </w:t>
            </w:r>
            <w:r w:rsidRPr="00956377">
              <w:rPr>
                <w:rFonts w:ascii="TH SarabunIT๙" w:hAnsi="TH SarabunIT๙" w:cs="TH SarabunIT๙" w:hint="cs"/>
                <w:sz w:val="32"/>
                <w:szCs w:val="32"/>
                <w:cs/>
              </w:rPr>
              <w:t>ที่ทันสมัย</w:t>
            </w:r>
            <w:r w:rsidRPr="00956377">
              <w:rPr>
                <w:rFonts w:ascii="TH SarabunIT๙" w:hAnsi="TH SarabunIT๙" w:cs="TH SarabunIT๙"/>
                <w:sz w:val="32"/>
                <w:szCs w:val="32"/>
                <w:cs/>
              </w:rPr>
              <w:t>อยางมีคุณภาพ</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เหมาะสมกับทุกกลุ</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มวัย โดยเฉพาะสำหรับเด็กและเยาวชน</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694E15" w:rsidP="00E825BE">
            <w:pPr>
              <w:rPr>
                <w:rFonts w:ascii="TH SarabunIT๙" w:hAnsi="TH SarabunIT๙" w:cs="TH SarabunIT๙"/>
                <w:b/>
                <w:bCs/>
                <w:sz w:val="32"/>
                <w:szCs w:val="32"/>
              </w:rPr>
            </w:pPr>
            <w:r w:rsidRPr="00694E15">
              <w:rPr>
                <w:rFonts w:ascii="TH SarabunIT๙" w:hAnsi="TH SarabunIT๙" w:cs="TH SarabunIT๙" w:hint="cs"/>
                <w:sz w:val="32"/>
                <w:szCs w:val="32"/>
                <w:cs/>
              </w:rPr>
              <w:t>องค์กรสื่ออิสระในพื้นที่</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๗.</w:t>
            </w:r>
            <w:r w:rsidRPr="00956377">
              <w:rPr>
                <w:rFonts w:ascii="TH SarabunIT๙" w:hAnsi="TH SarabunIT๙" w:cs="TH SarabunIT๙" w:hint="cs"/>
                <w:sz w:val="32"/>
                <w:szCs w:val="32"/>
                <w:cs/>
              </w:rPr>
              <w:t>๕</w:t>
            </w:r>
            <w:r w:rsidRPr="00956377">
              <w:rPr>
                <w:rFonts w:ascii="TH SarabunIT๙" w:hAnsi="TH SarabunIT๙" w:cs="TH SarabunIT๙"/>
                <w:sz w:val="32"/>
                <w:szCs w:val="32"/>
                <w:cs/>
              </w:rPr>
              <w:t xml:space="preserve"> ใหมีมาตรฐานในการนำเสนอขาว</w:t>
            </w:r>
            <w:r w:rsidRPr="00956377">
              <w:rPr>
                <w:rFonts w:ascii="TH SarabunIT๙" w:hAnsi="TH SarabunIT๙" w:cs="TH SarabunIT๙" w:hint="cs"/>
                <w:sz w:val="32"/>
                <w:szCs w:val="32"/>
                <w:cs/>
              </w:rPr>
              <w:t>สา</w:t>
            </w:r>
            <w:r w:rsidRPr="00956377">
              <w:rPr>
                <w:rFonts w:ascii="TH SarabunIT๙" w:hAnsi="TH SarabunIT๙" w:cs="TH SarabunIT๙"/>
                <w:sz w:val="32"/>
                <w:szCs w:val="32"/>
                <w:cs/>
              </w:rPr>
              <w:t>ร</w:t>
            </w:r>
            <w:r w:rsidRPr="00956377">
              <w:rPr>
                <w:rFonts w:ascii="TH SarabunIT๙" w:hAnsi="TH SarabunIT๙" w:cs="TH SarabunIT๙" w:hint="cs"/>
                <w:sz w:val="32"/>
                <w:szCs w:val="32"/>
                <w:cs/>
              </w:rPr>
              <w:t xml:space="preserve"> </w:t>
            </w:r>
            <w:r w:rsidRPr="00956377">
              <w:rPr>
                <w:rFonts w:ascii="TH SarabunIT๙" w:hAnsi="TH SarabunIT๙" w:cs="TH SarabunIT๙"/>
                <w:sz w:val="32"/>
                <w:szCs w:val="32"/>
                <w:cs/>
              </w:rPr>
              <w:t>อยางเปนกลาง สรางสรรค</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และยึดมั่นในการปฏิบัติตาม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จรรยาบรรณทางวิชาชีพ</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694E15" w:rsidP="00E825BE">
            <w:pPr>
              <w:rPr>
                <w:rFonts w:ascii="TH SarabunIT๙" w:hAnsi="TH SarabunIT๙" w:cs="TH SarabunIT๙"/>
                <w:b/>
                <w:bCs/>
                <w:sz w:val="32"/>
                <w:szCs w:val="32"/>
              </w:rPr>
            </w:pPr>
            <w:r w:rsidRPr="00694E15">
              <w:rPr>
                <w:rFonts w:ascii="TH SarabunIT๙" w:hAnsi="TH SarabunIT๙" w:cs="TH SarabunIT๙" w:hint="cs"/>
                <w:sz w:val="32"/>
                <w:szCs w:val="32"/>
                <w:cs/>
              </w:rPr>
              <w:t>องค์กรสื่ออิสระในพื้นที่</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๗.</w:t>
            </w:r>
            <w:r w:rsidRPr="00956377">
              <w:rPr>
                <w:rFonts w:ascii="TH SarabunIT๙" w:hAnsi="TH SarabunIT๙" w:cs="TH SarabunIT๙" w:hint="cs"/>
                <w:sz w:val="32"/>
                <w:szCs w:val="32"/>
                <w:cs/>
              </w:rPr>
              <w:t>๖</w:t>
            </w:r>
            <w:r w:rsidRPr="00956377">
              <w:rPr>
                <w:rFonts w:ascii="TH SarabunIT๙" w:hAnsi="TH SarabunIT๙" w:cs="TH SarabunIT๙"/>
                <w:sz w:val="32"/>
                <w:szCs w:val="32"/>
                <w:cs/>
              </w:rPr>
              <w:t xml:space="preserve"> สงเสริมใหความรูดานวิชาการ</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แกผูประกอบวิชาชีพสื่อ โดยยึด</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หลักคุณธรรมและจรรยาบรรณของสื่อ</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694E15" w:rsidP="00E825BE">
            <w:pPr>
              <w:rPr>
                <w:rFonts w:ascii="TH SarabunIT๙" w:hAnsi="TH SarabunIT๙" w:cs="TH SarabunIT๙"/>
                <w:b/>
                <w:bCs/>
                <w:sz w:val="32"/>
                <w:szCs w:val="32"/>
              </w:rPr>
            </w:pPr>
            <w:r w:rsidRPr="00694E15">
              <w:rPr>
                <w:rFonts w:ascii="TH SarabunIT๙" w:hAnsi="TH SarabunIT๙" w:cs="TH SarabunIT๙" w:hint="cs"/>
                <w:sz w:val="32"/>
                <w:szCs w:val="32"/>
                <w:cs/>
              </w:rPr>
              <w:t>องค์กรสื่ออิสระในพื้นที่</w:t>
            </w:r>
          </w:p>
        </w:tc>
      </w:tr>
      <w:tr w:rsidR="00CA08E3" w:rsidRPr="00956377" w:rsidTr="00E825BE">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๗.</w:t>
            </w:r>
            <w:r w:rsidRPr="00956377">
              <w:rPr>
                <w:rFonts w:ascii="TH SarabunIT๙" w:hAnsi="TH SarabunIT๙" w:cs="TH SarabunIT๙" w:hint="cs"/>
                <w:sz w:val="32"/>
                <w:szCs w:val="32"/>
                <w:cs/>
              </w:rPr>
              <w:t>๗</w:t>
            </w:r>
            <w:r w:rsidRPr="00956377">
              <w:rPr>
                <w:rFonts w:ascii="TH SarabunIT๙" w:hAnsi="TH SarabunIT๙" w:cs="TH SarabunIT๙"/>
                <w:sz w:val="32"/>
                <w:szCs w:val="32"/>
                <w:cs/>
              </w:rPr>
              <w:t xml:space="preserve"> สงเสริมใหผูประกอบวิชาชีพสื่อ</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นำเสนอขอมูลที่สรางสรรคเกิด</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ประโยชนต</w:t>
            </w:r>
            <w:r w:rsidRPr="00956377">
              <w:rPr>
                <w:rFonts w:ascii="TH SarabunIT๙" w:hAnsi="TH SarabunIT๙" w:cs="TH SarabunIT๙" w:hint="cs"/>
                <w:sz w:val="32"/>
                <w:szCs w:val="32"/>
                <w:cs/>
              </w:rPr>
              <w:t>่</w:t>
            </w:r>
            <w:r w:rsidRPr="00956377">
              <w:rPr>
                <w:rFonts w:ascii="TH SarabunIT๙" w:hAnsi="TH SarabunIT๙" w:cs="TH SarabunIT๙"/>
                <w:sz w:val="32"/>
                <w:szCs w:val="32"/>
                <w:cs/>
              </w:rPr>
              <w:t>อสังคม ตามหลัก</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คุณธรรมและจริยธรรมแหงวิชาชีพ</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694E15" w:rsidP="00E825BE">
            <w:pPr>
              <w:rPr>
                <w:rFonts w:ascii="TH SarabunIT๙" w:hAnsi="TH SarabunIT๙" w:cs="TH SarabunIT๙"/>
                <w:b/>
                <w:bCs/>
                <w:sz w:val="32"/>
                <w:szCs w:val="32"/>
              </w:rPr>
            </w:pPr>
            <w:r w:rsidRPr="00694E15">
              <w:rPr>
                <w:rFonts w:ascii="TH SarabunIT๙" w:hAnsi="TH SarabunIT๙" w:cs="TH SarabunIT๙" w:hint="cs"/>
                <w:sz w:val="32"/>
                <w:szCs w:val="32"/>
                <w:cs/>
              </w:rPr>
              <w:t>องค์กรสื่ออิสระในพื้นที่</w:t>
            </w:r>
          </w:p>
        </w:tc>
      </w:tr>
      <w:tr w:rsidR="00CA08E3" w:rsidRPr="00956377" w:rsidTr="00E825BE">
        <w:trPr>
          <w:trHeight w:val="77"/>
        </w:trPr>
        <w:tc>
          <w:tcPr>
            <w:tcW w:w="1843" w:type="dxa"/>
          </w:tcPr>
          <w:p w:rsidR="00CA08E3" w:rsidRPr="00956377" w:rsidRDefault="00CA08E3" w:rsidP="00E825BE">
            <w:pPr>
              <w:rPr>
                <w:rFonts w:ascii="TH SarabunIT๙" w:hAnsi="TH SarabunIT๙" w:cs="TH SarabunIT๙"/>
                <w:sz w:val="32"/>
                <w:szCs w:val="32"/>
                <w:cs/>
              </w:rPr>
            </w:pPr>
          </w:p>
        </w:tc>
        <w:tc>
          <w:tcPr>
            <w:tcW w:w="4500" w:type="dxa"/>
          </w:tcPr>
          <w:p w:rsidR="00CA08E3" w:rsidRPr="00956377" w:rsidRDefault="00CA08E3" w:rsidP="00E825BE">
            <w:pPr>
              <w:tabs>
                <w:tab w:val="left" w:pos="2260"/>
              </w:tabs>
              <w:rPr>
                <w:rFonts w:ascii="TH SarabunIT๙" w:hAnsi="TH SarabunIT๙" w:cs="TH SarabunIT๙"/>
                <w:sz w:val="32"/>
                <w:szCs w:val="32"/>
                <w:cs/>
              </w:rPr>
            </w:pPr>
            <w:r w:rsidRPr="00956377">
              <w:rPr>
                <w:rFonts w:ascii="TH SarabunIT๙" w:hAnsi="TH SarabunIT๙" w:cs="TH SarabunIT๙"/>
                <w:sz w:val="32"/>
                <w:szCs w:val="32"/>
                <w:cs/>
              </w:rPr>
              <w:t>๗.</w:t>
            </w:r>
            <w:r w:rsidRPr="00956377">
              <w:rPr>
                <w:rFonts w:ascii="TH SarabunIT๙" w:hAnsi="TH SarabunIT๙" w:cs="TH SarabunIT๙" w:hint="cs"/>
                <w:sz w:val="32"/>
                <w:szCs w:val="32"/>
                <w:cs/>
              </w:rPr>
              <w:t>๘</w:t>
            </w:r>
            <w:r w:rsidRPr="00956377">
              <w:rPr>
                <w:rFonts w:ascii="TH SarabunIT๙" w:hAnsi="TH SarabunIT๙" w:cs="TH SarabunIT๙"/>
                <w:sz w:val="32"/>
                <w:szCs w:val="32"/>
                <w:cs/>
              </w:rPr>
              <w:t xml:space="preserve"> สงเสริมใหบุคคลสาธารณะเปนแบ</w:t>
            </w:r>
            <w:r w:rsidRPr="00956377">
              <w:rPr>
                <w:rFonts w:ascii="TH SarabunIT๙" w:hAnsi="TH SarabunIT๙" w:cs="TH SarabunIT๙" w:hint="cs"/>
                <w:sz w:val="32"/>
                <w:szCs w:val="32"/>
                <w:cs/>
              </w:rPr>
              <w:t xml:space="preserve">บ </w:t>
            </w:r>
            <w:r w:rsidRPr="00956377">
              <w:rPr>
                <w:rFonts w:ascii="TH SarabunIT๙" w:hAnsi="TH SarabunIT๙" w:cs="TH SarabunIT๙"/>
                <w:sz w:val="32"/>
                <w:szCs w:val="32"/>
                <w:cs/>
              </w:rPr>
              <w:t>อยาง</w:t>
            </w:r>
            <w:r w:rsidRPr="00956377">
              <w:rPr>
                <w:rFonts w:ascii="TH SarabunIT๙" w:hAnsi="TH SarabunIT๙" w:cs="TH SarabunIT๙" w:hint="cs"/>
                <w:sz w:val="32"/>
                <w:szCs w:val="32"/>
                <w:cs/>
              </w:rPr>
              <w:t xml:space="preserve"> หรือเป็นต้นแบบ</w:t>
            </w:r>
            <w:r w:rsidRPr="00956377">
              <w:rPr>
                <w:rFonts w:ascii="TH SarabunIT๙" w:hAnsi="TH SarabunIT๙" w:cs="TH SarabunIT๙"/>
                <w:sz w:val="32"/>
                <w:szCs w:val="32"/>
                <w:cs/>
              </w:rPr>
              <w:t>ที่ดีในการสงเสริม</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คุณธรรมของคนในสังคม</w:t>
            </w:r>
            <w:r w:rsidRPr="00956377">
              <w:rPr>
                <w:rFonts w:ascii="TH SarabunIT๙" w:hAnsi="TH SarabunIT๙" w:cs="TH SarabunIT๙" w:hint="cs"/>
                <w:sz w:val="32"/>
                <w:szCs w:val="32"/>
                <w:cs/>
              </w:rPr>
              <w:t>จังหวัดนนทบุรี</w:t>
            </w:r>
          </w:p>
        </w:tc>
        <w:tc>
          <w:tcPr>
            <w:tcW w:w="1737" w:type="dxa"/>
            <w:gridSpan w:val="2"/>
          </w:tcPr>
          <w:p w:rsidR="00CA08E3" w:rsidRPr="00956377" w:rsidRDefault="00CA08E3" w:rsidP="00E825BE">
            <w:pPr>
              <w:rPr>
                <w:rFonts w:ascii="TH SarabunIT๙" w:hAnsi="TH SarabunIT๙" w:cs="TH SarabunIT๙"/>
                <w:sz w:val="32"/>
                <w:szCs w:val="32"/>
                <w:cs/>
              </w:rPr>
            </w:pPr>
            <w:r>
              <w:rPr>
                <w:rFonts w:ascii="TH SarabunIT๙" w:hAnsi="TH SarabunIT๙" w:cs="TH SarabunIT๙" w:hint="cs"/>
                <w:sz w:val="32"/>
                <w:szCs w:val="32"/>
                <w:cs/>
              </w:rPr>
              <w:t>สำนักงานวัฒนธรรมจังหวัดนนทบุรี</w:t>
            </w:r>
          </w:p>
        </w:tc>
        <w:tc>
          <w:tcPr>
            <w:tcW w:w="1806" w:type="dxa"/>
          </w:tcPr>
          <w:p w:rsidR="00CA08E3" w:rsidRPr="00956377" w:rsidRDefault="00694E15" w:rsidP="00E825BE">
            <w:pPr>
              <w:rPr>
                <w:rFonts w:ascii="TH SarabunIT๙" w:hAnsi="TH SarabunIT๙" w:cs="TH SarabunIT๙"/>
                <w:b/>
                <w:bCs/>
                <w:sz w:val="32"/>
                <w:szCs w:val="32"/>
              </w:rPr>
            </w:pPr>
            <w:r w:rsidRPr="00694E15">
              <w:rPr>
                <w:rFonts w:ascii="TH SarabunIT๙" w:hAnsi="TH SarabunIT๙" w:cs="TH SarabunIT๙" w:hint="cs"/>
                <w:sz w:val="32"/>
                <w:szCs w:val="32"/>
                <w:cs/>
              </w:rPr>
              <w:t>องค์กรสื่ออิสระในพื้นที่</w:t>
            </w:r>
          </w:p>
        </w:tc>
      </w:tr>
    </w:tbl>
    <w:p w:rsidR="00CA08E3" w:rsidRDefault="00CA08E3" w:rsidP="00CA08E3">
      <w:pPr>
        <w:spacing w:before="240"/>
        <w:jc w:val="thaiDistribute"/>
        <w:rPr>
          <w:rFonts w:ascii="TH SarabunIT๙" w:eastAsia="SimSun" w:hAnsi="TH SarabunIT๙" w:cs="TH SarabunIT๙"/>
          <w:b/>
          <w:bCs/>
          <w:sz w:val="32"/>
          <w:szCs w:val="32"/>
          <w:lang w:eastAsia="zh-CN"/>
        </w:rPr>
      </w:pPr>
    </w:p>
    <w:p w:rsidR="00CA08E3" w:rsidRDefault="00CA08E3" w:rsidP="00CA08E3">
      <w:pPr>
        <w:spacing w:before="240"/>
        <w:jc w:val="thaiDistribute"/>
        <w:rPr>
          <w:rFonts w:ascii="TH SarabunIT๙" w:eastAsia="SimSun" w:hAnsi="TH SarabunIT๙" w:cs="TH SarabunIT๙"/>
          <w:b/>
          <w:bCs/>
          <w:sz w:val="32"/>
          <w:szCs w:val="32"/>
          <w:lang w:eastAsia="zh-CN"/>
        </w:rPr>
      </w:pPr>
    </w:p>
    <w:p w:rsidR="00CA08E3" w:rsidRDefault="00CA08E3" w:rsidP="00CA08E3">
      <w:pPr>
        <w:spacing w:before="240"/>
        <w:jc w:val="thaiDistribute"/>
        <w:rPr>
          <w:rFonts w:ascii="TH SarabunIT๙" w:eastAsia="SimSun" w:hAnsi="TH SarabunIT๙" w:cs="TH SarabunIT๙"/>
          <w:b/>
          <w:bCs/>
          <w:sz w:val="32"/>
          <w:szCs w:val="32"/>
          <w:lang w:eastAsia="zh-CN"/>
        </w:rPr>
      </w:pPr>
    </w:p>
    <w:p w:rsidR="00CA08E3" w:rsidRDefault="00CA08E3" w:rsidP="00CA08E3">
      <w:pPr>
        <w:spacing w:before="240"/>
        <w:jc w:val="thaiDistribute"/>
        <w:rPr>
          <w:rFonts w:ascii="TH SarabunIT๙" w:eastAsia="SimSun" w:hAnsi="TH SarabunIT๙" w:cs="TH SarabunIT๙"/>
          <w:b/>
          <w:bCs/>
          <w:sz w:val="32"/>
          <w:szCs w:val="32"/>
          <w:lang w:eastAsia="zh-CN"/>
        </w:rPr>
      </w:pPr>
    </w:p>
    <w:p w:rsidR="00CA08E3" w:rsidRPr="00956377" w:rsidRDefault="00CA08E3" w:rsidP="00CA08E3">
      <w:pPr>
        <w:spacing w:before="240"/>
        <w:jc w:val="thaiDistribute"/>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lastRenderedPageBreak/>
        <w:t>ยุทธศาสตร์ที่ ๒  สร้างระบบการบริหารจัดการด้านการส่งเสริมคุณธรรมที่มีคุณภาพของทุกภาคส่วนอย่างยั่งยืน</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b/>
          <w:bCs/>
          <w:sz w:val="32"/>
          <w:szCs w:val="32"/>
          <w:cs/>
        </w:rPr>
        <w:t>วัตถุประสงค์</w:t>
      </w:r>
      <w:r w:rsidRPr="00956377">
        <w:rPr>
          <w:rFonts w:ascii="TH SarabunIT๙" w:eastAsiaTheme="minorHAnsi" w:hAnsi="TH SarabunIT๙" w:cs="TH SarabunIT๙"/>
          <w:b/>
          <w:bCs/>
          <w:sz w:val="32"/>
          <w:szCs w:val="32"/>
        </w:rPr>
        <w:t xml:space="preserve"> </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เพื่อสร้างและพัฒนาระบบการบริหารจัดการด้านส่งเสริมคุณธรรมให้มีความเข้มแข็ง</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เพื่อขับเคลื่อนระบบการบริหารจัดการด้านคุณธรรมให้มีเอกภาพ</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เพื่อเสริมสร้างความเป็นเอกภาพให้แก่สังคมไทยด้วยคุณธรรม</w:t>
      </w:r>
    </w:p>
    <w:p w:rsidR="00CA08E3" w:rsidRPr="00956377" w:rsidRDefault="00CA08E3" w:rsidP="00CA08E3">
      <w:pPr>
        <w:autoSpaceDE w:val="0"/>
        <w:autoSpaceDN w:val="0"/>
        <w:adjustRightInd w:val="0"/>
        <w:rPr>
          <w:rFonts w:ascii="TH SarabunIT๙" w:eastAsiaTheme="minorHAnsi" w:hAnsi="TH SarabunIT๙" w:cs="TH SarabunIT๙"/>
          <w:b/>
          <w:bCs/>
          <w:sz w:val="32"/>
          <w:szCs w:val="32"/>
        </w:rPr>
      </w:pPr>
      <w:r w:rsidRPr="00956377">
        <w:rPr>
          <w:rFonts w:ascii="TH SarabunIT๙" w:eastAsiaTheme="minorHAnsi" w:hAnsi="TH SarabunIT๙" w:cs="TH SarabunIT๙"/>
          <w:b/>
          <w:bCs/>
          <w:sz w:val="32"/>
          <w:szCs w:val="32"/>
          <w:cs/>
        </w:rPr>
        <w:t>ตัวชี้วัดความสำเร็จ</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มีระบบกำกับติดตามและประเมินผลการดำเนินงานส่งเสริมคุณธรรมและความสมานฉันท์ในมิติ</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ต่าง</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ๆ</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มีหลักสูตรและจำนวนบุคลากรผู้ทำหน้าที่ในการส่งเสริมคุณธรรม</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มีระบบบริหารจัดการทางวิชาการองค์ความรู้ในเรื่องของการส่งเสริมคุณธรรมและ</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ความสมานฉันท์</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พร้อมทั้งมีการวิจัยและมีการพัฒนามาตรฐานด้านการส่งเสริมคุณธรรม</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๔</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ภาคราชการพลเรือนมีระบบและกลไกการสนับสนุนและส่งเสริมคุณธรรมจริยธรรมข้าราชการ</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มีงบประมาณสนับสนุนการดำเนินงานส่งเสริมคุณธรรม</w:t>
      </w:r>
    </w:p>
    <w:p w:rsidR="00CA08E3" w:rsidRPr="00956377" w:rsidRDefault="00CA08E3" w:rsidP="00CA08E3">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๖</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มีความสมานฉันท์ในสังคมไทย</w:t>
      </w:r>
    </w:p>
    <w:p w:rsidR="00CA08E3" w:rsidRPr="00956377" w:rsidRDefault="00CA08E3" w:rsidP="00CA08E3">
      <w:pPr>
        <w:autoSpaceDE w:val="0"/>
        <w:autoSpaceDN w:val="0"/>
        <w:adjustRightInd w:val="0"/>
        <w:rPr>
          <w:rFonts w:ascii="TH SarabunIT๙" w:eastAsiaTheme="minorHAnsi" w:hAnsi="TH SarabunIT๙" w:cs="TH SarabunIT๙"/>
          <w:b/>
          <w:bCs/>
          <w:sz w:val="32"/>
          <w:szCs w:val="32"/>
        </w:rPr>
      </w:pPr>
      <w:r w:rsidRPr="00956377">
        <w:rPr>
          <w:rFonts w:ascii="TH SarabunIT๙" w:eastAsiaTheme="minorHAnsi" w:hAnsi="TH SarabunIT๙" w:cs="TH SarabunIT๙"/>
          <w:b/>
          <w:bCs/>
          <w:sz w:val="32"/>
          <w:szCs w:val="32"/>
          <w:cs/>
        </w:rPr>
        <w:t>แนวทางการเสริมสร้างคุณธรรมและบทบาทของหน่วยงาน</w:t>
      </w:r>
    </w:p>
    <w:p w:rsidR="00CA08E3" w:rsidRPr="00956377" w:rsidRDefault="00CA08E3" w:rsidP="00CA08E3">
      <w:pPr>
        <w:rPr>
          <w:rFonts w:ascii="TH SarabunIT๙" w:hAnsi="TH SarabunIT๙" w:cs="TH SarabunIT๙"/>
          <w:b/>
          <w:bCs/>
          <w:sz w:val="32"/>
          <w:szCs w:val="32"/>
        </w:rPr>
      </w:pPr>
      <w:r w:rsidRPr="00956377">
        <w:rPr>
          <w:rFonts w:ascii="TH SarabunIT๙" w:eastAsiaTheme="minorHAnsi" w:hAnsi="TH SarabunIT๙" w:cs="TH SarabunIT๙"/>
          <w:b/>
          <w:bCs/>
          <w:sz w:val="32"/>
          <w:szCs w:val="32"/>
          <w:cs/>
        </w:rPr>
        <w:t>กล</w:t>
      </w:r>
    </w:p>
    <w:tbl>
      <w:tblPr>
        <w:tblStyle w:val="TableGrid"/>
        <w:tblW w:w="0" w:type="auto"/>
        <w:tblLook w:val="04A0" w:firstRow="1" w:lastRow="0" w:firstColumn="1" w:lastColumn="0" w:noHBand="0" w:noVBand="1"/>
      </w:tblPr>
      <w:tblGrid>
        <w:gridCol w:w="1706"/>
        <w:gridCol w:w="3485"/>
        <w:gridCol w:w="2100"/>
        <w:gridCol w:w="1994"/>
      </w:tblGrid>
      <w:tr w:rsidR="00CA08E3" w:rsidRPr="00956377" w:rsidTr="00E825BE">
        <w:tc>
          <w:tcPr>
            <w:tcW w:w="1706" w:type="dxa"/>
            <w:vMerge w:val="restart"/>
          </w:tcPr>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กลยุทธ</w:t>
            </w:r>
            <w:r w:rsidRPr="00956377">
              <w:rPr>
                <w:rFonts w:ascii="TH SarabunIT๙" w:hAnsi="TH SarabunIT๙" w:cs="TH SarabunIT๙"/>
                <w:sz w:val="32"/>
                <w:szCs w:val="32"/>
              </w:rPr>
              <w:t xml:space="preserve"> </w:t>
            </w:r>
          </w:p>
        </w:tc>
        <w:tc>
          <w:tcPr>
            <w:tcW w:w="3485" w:type="dxa"/>
            <w:vMerge w:val="restart"/>
          </w:tcPr>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กลยุทธ</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แนวทางการดำเนินการ</w:t>
            </w:r>
            <w:r w:rsidRPr="00956377">
              <w:rPr>
                <w:rFonts w:ascii="TH SarabunIT๙" w:hAnsi="TH SarabunIT๙" w:cs="TH SarabunIT๙"/>
                <w:sz w:val="32"/>
                <w:szCs w:val="32"/>
              </w:rPr>
              <w:t xml:space="preserve"> </w:t>
            </w:r>
          </w:p>
        </w:tc>
        <w:tc>
          <w:tcPr>
            <w:tcW w:w="4094" w:type="dxa"/>
            <w:gridSpan w:val="2"/>
          </w:tcPr>
          <w:p w:rsidR="00CA08E3" w:rsidRPr="00956377" w:rsidRDefault="00CA08E3" w:rsidP="00E825BE">
            <w:pPr>
              <w:jc w:val="center"/>
              <w:rPr>
                <w:rFonts w:ascii="TH SarabunIT๙" w:hAnsi="TH SarabunIT๙" w:cs="TH SarabunIT๙"/>
                <w:b/>
                <w:bCs/>
                <w:sz w:val="32"/>
                <w:szCs w:val="32"/>
              </w:rPr>
            </w:pPr>
            <w:r w:rsidRPr="00956377">
              <w:rPr>
                <w:rFonts w:ascii="TH SarabunIT๙" w:hAnsi="TH SarabunIT๙" w:cs="TH SarabunIT๙"/>
                <w:sz w:val="32"/>
                <w:szCs w:val="32"/>
                <w:cs/>
              </w:rPr>
              <w:t>หน่วยงานขับเคลื่อน</w:t>
            </w: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vMerge/>
          </w:tcPr>
          <w:p w:rsidR="00CA08E3" w:rsidRPr="00956377" w:rsidRDefault="00CA08E3" w:rsidP="00E825BE">
            <w:pPr>
              <w:rPr>
                <w:rFonts w:ascii="TH SarabunIT๙" w:hAnsi="TH SarabunIT๙" w:cs="TH SarabunIT๙"/>
                <w:b/>
                <w:bCs/>
                <w:sz w:val="32"/>
                <w:szCs w:val="32"/>
              </w:rPr>
            </w:pPr>
          </w:p>
        </w:tc>
        <w:tc>
          <w:tcPr>
            <w:tcW w:w="2100" w:type="dxa"/>
          </w:tcPr>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หน่วยงานหลัก</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หน่วยงานร่วม</w:t>
            </w:r>
          </w:p>
        </w:tc>
        <w:tc>
          <w:tcPr>
            <w:tcW w:w="1994" w:type="dxa"/>
          </w:tcPr>
          <w:p w:rsidR="00CA08E3" w:rsidRPr="00956377" w:rsidRDefault="00CA08E3" w:rsidP="00E825BE">
            <w:pPr>
              <w:rPr>
                <w:rFonts w:ascii="TH SarabunIT๙" w:hAnsi="TH SarabunIT๙" w:cs="TH SarabunIT๙"/>
                <w:sz w:val="32"/>
                <w:szCs w:val="32"/>
              </w:rPr>
            </w:pPr>
            <w:r w:rsidRPr="00956377">
              <w:rPr>
                <w:rFonts w:ascii="TH SarabunIT๙" w:hAnsi="TH SarabunIT๙" w:cs="TH SarabunIT๙"/>
                <w:sz w:val="32"/>
                <w:szCs w:val="32"/>
                <w:cs/>
              </w:rPr>
              <w:t>หน่วยงานหลัก</w:t>
            </w:r>
            <w:r w:rsidRPr="00956377">
              <w:rPr>
                <w:rFonts w:ascii="TH SarabunIT๙" w:hAnsi="TH SarabunIT๙" w:cs="TH SarabunIT๙"/>
                <w:sz w:val="32"/>
                <w:szCs w:val="32"/>
              </w:rPr>
              <w:t xml:space="preserve"> </w:t>
            </w:r>
            <w:r w:rsidRPr="00956377">
              <w:rPr>
                <w:rFonts w:ascii="TH SarabunIT๙" w:hAnsi="TH SarabunIT๙" w:cs="TH SarabunIT๙"/>
                <w:sz w:val="32"/>
                <w:szCs w:val="32"/>
                <w:cs/>
              </w:rPr>
              <w:t>หน่วยงานร่วม</w:t>
            </w:r>
          </w:p>
        </w:tc>
      </w:tr>
      <w:tr w:rsidR="00CA08E3" w:rsidRPr="00956377" w:rsidTr="00E825BE">
        <w:tc>
          <w:tcPr>
            <w:tcW w:w="1706" w:type="dxa"/>
            <w:vMerge w:val="restart"/>
          </w:tcPr>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กลยุทธ์ที่ ๑</w:t>
            </w:r>
          </w:p>
          <w:p w:rsidR="00CA08E3" w:rsidRPr="00956377" w:rsidRDefault="00CA08E3" w:rsidP="00E825BE">
            <w:pPr>
              <w:rPr>
                <w:rFonts w:ascii="TH SarabunIT๙" w:eastAsia="SimSun" w:hAnsi="TH SarabunIT๙" w:cs="TH SarabunIT๙"/>
                <w:b/>
                <w:bCs/>
                <w:sz w:val="32"/>
                <w:szCs w:val="32"/>
                <w:cs/>
                <w:lang w:eastAsia="zh-CN"/>
              </w:rPr>
            </w:pPr>
            <w:r w:rsidRPr="00956377">
              <w:rPr>
                <w:rFonts w:ascii="TH SarabunIT๙" w:eastAsia="SimSun" w:hAnsi="TH SarabunIT๙" w:cs="TH SarabunIT๙"/>
                <w:b/>
                <w:bCs/>
                <w:sz w:val="32"/>
                <w:szCs w:val="32"/>
                <w:cs/>
                <w:lang w:eastAsia="zh-CN"/>
              </w:rPr>
              <w:t>สร้างและพัฒนาระบบบริหารจัดการงานด้านส่งเสริมคุณธรรมที่มีคุณภาพของทุกภาคส่วนอย่างเป็นเอกภาพ</w:t>
            </w: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hint="cs"/>
                <w:sz w:val="32"/>
                <w:szCs w:val="32"/>
                <w:cs/>
              </w:rPr>
              <w:t>จังหวัดนนทบุรี</w:t>
            </w:r>
            <w:r w:rsidRPr="00956377">
              <w:rPr>
                <w:rFonts w:ascii="TH SarabunIT๙" w:eastAsiaTheme="minorHAnsi" w:hAnsi="TH SarabunIT๙" w:cs="TH SarabunIT๙"/>
                <w:sz w:val="32"/>
                <w:szCs w:val="32"/>
                <w:cs/>
              </w:rPr>
              <w:t>มีนโยบายและจัดให้มีการทำแผนแม่บทส่งเสริมคุณธรรม</w:t>
            </w:r>
            <w:r w:rsidRPr="00956377">
              <w:rPr>
                <w:rFonts w:ascii="TH SarabunIT๙" w:eastAsiaTheme="minorHAnsi" w:hAnsi="TH SarabunIT๙" w:cs="TH SarabunIT๙" w:hint="cs"/>
                <w:sz w:val="32"/>
                <w:szCs w:val="32"/>
                <w:cs/>
              </w:rPr>
              <w:t>จังหวัด</w:t>
            </w:r>
            <w:r w:rsidRPr="00956377">
              <w:rPr>
                <w:rFonts w:ascii="TH SarabunIT๙" w:eastAsiaTheme="minorHAnsi" w:hAnsi="TH SarabunIT๙" w:cs="TH SarabunIT๙"/>
                <w:sz w:val="32"/>
                <w:szCs w:val="32"/>
                <w:cs/>
              </w:rPr>
              <w:t>ให้สอดคล้องกับ</w:t>
            </w:r>
            <w:r w:rsidRPr="00956377">
              <w:rPr>
                <w:rFonts w:ascii="TH SarabunIT๙" w:eastAsiaTheme="minorHAnsi" w:hAnsi="TH SarabunIT๙" w:cs="TH SarabunIT๙" w:hint="cs"/>
                <w:sz w:val="32"/>
                <w:szCs w:val="32"/>
                <w:cs/>
              </w:rPr>
              <w:t>แผนแม่บทส่งเสริมคุณธรรมแห่งชาติ ฉบับที่ ๑ ,</w:t>
            </w:r>
            <w:r w:rsidRPr="00956377">
              <w:rPr>
                <w:rFonts w:ascii="TH SarabunIT๙" w:eastAsiaTheme="minorHAnsi" w:hAnsi="TH SarabunIT๙" w:cs="TH SarabunIT๙"/>
                <w:sz w:val="32"/>
                <w:szCs w:val="32"/>
                <w:cs/>
              </w:rPr>
              <w:t>แผนพัฒนาเศรษฐกิจ</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และสังคมแห่งชาติ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ฉบับที่</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๑๒</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w:t>
            </w:r>
          </w:p>
          <w:p w:rsidR="00CA08E3" w:rsidRPr="00956377" w:rsidRDefault="00CA08E3" w:rsidP="00E825BE">
            <w:pPr>
              <w:rPr>
                <w:rFonts w:ascii="TH SarabunIT๙" w:hAnsi="TH SarabunIT๙" w:cs="TH SarabunIT๙"/>
                <w:b/>
                <w:bCs/>
                <w:sz w:val="32"/>
                <w:szCs w:val="32"/>
              </w:rPr>
            </w:pPr>
            <w:r w:rsidRPr="00956377">
              <w:rPr>
                <w:rFonts w:ascii="TH SarabunIT๙" w:eastAsiaTheme="minorHAnsi" w:hAnsi="TH SarabunIT๙" w:cs="TH SarabunIT๙"/>
                <w:sz w:val="32"/>
                <w:szCs w:val="32"/>
                <w:cs/>
              </w:rPr>
              <w:t>ยุทธศาสตร์ชาติ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๒๐</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ปี</w:t>
            </w:r>
          </w:p>
        </w:tc>
        <w:tc>
          <w:tcPr>
            <w:tcW w:w="2100" w:type="dxa"/>
          </w:tcPr>
          <w:p w:rsidR="00CA08E3" w:rsidRPr="00F14691" w:rsidRDefault="00CA08E3" w:rsidP="00E825BE">
            <w:pPr>
              <w:rPr>
                <w:rFonts w:ascii="TH SarabunIT๙" w:hAnsi="TH SarabunIT๙" w:cs="TH SarabunIT๙"/>
                <w:sz w:val="32"/>
                <w:szCs w:val="32"/>
                <w:cs/>
              </w:rPr>
            </w:pPr>
            <w:r w:rsidRPr="00F14691">
              <w:rPr>
                <w:rFonts w:ascii="TH SarabunIT๙" w:hAnsi="TH SarabunIT๙" w:cs="TH SarabunIT๙" w:hint="cs"/>
                <w:sz w:val="32"/>
                <w:szCs w:val="32"/>
                <w:cs/>
              </w:rPr>
              <w:t>สำนักงานวัฒนธรรม จังหวัดนนทบุรี</w:t>
            </w:r>
          </w:p>
        </w:tc>
        <w:tc>
          <w:tcPr>
            <w:tcW w:w="1994" w:type="dxa"/>
            <w:vMerge w:val="restart"/>
          </w:tcPr>
          <w:p w:rsidR="00CA08E3" w:rsidRPr="00956377" w:rsidRDefault="00CA08E3" w:rsidP="00E825BE">
            <w:pPr>
              <w:pStyle w:val="ListParagraph"/>
              <w:ind w:left="360"/>
              <w:rPr>
                <w:rFonts w:ascii="TH SarabunIT๙" w:hAnsi="TH SarabunIT๙" w:cs="TH SarabunIT๙"/>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พัฒนาคุณภาพการบริหารจัดการ</w:t>
            </w:r>
          </w:p>
          <w:p w:rsidR="00CA08E3" w:rsidRPr="00956377" w:rsidRDefault="00CA08E3" w:rsidP="00E825BE">
            <w:pPr>
              <w:rPr>
                <w:rFonts w:ascii="TH SarabunIT๙" w:hAnsi="TH SarabunIT๙" w:cs="TH SarabunIT๙"/>
                <w:sz w:val="32"/>
                <w:szCs w:val="32"/>
              </w:rPr>
            </w:pPr>
            <w:r w:rsidRPr="00956377">
              <w:rPr>
                <w:rFonts w:ascii="TH SarabunIT๙" w:eastAsiaTheme="minorHAnsi" w:hAnsi="TH SarabunIT๙" w:cs="TH SarabunIT๙"/>
                <w:sz w:val="32"/>
                <w:szCs w:val="32"/>
                <w:cs/>
              </w:rPr>
              <w:t>ส่งเสริมคุณธรรมให้มีประสิทธิภาพในทุกมิติ</w:t>
            </w:r>
          </w:p>
        </w:tc>
        <w:tc>
          <w:tcPr>
            <w:tcW w:w="2100" w:type="dxa"/>
          </w:tcPr>
          <w:p w:rsidR="00CA08E3" w:rsidRPr="00F14691" w:rsidRDefault="00CA08E3" w:rsidP="00E825BE">
            <w:pPr>
              <w:rPr>
                <w:rFonts w:ascii="TH SarabunIT๙" w:hAnsi="TH SarabunIT๙" w:cs="TH SarabunIT๙"/>
                <w:sz w:val="32"/>
                <w:szCs w:val="32"/>
                <w:cs/>
              </w:rPr>
            </w:pPr>
            <w:r w:rsidRPr="00F14691">
              <w:rPr>
                <w:rFonts w:ascii="TH SarabunIT๙" w:hAnsi="TH SarabunIT๙" w:cs="TH SarabunIT๙" w:hint="cs"/>
                <w:sz w:val="32"/>
                <w:szCs w:val="32"/>
                <w:cs/>
              </w:rPr>
              <w:t>สำนักงานจังหวัดนนทบุรี</w:t>
            </w:r>
          </w:p>
        </w:tc>
        <w:tc>
          <w:tcPr>
            <w:tcW w:w="1994" w:type="dxa"/>
            <w:vMerge/>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จัดให้มีระบบบริหารจัดการทางวิชาการองค์ความรู้ในเรื่องของการส่งเสริมคุณธรรมและความสมานฉันท์</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พร้อมทั้งให้มีการวิจัย</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และมีการพัฒนามาตรฐานด้านการส่งเสริมคุณธรรม</w:t>
            </w:r>
          </w:p>
        </w:tc>
        <w:tc>
          <w:tcPr>
            <w:tcW w:w="2100" w:type="dxa"/>
          </w:tcPr>
          <w:p w:rsidR="00CA08E3" w:rsidRPr="00956377" w:rsidRDefault="00CA08E3" w:rsidP="00E825BE">
            <w:pPr>
              <w:rPr>
                <w:rFonts w:ascii="TH SarabunIT๙" w:hAnsi="TH SarabunIT๙" w:cs="TH SarabunIT๙"/>
                <w:b/>
                <w:bCs/>
                <w:sz w:val="32"/>
                <w:szCs w:val="32"/>
                <w:cs/>
              </w:rPr>
            </w:pPr>
            <w:r w:rsidRPr="00F14691">
              <w:rPr>
                <w:rFonts w:ascii="TH SarabunIT๙" w:hAnsi="TH SarabunIT๙" w:cs="TH SarabunIT๙" w:hint="cs"/>
                <w:sz w:val="32"/>
                <w:szCs w:val="32"/>
                <w:cs/>
              </w:rPr>
              <w:t>สำนักงานวัฒนธรรม จังหวัดนนทบุรี</w:t>
            </w:r>
          </w:p>
        </w:tc>
        <w:tc>
          <w:tcPr>
            <w:tcW w:w="1994" w:type="dxa"/>
            <w:vMerge/>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๔</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พัฒนาระบบบริหารจัดการองค์กร</w:t>
            </w:r>
          </w:p>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และบุคลากรด้านแรงงานให้ม</w:t>
            </w:r>
            <w:r w:rsidRPr="00956377">
              <w:rPr>
                <w:rFonts w:ascii="TH SarabunIT๙" w:eastAsiaTheme="minorHAnsi" w:hAnsi="TH SarabunIT๙" w:cs="TH SarabunIT๙" w:hint="cs"/>
                <w:sz w:val="32"/>
                <w:szCs w:val="32"/>
                <w:cs/>
              </w:rPr>
              <w:t>ี</w:t>
            </w:r>
            <w:r w:rsidRPr="00956377">
              <w:rPr>
                <w:rFonts w:ascii="TH SarabunIT๙" w:eastAsiaTheme="minorHAnsi" w:hAnsi="TH SarabunIT๙" w:cs="TH SarabunIT๙"/>
                <w:sz w:val="32"/>
                <w:szCs w:val="32"/>
                <w:cs/>
              </w:rPr>
              <w:t>ประสิทธิ</w:t>
            </w:r>
            <w:r w:rsidRPr="00956377">
              <w:rPr>
                <w:rFonts w:ascii="TH SarabunIT๙" w:eastAsiaTheme="minorHAnsi" w:hAnsi="TH SarabunIT๙" w:cs="TH SarabunIT๙" w:hint="cs"/>
                <w:sz w:val="32"/>
                <w:szCs w:val="32"/>
                <w:cs/>
              </w:rPr>
              <w:t xml:space="preserve"> </w:t>
            </w:r>
          </w:p>
        </w:tc>
        <w:tc>
          <w:tcPr>
            <w:tcW w:w="2100" w:type="dxa"/>
          </w:tcPr>
          <w:p w:rsidR="00CA08E3" w:rsidRPr="00956377" w:rsidRDefault="00CA08E3" w:rsidP="00E825BE">
            <w:pPr>
              <w:rPr>
                <w:rFonts w:ascii="TH SarabunIT๙" w:hAnsi="TH SarabunIT๙" w:cs="TH SarabunIT๙"/>
                <w:b/>
                <w:bCs/>
                <w:sz w:val="32"/>
                <w:szCs w:val="32"/>
                <w:cs/>
              </w:rPr>
            </w:pPr>
            <w:r w:rsidRPr="00F14691">
              <w:rPr>
                <w:rFonts w:ascii="TH SarabunIT๙" w:hAnsi="TH SarabunIT๙" w:cs="TH SarabunIT๙" w:hint="cs"/>
                <w:sz w:val="32"/>
                <w:szCs w:val="32"/>
                <w:cs/>
              </w:rPr>
              <w:t>สำนักงานวัฒนธรรม 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val="restart"/>
            <w:tcBorders>
              <w:top w:val="nil"/>
            </w:tcBorders>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สร้างความเข้มแข็ง</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และพัฒนา</w:t>
            </w:r>
            <w:r w:rsidRPr="00956377">
              <w:rPr>
                <w:rFonts w:ascii="TH SarabunIT๙" w:eastAsiaTheme="minorHAnsi" w:hAnsi="TH SarabunIT๙" w:cs="TH SarabunIT๙"/>
                <w:sz w:val="32"/>
                <w:szCs w:val="32"/>
                <w:cs/>
              </w:rPr>
              <w:lastRenderedPageBreak/>
              <w:t>ระบบบริหารจัดการด้านคุณธรรมและ</w:t>
            </w:r>
          </w:p>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จริยธรรมขององค์กรอิสระให้เป็นเอกภาพ</w:t>
            </w:r>
          </w:p>
        </w:tc>
        <w:tc>
          <w:tcPr>
            <w:tcW w:w="2100" w:type="dxa"/>
          </w:tcPr>
          <w:p w:rsidR="00CA08E3" w:rsidRPr="00146383" w:rsidRDefault="00CA08E3" w:rsidP="00E825BE">
            <w:pPr>
              <w:rPr>
                <w:rFonts w:ascii="TH SarabunIT๙" w:hAnsi="TH SarabunIT๙" w:cs="TH SarabunIT๙"/>
                <w:sz w:val="32"/>
                <w:szCs w:val="32"/>
                <w:cs/>
              </w:rPr>
            </w:pPr>
            <w:r w:rsidRPr="00146383">
              <w:rPr>
                <w:rFonts w:ascii="TH SarabunIT๙" w:hAnsi="TH SarabunIT๙" w:cs="TH SarabunIT๙" w:hint="cs"/>
                <w:sz w:val="32"/>
                <w:szCs w:val="32"/>
                <w:cs/>
              </w:rPr>
              <w:lastRenderedPageBreak/>
              <w:t>องค์กรอิสระใน</w:t>
            </w:r>
            <w:r w:rsidRPr="00146383">
              <w:rPr>
                <w:rFonts w:ascii="TH SarabunIT๙" w:hAnsi="TH SarabunIT๙" w:cs="TH SarabunIT๙" w:hint="cs"/>
                <w:sz w:val="32"/>
                <w:szCs w:val="32"/>
                <w:cs/>
              </w:rPr>
              <w:lastRenderedPageBreak/>
              <w:t>หน่วยงาน</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๖</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สร้างและพัฒนาระบบบริหารจัดการภายในองค์กรให้มีวินัย</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คุณธรรม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จริยธรรมและจรรยาบรรณในอาชีพ</w:t>
            </w:r>
          </w:p>
        </w:tc>
        <w:tc>
          <w:tcPr>
            <w:tcW w:w="2100" w:type="dxa"/>
          </w:tcPr>
          <w:p w:rsidR="00CA08E3" w:rsidRPr="00956377" w:rsidRDefault="00CA08E3" w:rsidP="00E825BE">
            <w:pPr>
              <w:rPr>
                <w:rFonts w:ascii="TH SarabunIT๙" w:hAnsi="TH SarabunIT๙" w:cs="TH SarabunIT๙"/>
                <w:b/>
                <w:bCs/>
                <w:sz w:val="32"/>
                <w:szCs w:val="32"/>
                <w:cs/>
              </w:rPr>
            </w:pPr>
            <w:r w:rsidRPr="00F14691">
              <w:rPr>
                <w:rFonts w:ascii="TH SarabunIT๙" w:hAnsi="TH SarabunIT๙" w:cs="TH SarabunIT๙" w:hint="cs"/>
                <w:sz w:val="32"/>
                <w:szCs w:val="32"/>
                <w:cs/>
              </w:rPr>
              <w:t>สำนักงานจังหวัดนนทบุรี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๗</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พัฒนาระบบบริหารจัดการองค์กรให้เป็นเอกภาพ</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โดยยึดหลักคุณธรรม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นิติธรรมความโปร่งใส</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หลักการมีส่วนร่วมหลักความรับผิดชอบ</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และหลักความคุ้มค่า</w:t>
            </w:r>
          </w:p>
        </w:tc>
        <w:tc>
          <w:tcPr>
            <w:tcW w:w="2100" w:type="dxa"/>
          </w:tcPr>
          <w:p w:rsidR="00CA08E3" w:rsidRPr="00956377" w:rsidRDefault="00CA08E3" w:rsidP="00E825BE">
            <w:pPr>
              <w:ind w:firstLine="720"/>
              <w:rPr>
                <w:rFonts w:ascii="TH SarabunIT๙" w:hAnsi="TH SarabunIT๙" w:cs="TH SarabunIT๙"/>
                <w:b/>
                <w:bCs/>
                <w:sz w:val="32"/>
                <w:szCs w:val="32"/>
                <w:cs/>
              </w:rPr>
            </w:pPr>
            <w:r>
              <w:rPr>
                <w:rFonts w:ascii="TH SarabunIT๙" w:eastAsiaTheme="minorHAnsi" w:hAnsi="TH SarabunIT๙" w:cs="TH SarabunIT๙" w:hint="cs"/>
                <w:sz w:val="32"/>
                <w:szCs w:val="32"/>
                <w:cs/>
              </w:rPr>
              <w:t>สำนักงานพระพุทธศาสนาจังหวัดนนทบุรี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๘</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พัฒนาประสิทธิภาพการบริการ</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ประชาชน</w:t>
            </w:r>
            <w:r w:rsidRPr="00956377">
              <w:rPr>
                <w:rFonts w:ascii="TH SarabunIT๙" w:eastAsiaTheme="minorHAnsi" w:hAnsi="TH SarabunIT๙" w:cs="TH SarabunIT๙" w:hint="cs"/>
                <w:sz w:val="32"/>
                <w:szCs w:val="32"/>
                <w:cs/>
              </w:rPr>
              <w:t xml:space="preserve"> </w:t>
            </w:r>
            <w:r w:rsidRPr="00956377">
              <w:rPr>
                <w:rFonts w:ascii="TH SarabunIT๙" w:eastAsiaTheme="minorHAnsi" w:hAnsi="TH SarabunIT๙" w:cs="TH SarabunIT๙"/>
                <w:sz w:val="32"/>
                <w:szCs w:val="32"/>
                <w:cs/>
              </w:rPr>
              <w:t>ให้เข้าถึงความยุติธรรม</w:t>
            </w:r>
          </w:p>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ด้วยความสะดวก</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รวดเร็วและเป็นธรรม</w:t>
            </w:r>
          </w:p>
        </w:tc>
        <w:tc>
          <w:tcPr>
            <w:tcW w:w="2100" w:type="dxa"/>
          </w:tcPr>
          <w:p w:rsidR="00CA08E3" w:rsidRPr="004D264C" w:rsidRDefault="00CA08E3" w:rsidP="00E825BE">
            <w:pPr>
              <w:rPr>
                <w:rFonts w:ascii="TH SarabunIT๙" w:hAnsi="TH SarabunIT๙" w:cs="TH SarabunIT๙"/>
                <w:sz w:val="32"/>
                <w:szCs w:val="32"/>
                <w:cs/>
              </w:rPr>
            </w:pPr>
            <w:r w:rsidRPr="004D264C">
              <w:rPr>
                <w:rFonts w:ascii="TH SarabunIT๙" w:hAnsi="TH SarabunIT๙" w:cs="TH SarabunIT๙" w:hint="cs"/>
                <w:sz w:val="32"/>
                <w:szCs w:val="32"/>
                <w:cs/>
              </w:rPr>
              <w:t>ยุติธรรมจังหวัดนนทบุรี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๙</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พัฒนาระบบการปฏิบัติต่อผู้กระทำผิดโดยคำนึงถึงหลักมนุษยธรรมและเป็นไปตามหลักสากล</w:t>
            </w:r>
          </w:p>
        </w:tc>
        <w:tc>
          <w:tcPr>
            <w:tcW w:w="2100" w:type="dxa"/>
          </w:tcPr>
          <w:p w:rsidR="00CA08E3" w:rsidRPr="00956377" w:rsidRDefault="00CA08E3" w:rsidP="00E825BE">
            <w:pPr>
              <w:rPr>
                <w:rFonts w:ascii="TH SarabunIT๙" w:hAnsi="TH SarabunIT๙" w:cs="TH SarabunIT๙"/>
                <w:b/>
                <w:bCs/>
                <w:sz w:val="32"/>
                <w:szCs w:val="32"/>
                <w:cs/>
              </w:rPr>
            </w:pPr>
            <w:r w:rsidRPr="004D264C">
              <w:rPr>
                <w:rFonts w:ascii="TH SarabunIT๙" w:hAnsi="TH SarabunIT๙" w:cs="TH SarabunIT๙" w:hint="cs"/>
                <w:sz w:val="32"/>
                <w:szCs w:val="32"/>
                <w:cs/>
              </w:rPr>
              <w:t>ยุติธรรมจังหวัดนนทบุรี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๑๐</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กำหนดการพัฒนาระบบบริหาร</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ส่งเสริมป้องกันและปราบปรามการทุจริตในภาครัฐ</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และฝ่ายบริหาร</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ให้ดำเนินการอย่างสุจริต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โปร่งใส</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และเป็นธรรมตามหลักคุณธรรม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จริยธรรม</w:t>
            </w:r>
          </w:p>
        </w:tc>
        <w:tc>
          <w:tcPr>
            <w:tcW w:w="2100" w:type="dxa"/>
          </w:tcPr>
          <w:p w:rsidR="00CA08E3" w:rsidRPr="004D264C" w:rsidRDefault="00CA08E3" w:rsidP="00E825BE">
            <w:pPr>
              <w:rPr>
                <w:rFonts w:ascii="TH SarabunIT๙" w:hAnsi="TH SarabunIT๙" w:cs="TH SarabunIT๙"/>
                <w:sz w:val="32"/>
                <w:szCs w:val="32"/>
                <w:cs/>
              </w:rPr>
            </w:pPr>
            <w:r w:rsidRPr="004D264C">
              <w:rPr>
                <w:rFonts w:ascii="TH SarabunIT๙" w:hAnsi="TH SarabunIT๙" w:cs="TH SarabunIT๙" w:hint="cs"/>
                <w:sz w:val="32"/>
                <w:szCs w:val="32"/>
                <w:cs/>
              </w:rPr>
              <w:t>สำนักงานท้องถิ่นจังหวัดนนทบุรี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val="restart"/>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๑๑</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นำระบบเทคโนโลยีสารสนเทศมาใช้ในการขับเคลื่อนงานด้านส่งเสริมคุณธรรม</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โดยพัฒนาระบบฐานข้อมูลที่มีความ</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เชื่อมโยงซึ่งกันและกันอย่างเป็นระบบ</w:t>
            </w:r>
          </w:p>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เข้าถึงได้ง่ายและหลากหลาย</w:t>
            </w:r>
          </w:p>
        </w:tc>
        <w:tc>
          <w:tcPr>
            <w:tcW w:w="2100" w:type="dxa"/>
          </w:tcPr>
          <w:p w:rsidR="00CA08E3" w:rsidRPr="00956377" w:rsidRDefault="00CA08E3" w:rsidP="00E825BE">
            <w:pPr>
              <w:rPr>
                <w:rFonts w:ascii="TH SarabunIT๙" w:hAnsi="TH SarabunIT๙" w:cs="TH SarabunIT๙"/>
                <w:b/>
                <w:bCs/>
                <w:sz w:val="32"/>
                <w:szCs w:val="32"/>
                <w:cs/>
              </w:rPr>
            </w:pPr>
            <w:r>
              <w:rPr>
                <w:rFonts w:ascii="TH SarabunIT๙" w:hAnsi="TH SarabunIT๙" w:cs="TH SarabunIT๙" w:hint="cs"/>
                <w:sz w:val="32"/>
                <w:szCs w:val="32"/>
                <w:cs/>
              </w:rPr>
              <w:t>สถิติ</w:t>
            </w:r>
            <w:r w:rsidRPr="004D264C">
              <w:rPr>
                <w:rFonts w:ascii="TH SarabunIT๙" w:hAnsi="TH SarabunIT๙" w:cs="TH SarabunIT๙" w:hint="cs"/>
                <w:sz w:val="32"/>
                <w:szCs w:val="32"/>
                <w:cs/>
              </w:rPr>
              <w:t>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๑๒</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ส่งเสริม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พัฒนา</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และดำเนินกิจกรรมเกี่ยวกับเทคโนโลยีสารสนเทศ</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ให้เป็นเอกภาพ</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ภายใต้หลักคุณธรรมจรรยาบรรณ</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hAnsi="TH SarabunIT๙" w:cs="TH SarabunIT๙" w:hint="cs"/>
                <w:sz w:val="32"/>
                <w:szCs w:val="32"/>
                <w:cs/>
              </w:rPr>
              <w:t>สถิติ</w:t>
            </w:r>
            <w:r w:rsidRPr="004D264C">
              <w:rPr>
                <w:rFonts w:ascii="TH SarabunIT๙" w:hAnsi="TH SarabunIT๙" w:cs="TH SarabunIT๙" w:hint="cs"/>
                <w:sz w:val="32"/>
                <w:szCs w:val="32"/>
                <w:cs/>
              </w:rPr>
              <w:t>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hint="cs"/>
                <w:sz w:val="32"/>
                <w:szCs w:val="32"/>
                <w:cs/>
              </w:rPr>
              <w:t>๓</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เสริมสร้างจิตสำนึกในด้านคุณธรรมจริยธรรม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และปลูกฝังความซื่อสัตย์ในสังคมไทยทุกภาคส่วนให้เป็นเอกภาพ</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สำนักงานพระพุทธศาสนาจังหวัดนนทบุรี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hint="cs"/>
                <w:sz w:val="32"/>
                <w:szCs w:val="32"/>
                <w:cs/>
              </w:rPr>
              <w:t>๔</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ส่งเสริมสนับสนุนให้ชุมชนอนุรักษ์ฟื้นฟูจารีต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ประเพณี</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ภูมิปัญญา</w:t>
            </w:r>
            <w:r w:rsidRPr="00956377">
              <w:rPr>
                <w:rFonts w:ascii="TH SarabunIT๙" w:eastAsiaTheme="minorHAnsi" w:hAnsi="TH SarabunIT๙" w:cs="TH SarabunIT๙"/>
                <w:sz w:val="32"/>
                <w:szCs w:val="32"/>
                <w:cs/>
              </w:rPr>
              <w:lastRenderedPageBreak/>
              <w:t>ท้องถิ่น</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ศิลป</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วัฒนธรรมอันดีของชุมชนของชาติ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และมีส่วนร่วมในการจัดการ</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การบำ</w:t>
            </w:r>
            <w:r>
              <w:rPr>
                <w:rFonts w:ascii="TH SarabunIT๙" w:eastAsiaTheme="minorHAnsi" w:hAnsi="TH SarabunIT๙" w:cs="TH SarabunIT๙" w:hint="cs"/>
                <w:sz w:val="32"/>
                <w:szCs w:val="32"/>
                <w:cs/>
              </w:rPr>
              <w:t xml:space="preserve"> </w:t>
            </w:r>
            <w:r w:rsidRPr="00956377">
              <w:rPr>
                <w:rFonts w:ascii="TH SarabunIT๙" w:eastAsiaTheme="minorHAnsi" w:hAnsi="TH SarabunIT๙" w:cs="TH SarabunIT๙"/>
                <w:sz w:val="32"/>
                <w:szCs w:val="32"/>
                <w:cs/>
              </w:rPr>
              <w:t>รุงรักษาและการใช้ประโยชน์จากทรัพยากรธรรมชาติอย่างสมดุลและยั่งยืน</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ให้ยึดหลักคุณธรรม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จริยธรรม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เพื่อสร้างความเป็นเอกภาพ</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Pr>
                <w:rFonts w:ascii="TH SarabunIT๙" w:eastAsiaTheme="minorHAnsi" w:hAnsi="TH SarabunIT๙" w:cs="TH SarabunIT๙" w:hint="cs"/>
                <w:sz w:val="32"/>
                <w:szCs w:val="32"/>
                <w:cs/>
              </w:rPr>
              <w:lastRenderedPageBreak/>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1246"/>
        </w:trPr>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hint="cs"/>
                <w:sz w:val="32"/>
                <w:szCs w:val="32"/>
                <w:cs/>
              </w:rPr>
              <w:t>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ให้มีการพัฒนาระบบกำกับ</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ติดตามประเมินผลการดำเนินงานส่งเสริมคุณธรรมและความสมานฉันท์ในมิติต่างๆ</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tcPr>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b/>
                <w:bCs/>
                <w:sz w:val="32"/>
                <w:szCs w:val="32"/>
                <w:cs/>
                <w:lang w:eastAsia="zh-CN"/>
              </w:rPr>
              <w:t>กลยุทธ์ที่ ๒พัฒนาศักยภาพบุคลากรผู้ทำหน้าที่ในการส่งเสริมคุณธรรม</w:t>
            </w: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สนับสนุนและส่งเสริมระบบและกลไกการส่งเสริมคุณธรรมจริยธรรม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เพื่อการพัฒนาคุณธรรม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จริยธรรมข้าราชการ</w:t>
            </w:r>
            <w:r w:rsidRPr="00956377">
              <w:rPr>
                <w:rFonts w:ascii="TH SarabunIT๙" w:eastAsiaTheme="minorHAnsi" w:hAnsi="TH SarabunIT๙" w:cs="TH SarabunIT๙" w:hint="cs"/>
                <w:sz w:val="32"/>
                <w:szCs w:val="32"/>
                <w:cs/>
              </w:rPr>
              <w:t>ในจังหวัดนนทบุรี</w:t>
            </w:r>
          </w:p>
          <w:p w:rsidR="00CA08E3" w:rsidRPr="00956377" w:rsidRDefault="00CA08E3" w:rsidP="00E825BE">
            <w:pPr>
              <w:autoSpaceDE w:val="0"/>
              <w:autoSpaceDN w:val="0"/>
              <w:adjustRightInd w:val="0"/>
              <w:rPr>
                <w:rFonts w:ascii="TH SarabunIT๙" w:eastAsiaTheme="minorHAnsi" w:hAnsi="TH SarabunIT๙" w:cs="TH SarabunIT๙"/>
                <w:sz w:val="32"/>
                <w:szCs w:val="32"/>
                <w:cs/>
              </w:rPr>
            </w:pP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จัดหลักสูตรเสริมสร้างคุณธรรม</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จริยธรรมสำหรับผู้บริหารในภาครัฐ</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ข้าราชการ</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เจ้าหน้าที่ของรัฐ</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w:t>
            </w:r>
          </w:p>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ข้าราชการการเมือง</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พัฒนาบุคลากรผู้ทำหน้าที่ส่งเสริม</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คุณธรรม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จริยธรรมใน</w:t>
            </w:r>
            <w:r w:rsidRPr="00956377">
              <w:rPr>
                <w:rFonts w:ascii="TH SarabunIT๙" w:eastAsiaTheme="minorHAnsi" w:hAnsi="TH SarabunIT๙" w:cs="TH SarabunIT๙" w:hint="cs"/>
                <w:sz w:val="32"/>
                <w:szCs w:val="32"/>
                <w:cs/>
              </w:rPr>
              <w:t>ของทุกหน่วยงาน</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ให้มีความรู้และทักษะอย่างเพียงพอ</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ในการฝึกอบรมและพัฒนา</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รวมทั้ง</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มีความสามารถในการศึกษาเรียนรู้และ</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สร้างสรรค์นวัตกรรมใหม่เพื่อให้ก้าวทัน</w:t>
            </w:r>
          </w:p>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การเปลี่ยนแปลงของสังคม</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๔</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พัฒนาบุคลากรให้มีศักยภาพ</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ด้านเทคโนโลยีและพลังงานอย่างมีคุณธรรม</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hint="cs"/>
                <w:sz w:val="32"/>
                <w:szCs w:val="32"/>
                <w:cs/>
              </w:rPr>
              <w:t>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ให้สถาบันศาสนา</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ศาสนสถาน</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สถานศึกษา</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ชุมชน</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และครอบครัว</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เป็นฐานในการดำเนินงานส่งเสริมคุณธรรม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โดยใช้งบประมาณจากรายได้แผ่นดิน</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114"/>
        </w:trPr>
        <w:tc>
          <w:tcPr>
            <w:tcW w:w="1706" w:type="dxa"/>
            <w:vMerge w:val="restart"/>
          </w:tcPr>
          <w:p w:rsidR="00CA08E3" w:rsidRDefault="00CA08E3" w:rsidP="00E825BE">
            <w:pPr>
              <w:rPr>
                <w:rFonts w:ascii="TH SarabunIT๙" w:eastAsia="SimSun" w:hAnsi="TH SarabunIT๙" w:cs="TH SarabunIT๙"/>
                <w:b/>
                <w:bCs/>
                <w:sz w:val="32"/>
                <w:szCs w:val="32"/>
                <w:lang w:eastAsia="zh-CN"/>
              </w:rPr>
            </w:pPr>
          </w:p>
          <w:p w:rsidR="00CA08E3" w:rsidRDefault="00CA08E3" w:rsidP="00E825BE">
            <w:pPr>
              <w:rPr>
                <w:rFonts w:ascii="TH SarabunIT๙" w:eastAsia="SimSun" w:hAnsi="TH SarabunIT๙" w:cs="TH SarabunIT๙"/>
                <w:b/>
                <w:bCs/>
                <w:sz w:val="32"/>
                <w:szCs w:val="32"/>
                <w:lang w:eastAsia="zh-CN"/>
              </w:rPr>
            </w:pPr>
          </w:p>
          <w:p w:rsidR="00CA08E3" w:rsidRDefault="00CA08E3" w:rsidP="00E825BE">
            <w:pPr>
              <w:rPr>
                <w:rFonts w:ascii="TH SarabunIT๙" w:eastAsia="SimSun" w:hAnsi="TH SarabunIT๙" w:cs="TH SarabunIT๙"/>
                <w:b/>
                <w:bCs/>
                <w:sz w:val="32"/>
                <w:szCs w:val="32"/>
                <w:lang w:eastAsia="zh-CN"/>
              </w:rPr>
            </w:pPr>
          </w:p>
          <w:p w:rsidR="00694E15" w:rsidRDefault="00694E15" w:rsidP="00E825BE">
            <w:pPr>
              <w:rPr>
                <w:rFonts w:ascii="TH SarabunIT๙" w:eastAsia="SimSun" w:hAnsi="TH SarabunIT๙" w:cs="TH SarabunIT๙" w:hint="cs"/>
                <w:b/>
                <w:bCs/>
                <w:sz w:val="32"/>
                <w:szCs w:val="32"/>
                <w:lang w:eastAsia="zh-CN"/>
              </w:rPr>
            </w:pPr>
          </w:p>
          <w:p w:rsidR="00694E15" w:rsidRDefault="00694E15" w:rsidP="00E825BE">
            <w:pPr>
              <w:rPr>
                <w:rFonts w:ascii="TH SarabunIT๙" w:eastAsia="SimSun" w:hAnsi="TH SarabunIT๙" w:cs="TH SarabunIT๙" w:hint="cs"/>
                <w:b/>
                <w:bCs/>
                <w:sz w:val="32"/>
                <w:szCs w:val="32"/>
                <w:lang w:eastAsia="zh-CN"/>
              </w:rPr>
            </w:pPr>
          </w:p>
          <w:p w:rsidR="00694E15" w:rsidRDefault="00694E15" w:rsidP="00E825BE">
            <w:pPr>
              <w:rPr>
                <w:rFonts w:ascii="TH SarabunIT๙" w:eastAsia="SimSun" w:hAnsi="TH SarabunIT๙" w:cs="TH SarabunIT๙" w:hint="cs"/>
                <w:b/>
                <w:bCs/>
                <w:sz w:val="32"/>
                <w:szCs w:val="32"/>
                <w:lang w:eastAsia="zh-CN"/>
              </w:rPr>
            </w:pPr>
          </w:p>
          <w:p w:rsidR="00CA08E3" w:rsidRPr="00956377" w:rsidRDefault="00CA08E3" w:rsidP="00E825BE">
            <w:pPr>
              <w:rPr>
                <w:rFonts w:ascii="TH SarabunIT๙" w:eastAsia="SimSun" w:hAnsi="TH SarabunIT๙" w:cs="TH SarabunIT๙"/>
                <w:b/>
                <w:bCs/>
                <w:sz w:val="32"/>
                <w:szCs w:val="32"/>
                <w:lang w:eastAsia="zh-CN"/>
              </w:rPr>
            </w:pPr>
            <w:r w:rsidRPr="00956377">
              <w:rPr>
                <w:rFonts w:ascii="TH SarabunIT๙" w:eastAsia="SimSun" w:hAnsi="TH SarabunIT๙" w:cs="TH SarabunIT๙" w:hint="cs"/>
                <w:b/>
                <w:bCs/>
                <w:sz w:val="32"/>
                <w:szCs w:val="32"/>
                <w:cs/>
                <w:lang w:eastAsia="zh-CN"/>
              </w:rPr>
              <w:lastRenderedPageBreak/>
              <w:t>ก</w:t>
            </w:r>
            <w:r w:rsidRPr="00956377">
              <w:rPr>
                <w:rFonts w:ascii="TH SarabunIT๙" w:eastAsia="SimSun" w:hAnsi="TH SarabunIT๙" w:cs="TH SarabunIT๙"/>
                <w:b/>
                <w:bCs/>
                <w:sz w:val="32"/>
                <w:szCs w:val="32"/>
                <w:cs/>
                <w:lang w:eastAsia="zh-CN"/>
              </w:rPr>
              <w:t>ลยุทธ์ที่ ๓เสริมสร้างความเป็นเอกภาพด้านคุณธรรมของจังหวัดนนทบุรี</w:t>
            </w:r>
          </w:p>
        </w:tc>
        <w:tc>
          <w:tcPr>
            <w:tcW w:w="3485" w:type="dxa"/>
          </w:tcPr>
          <w:p w:rsidR="00CA08E3" w:rsidRDefault="00CA08E3" w:rsidP="00E825BE">
            <w:pPr>
              <w:autoSpaceDE w:val="0"/>
              <w:autoSpaceDN w:val="0"/>
              <w:adjustRightInd w:val="0"/>
              <w:rPr>
                <w:rFonts w:ascii="TH SarabunIT๙" w:eastAsiaTheme="minorHAnsi" w:hAnsi="TH SarabunIT๙" w:cs="TH SarabunIT๙"/>
                <w:sz w:val="32"/>
                <w:szCs w:val="32"/>
              </w:rPr>
            </w:pPr>
          </w:p>
          <w:p w:rsidR="00CA08E3" w:rsidRDefault="00CA08E3" w:rsidP="00E825BE">
            <w:pPr>
              <w:autoSpaceDE w:val="0"/>
              <w:autoSpaceDN w:val="0"/>
              <w:adjustRightInd w:val="0"/>
              <w:rPr>
                <w:rFonts w:ascii="TH SarabunIT๙" w:eastAsiaTheme="minorHAnsi" w:hAnsi="TH SarabunIT๙" w:cs="TH SarabunIT๙" w:hint="cs"/>
                <w:sz w:val="32"/>
                <w:szCs w:val="32"/>
              </w:rPr>
            </w:pPr>
          </w:p>
          <w:p w:rsidR="00694E15" w:rsidRDefault="00694E15" w:rsidP="00E825BE">
            <w:pPr>
              <w:autoSpaceDE w:val="0"/>
              <w:autoSpaceDN w:val="0"/>
              <w:adjustRightInd w:val="0"/>
              <w:rPr>
                <w:rFonts w:ascii="TH SarabunIT๙" w:eastAsiaTheme="minorHAnsi" w:hAnsi="TH SarabunIT๙" w:cs="TH SarabunIT๙" w:hint="cs"/>
                <w:sz w:val="32"/>
                <w:szCs w:val="32"/>
              </w:rPr>
            </w:pPr>
          </w:p>
          <w:p w:rsidR="00694E15" w:rsidRDefault="00694E15" w:rsidP="00E825BE">
            <w:pPr>
              <w:autoSpaceDE w:val="0"/>
              <w:autoSpaceDN w:val="0"/>
              <w:adjustRightInd w:val="0"/>
              <w:rPr>
                <w:rFonts w:ascii="TH SarabunIT๙" w:eastAsiaTheme="minorHAnsi" w:hAnsi="TH SarabunIT๙" w:cs="TH SarabunIT๙" w:hint="cs"/>
                <w:sz w:val="32"/>
                <w:szCs w:val="32"/>
              </w:rPr>
            </w:pPr>
          </w:p>
          <w:p w:rsidR="00694E15" w:rsidRDefault="00694E15" w:rsidP="00E825BE">
            <w:pPr>
              <w:autoSpaceDE w:val="0"/>
              <w:autoSpaceDN w:val="0"/>
              <w:adjustRightInd w:val="0"/>
              <w:rPr>
                <w:rFonts w:ascii="TH SarabunIT๙" w:eastAsiaTheme="minorHAnsi" w:hAnsi="TH SarabunIT๙" w:cs="TH SarabunIT๙"/>
                <w:sz w:val="32"/>
                <w:szCs w:val="32"/>
              </w:rPr>
            </w:pPr>
          </w:p>
          <w:p w:rsidR="00CA08E3" w:rsidRDefault="00CA08E3" w:rsidP="00E825BE">
            <w:pPr>
              <w:autoSpaceDE w:val="0"/>
              <w:autoSpaceDN w:val="0"/>
              <w:adjustRightInd w:val="0"/>
              <w:rPr>
                <w:rFonts w:ascii="TH SarabunIT๙" w:eastAsiaTheme="minorHAnsi" w:hAnsi="TH SarabunIT๙" w:cs="TH SarabunIT๙"/>
                <w:sz w:val="32"/>
                <w:szCs w:val="32"/>
              </w:rPr>
            </w:pPr>
          </w:p>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lastRenderedPageBreak/>
              <w:t>๓</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ส่งเสริมการใช้หลักธรรมทางศาสนาเทิดทูนสถาบันชาติ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ศาสนา</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และพระมหากษัตริย์สร้างความเข้มแข็งแก่</w:t>
            </w:r>
          </w:p>
        </w:tc>
        <w:tc>
          <w:tcPr>
            <w:tcW w:w="2100" w:type="dxa"/>
          </w:tcPr>
          <w:p w:rsidR="00CA08E3" w:rsidRDefault="00CA08E3" w:rsidP="00E825BE">
            <w:pPr>
              <w:autoSpaceDE w:val="0"/>
              <w:autoSpaceDN w:val="0"/>
              <w:adjustRightInd w:val="0"/>
              <w:rPr>
                <w:rFonts w:ascii="TH SarabunIT๙" w:eastAsiaTheme="minorHAnsi" w:hAnsi="TH SarabunIT๙" w:cs="TH SarabunIT๙"/>
                <w:sz w:val="32"/>
                <w:szCs w:val="32"/>
              </w:rPr>
            </w:pPr>
          </w:p>
          <w:p w:rsidR="00CA08E3" w:rsidRDefault="00CA08E3" w:rsidP="00E825BE">
            <w:pPr>
              <w:autoSpaceDE w:val="0"/>
              <w:autoSpaceDN w:val="0"/>
              <w:adjustRightInd w:val="0"/>
              <w:rPr>
                <w:rFonts w:ascii="TH SarabunIT๙" w:eastAsiaTheme="minorHAnsi" w:hAnsi="TH SarabunIT๙" w:cs="TH SarabunIT๙"/>
                <w:sz w:val="32"/>
                <w:szCs w:val="32"/>
              </w:rPr>
            </w:pPr>
          </w:p>
          <w:p w:rsidR="00CA08E3" w:rsidRDefault="00CA08E3" w:rsidP="00E825BE">
            <w:pPr>
              <w:autoSpaceDE w:val="0"/>
              <w:autoSpaceDN w:val="0"/>
              <w:adjustRightInd w:val="0"/>
              <w:rPr>
                <w:rFonts w:ascii="TH SarabunIT๙" w:eastAsiaTheme="minorHAnsi" w:hAnsi="TH SarabunIT๙" w:cs="TH SarabunIT๙" w:hint="cs"/>
                <w:sz w:val="32"/>
                <w:szCs w:val="32"/>
              </w:rPr>
            </w:pPr>
          </w:p>
          <w:p w:rsidR="00694E15" w:rsidRDefault="00694E15" w:rsidP="00E825BE">
            <w:pPr>
              <w:autoSpaceDE w:val="0"/>
              <w:autoSpaceDN w:val="0"/>
              <w:adjustRightInd w:val="0"/>
              <w:rPr>
                <w:rFonts w:ascii="TH SarabunIT๙" w:eastAsiaTheme="minorHAnsi" w:hAnsi="TH SarabunIT๙" w:cs="TH SarabunIT๙" w:hint="cs"/>
                <w:sz w:val="32"/>
                <w:szCs w:val="32"/>
              </w:rPr>
            </w:pPr>
          </w:p>
          <w:p w:rsidR="00694E15" w:rsidRDefault="00694E15" w:rsidP="00E825BE">
            <w:pPr>
              <w:autoSpaceDE w:val="0"/>
              <w:autoSpaceDN w:val="0"/>
              <w:adjustRightInd w:val="0"/>
              <w:rPr>
                <w:rFonts w:ascii="TH SarabunIT๙" w:eastAsiaTheme="minorHAnsi" w:hAnsi="TH SarabunIT๙" w:cs="TH SarabunIT๙" w:hint="cs"/>
                <w:sz w:val="32"/>
                <w:szCs w:val="32"/>
              </w:rPr>
            </w:pPr>
          </w:p>
          <w:p w:rsidR="00694E15" w:rsidRDefault="00694E15" w:rsidP="00E825BE">
            <w:pPr>
              <w:autoSpaceDE w:val="0"/>
              <w:autoSpaceDN w:val="0"/>
              <w:adjustRightInd w:val="0"/>
              <w:rPr>
                <w:rFonts w:ascii="TH SarabunIT๙" w:eastAsiaTheme="minorHAnsi" w:hAnsi="TH SarabunIT๙" w:cs="TH SarabunIT๙"/>
                <w:sz w:val="32"/>
                <w:szCs w:val="32"/>
              </w:rPr>
            </w:pPr>
          </w:p>
          <w:p w:rsidR="00CA08E3" w:rsidRDefault="00CA08E3" w:rsidP="00E825BE">
            <w:pPr>
              <w:autoSpaceDE w:val="0"/>
              <w:autoSpaceDN w:val="0"/>
              <w:adjustRightInd w:val="0"/>
              <w:rPr>
                <w:rFonts w:ascii="TH SarabunIT๙" w:eastAsiaTheme="minorHAnsi" w:hAnsi="TH SarabunIT๙" w:cs="TH SarabunIT๙" w:hint="cs"/>
                <w:sz w:val="32"/>
                <w:szCs w:val="32"/>
                <w:cs/>
              </w:rPr>
            </w:pPr>
            <w:r>
              <w:rPr>
                <w:rFonts w:ascii="TH SarabunIT๙" w:eastAsiaTheme="minorHAnsi" w:hAnsi="TH SarabunIT๙" w:cs="TH SarabunIT๙" w:hint="cs"/>
                <w:sz w:val="32"/>
                <w:szCs w:val="32"/>
                <w:cs/>
              </w:rPr>
              <w:lastRenderedPageBreak/>
              <w:t>สำนักงานวัฒนธรรมจังหวัดนนทบุรี</w:t>
            </w:r>
          </w:p>
          <w:p w:rsidR="00694E15" w:rsidRPr="00956377" w:rsidRDefault="00694E15"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Default="00761053" w:rsidP="00E825BE">
            <w:pPr>
              <w:rPr>
                <w:rFonts w:ascii="TH SarabunIT๙" w:hAnsi="TH SarabunIT๙" w:cs="TH SarabunIT๙" w:hint="cs"/>
                <w:b/>
                <w:bCs/>
                <w:sz w:val="32"/>
                <w:szCs w:val="32"/>
              </w:rPr>
            </w:pPr>
            <w:r>
              <w:rPr>
                <w:rFonts w:ascii="TH SarabunIT๙" w:hAnsi="TH SarabunIT๙" w:cs="TH SarabunIT๙" w:hint="cs"/>
                <w:b/>
                <w:bCs/>
                <w:sz w:val="32"/>
                <w:szCs w:val="32"/>
                <w:cs/>
              </w:rPr>
              <w:lastRenderedPageBreak/>
              <w:t>สำนักงานจังหวัด</w:t>
            </w:r>
          </w:p>
          <w:p w:rsidR="00761053" w:rsidRPr="00956377" w:rsidRDefault="00761053" w:rsidP="00E825BE">
            <w:pPr>
              <w:rPr>
                <w:rFonts w:ascii="TH SarabunIT๙" w:hAnsi="TH SarabunIT๙" w:cs="TH SarabunIT๙"/>
                <w:b/>
                <w:bCs/>
                <w:sz w:val="32"/>
                <w:szCs w:val="32"/>
              </w:rPr>
            </w:pPr>
            <w:r>
              <w:rPr>
                <w:rFonts w:ascii="TH SarabunIT๙" w:hAnsi="TH SarabunIT๙" w:cs="TH SarabunIT๙" w:hint="cs"/>
                <w:b/>
                <w:bCs/>
                <w:sz w:val="32"/>
                <w:szCs w:val="32"/>
                <w:cs/>
              </w:rPr>
              <w:t>อปท.</w:t>
            </w:r>
          </w:p>
        </w:tc>
      </w:tr>
      <w:tr w:rsidR="00CA08E3" w:rsidRPr="00956377" w:rsidTr="00E825BE">
        <w:tc>
          <w:tcPr>
            <w:tcW w:w="1706" w:type="dxa"/>
            <w:vMerge/>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๒</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ให้ทุกหน่วยงานและบุคลากรของภาครัฐต้องมีหน้าที่ดำเนินกิจกรรมส่งเสริมและเทิดทูนสถาบันชาติ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ศาสนา</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และพระมหากษัตริย์</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1228"/>
        </w:trPr>
        <w:tc>
          <w:tcPr>
            <w:tcW w:w="1706" w:type="dxa"/>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นำทุนทางวัฒนธรรมเป็นกลไกส่งเสริมให้คนในสังคมมีคุณธรรมอย่างมีเอกภาพ</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rPr>
          <w:trHeight w:val="746"/>
        </w:trPr>
        <w:tc>
          <w:tcPr>
            <w:tcW w:w="1706" w:type="dxa"/>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๔</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ส่งเสริมการจัดให้มีคณะกรรมการ</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สมานฉันท์ในชุมชนคุณธรร</w:t>
            </w:r>
            <w:r w:rsidRPr="00956377">
              <w:rPr>
                <w:rFonts w:ascii="TH SarabunIT๙" w:eastAsiaTheme="minorHAnsi" w:hAnsi="TH SarabunIT๙" w:cs="TH SarabunIT๙" w:hint="cs"/>
                <w:sz w:val="32"/>
                <w:szCs w:val="32"/>
                <w:cs/>
              </w:rPr>
              <w:t>ม</w:t>
            </w:r>
            <w:r w:rsidRPr="00956377">
              <w:rPr>
                <w:rFonts w:ascii="TH SarabunIT๙" w:eastAsiaTheme="minorHAnsi" w:hAnsi="TH SarabunIT๙" w:cs="TH SarabunIT๙"/>
                <w:sz w:val="32"/>
                <w:szCs w:val="32"/>
                <w:cs/>
              </w:rPr>
              <w:t>ประกอบ</w:t>
            </w:r>
            <w:r w:rsidRPr="00956377">
              <w:rPr>
                <w:rFonts w:ascii="TH SarabunIT๙" w:eastAsiaTheme="minorHAnsi" w:hAnsi="TH SarabunIT๙" w:cs="TH SarabunIT๙" w:hint="cs"/>
                <w:sz w:val="32"/>
                <w:szCs w:val="32"/>
                <w:cs/>
              </w:rPr>
              <w:t xml:space="preserve"> </w:t>
            </w:r>
            <w:r w:rsidRPr="00956377">
              <w:rPr>
                <w:rFonts w:ascii="TH SarabunIT๙" w:eastAsiaTheme="minorHAnsi" w:hAnsi="TH SarabunIT๙" w:cs="TH SarabunIT๙"/>
                <w:sz w:val="32"/>
                <w:szCs w:val="32"/>
                <w:cs/>
              </w:rPr>
              <w:t>ด้วยข้าราชการ</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ผู้นำชุมชน</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ผู้นำศาสนา</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ครูหรือเจ้าหน้าที่อนามัย</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เพื่อทำหน้าที่</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สร้างความปรองดองสมานฉันท์ระหว่าง</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คนต่างศาสนาหรือต่างชาติพันธุ์ใน</w:t>
            </w:r>
          </w:p>
          <w:p w:rsidR="00CA08E3" w:rsidRPr="00956377" w:rsidRDefault="00CA08E3" w:rsidP="00E825BE">
            <w:pPr>
              <w:autoSpaceDE w:val="0"/>
              <w:autoSpaceDN w:val="0"/>
              <w:adjustRightInd w:val="0"/>
              <w:rPr>
                <w:rFonts w:ascii="TH SarabunIT๙" w:eastAsiaTheme="minorHAnsi" w:hAnsi="TH SarabunIT๙" w:cs="TH SarabunIT๙"/>
                <w:sz w:val="32"/>
                <w:szCs w:val="32"/>
              </w:rPr>
            </w:pPr>
            <w:r w:rsidRPr="00956377">
              <w:rPr>
                <w:rFonts w:ascii="TH SarabunIT๙" w:eastAsiaTheme="minorHAnsi" w:hAnsi="TH SarabunIT๙" w:cs="TH SarabunIT๙"/>
                <w:sz w:val="32"/>
                <w:szCs w:val="32"/>
                <w:cs/>
              </w:rPr>
              <w:t>ชุมชน</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และเป็นสื่อกลางสร้างความ</w:t>
            </w:r>
          </w:p>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เข้าใจอันดีระหว่าง</w:t>
            </w:r>
            <w:r w:rsidRPr="00956377">
              <w:rPr>
                <w:rFonts w:ascii="TH SarabunIT๙" w:eastAsiaTheme="minorHAnsi" w:hAnsi="TH SarabunIT๙" w:cs="TH SarabunIT๙" w:hint="cs"/>
                <w:sz w:val="32"/>
                <w:szCs w:val="32"/>
                <w:cs/>
              </w:rPr>
              <w:t>กัน</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๕</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ให้ทุกหน่วยงานทั้งภาครัฐ</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ภาคเอกชนและภาคประชาสังคม</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กำหนดตัวชี้วัดคุณธรรมอย่างน้อย</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๑</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ตัวชี้วัด</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ในคุณสมบัติและเกณฑ์การคัดเลือกบุคลากรที่มีผลงานดีเด่นในด้านต่าง</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ๆเพื่อให้รางวัลและเชิดชูเกียรติบุคคลดังกล่าวที่ผลงานและคุณธรรม</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r w:rsidR="00CA08E3" w:rsidRPr="00956377" w:rsidTr="00E825BE">
        <w:tc>
          <w:tcPr>
            <w:tcW w:w="1706" w:type="dxa"/>
          </w:tcPr>
          <w:p w:rsidR="00CA08E3" w:rsidRPr="00956377" w:rsidRDefault="00CA08E3" w:rsidP="00E825BE">
            <w:pPr>
              <w:rPr>
                <w:rFonts w:ascii="TH SarabunIT๙" w:hAnsi="TH SarabunIT๙" w:cs="TH SarabunIT๙"/>
                <w:b/>
                <w:bCs/>
                <w:sz w:val="32"/>
                <w:szCs w:val="32"/>
              </w:rPr>
            </w:pPr>
          </w:p>
        </w:tc>
        <w:tc>
          <w:tcPr>
            <w:tcW w:w="3485"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sidRPr="00956377">
              <w:rPr>
                <w:rFonts w:ascii="TH SarabunIT๙" w:eastAsiaTheme="minorHAnsi" w:hAnsi="TH SarabunIT๙" w:cs="TH SarabunIT๙"/>
                <w:sz w:val="32"/>
                <w:szCs w:val="32"/>
                <w:cs/>
              </w:rPr>
              <w:t>๓</w:t>
            </w:r>
            <w:r w:rsidRPr="00956377">
              <w:rPr>
                <w:rFonts w:ascii="TH SarabunIT๙" w:eastAsiaTheme="minorHAnsi" w:hAnsi="TH SarabunIT๙" w:cs="TH SarabunIT๙"/>
                <w:sz w:val="32"/>
                <w:szCs w:val="32"/>
              </w:rPr>
              <w:t>.</w:t>
            </w:r>
            <w:r w:rsidRPr="00956377">
              <w:rPr>
                <w:rFonts w:ascii="TH SarabunIT๙" w:eastAsiaTheme="minorHAnsi" w:hAnsi="TH SarabunIT๙" w:cs="TH SarabunIT๙"/>
                <w:sz w:val="32"/>
                <w:szCs w:val="32"/>
                <w:cs/>
              </w:rPr>
              <w:t>๖</w:t>
            </w:r>
            <w:r w:rsidRPr="00956377">
              <w:rPr>
                <w:rFonts w:ascii="TH SarabunIT๙" w:eastAsiaTheme="minorHAnsi" w:hAnsi="TH SarabunIT๙" w:cs="TH SarabunIT๙"/>
                <w:sz w:val="32"/>
                <w:szCs w:val="32"/>
              </w:rPr>
              <w:t xml:space="preserve"> </w:t>
            </w:r>
            <w:r w:rsidRPr="00956377">
              <w:rPr>
                <w:rFonts w:ascii="TH SarabunIT๙" w:eastAsiaTheme="minorHAnsi" w:hAnsi="TH SarabunIT๙" w:cs="TH SarabunIT๙"/>
                <w:sz w:val="32"/>
                <w:szCs w:val="32"/>
                <w:cs/>
              </w:rPr>
              <w:t>เสริมความเป็นเอกภาพในองค์กรในการยึดมั่นในหลักธรรมาภิบาลและพร้อมเข้าสู่ประชาคมอาเซียน</w:t>
            </w:r>
          </w:p>
        </w:tc>
        <w:tc>
          <w:tcPr>
            <w:tcW w:w="2100" w:type="dxa"/>
          </w:tcPr>
          <w:p w:rsidR="00CA08E3" w:rsidRPr="00956377"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94" w:type="dxa"/>
          </w:tcPr>
          <w:p w:rsidR="00CA08E3" w:rsidRPr="00956377" w:rsidRDefault="00CA08E3" w:rsidP="00E825BE">
            <w:pPr>
              <w:rPr>
                <w:rFonts w:ascii="TH SarabunIT๙" w:hAnsi="TH SarabunIT๙" w:cs="TH SarabunIT๙"/>
                <w:b/>
                <w:bCs/>
                <w:sz w:val="32"/>
                <w:szCs w:val="32"/>
              </w:rPr>
            </w:pPr>
          </w:p>
        </w:tc>
      </w:tr>
    </w:tbl>
    <w:p w:rsidR="00CA08E3" w:rsidRDefault="00CA08E3" w:rsidP="00CA08E3">
      <w:pPr>
        <w:spacing w:before="240"/>
        <w:jc w:val="thaiDistribute"/>
        <w:rPr>
          <w:rFonts w:ascii="TH SarabunIT๙" w:eastAsia="SimSun" w:hAnsi="TH SarabunIT๙" w:cs="TH SarabunIT๙"/>
          <w:b/>
          <w:bCs/>
          <w:color w:val="000000" w:themeColor="text1"/>
          <w:sz w:val="32"/>
          <w:szCs w:val="32"/>
          <w:lang w:eastAsia="zh-CN"/>
        </w:rPr>
      </w:pPr>
    </w:p>
    <w:p w:rsidR="00CA08E3" w:rsidRDefault="00CA08E3" w:rsidP="00CA08E3">
      <w:pPr>
        <w:spacing w:before="240"/>
        <w:jc w:val="thaiDistribute"/>
        <w:rPr>
          <w:rFonts w:ascii="TH SarabunIT๙" w:eastAsia="SimSun" w:hAnsi="TH SarabunIT๙" w:cs="TH SarabunIT๙"/>
          <w:b/>
          <w:bCs/>
          <w:color w:val="000000" w:themeColor="text1"/>
          <w:sz w:val="32"/>
          <w:szCs w:val="32"/>
          <w:lang w:eastAsia="zh-CN"/>
        </w:rPr>
      </w:pPr>
    </w:p>
    <w:p w:rsidR="00CA08E3" w:rsidRDefault="00CA08E3" w:rsidP="00CA08E3">
      <w:pPr>
        <w:spacing w:before="240"/>
        <w:jc w:val="thaiDistribute"/>
        <w:rPr>
          <w:rFonts w:ascii="TH SarabunIT๙" w:eastAsia="SimSun" w:hAnsi="TH SarabunIT๙" w:cs="TH SarabunIT๙"/>
          <w:b/>
          <w:bCs/>
          <w:color w:val="000000" w:themeColor="text1"/>
          <w:sz w:val="32"/>
          <w:szCs w:val="32"/>
          <w:lang w:eastAsia="zh-CN"/>
        </w:rPr>
      </w:pPr>
    </w:p>
    <w:p w:rsidR="00CA08E3" w:rsidRDefault="00CA08E3" w:rsidP="00CA08E3">
      <w:pPr>
        <w:spacing w:before="240"/>
        <w:jc w:val="thaiDistribute"/>
        <w:rPr>
          <w:rFonts w:ascii="TH SarabunIT๙" w:eastAsia="SimSun" w:hAnsi="TH SarabunIT๙" w:cs="TH SarabunIT๙"/>
          <w:b/>
          <w:bCs/>
          <w:color w:val="000000" w:themeColor="text1"/>
          <w:sz w:val="32"/>
          <w:szCs w:val="32"/>
          <w:lang w:eastAsia="zh-CN"/>
        </w:rPr>
      </w:pPr>
    </w:p>
    <w:p w:rsidR="00CA08E3" w:rsidRDefault="00CA08E3" w:rsidP="00CA08E3">
      <w:pPr>
        <w:spacing w:before="240"/>
        <w:jc w:val="thaiDistribute"/>
        <w:rPr>
          <w:rFonts w:ascii="TH SarabunIT๙" w:eastAsia="SimSun" w:hAnsi="TH SarabunIT๙" w:cs="TH SarabunIT๙"/>
          <w:b/>
          <w:bCs/>
          <w:color w:val="000000" w:themeColor="text1"/>
          <w:sz w:val="32"/>
          <w:szCs w:val="32"/>
          <w:lang w:eastAsia="zh-CN"/>
        </w:rPr>
      </w:pPr>
    </w:p>
    <w:p w:rsidR="00CA08E3" w:rsidRPr="00BF5243" w:rsidRDefault="00CA08E3" w:rsidP="00CA08E3">
      <w:pPr>
        <w:spacing w:before="240"/>
        <w:jc w:val="thaiDistribute"/>
        <w:rPr>
          <w:rFonts w:ascii="TH SarabunIT๙" w:eastAsia="SimSun" w:hAnsi="TH SarabunIT๙" w:cs="TH SarabunIT๙"/>
          <w:b/>
          <w:bCs/>
          <w:color w:val="000000" w:themeColor="text1"/>
          <w:sz w:val="32"/>
          <w:szCs w:val="32"/>
          <w:lang w:eastAsia="zh-CN"/>
        </w:rPr>
      </w:pPr>
      <w:r w:rsidRPr="00BF5243">
        <w:rPr>
          <w:rFonts w:ascii="TH SarabunIT๙" w:eastAsia="SimSun" w:hAnsi="TH SarabunIT๙" w:cs="TH SarabunIT๙"/>
          <w:b/>
          <w:bCs/>
          <w:color w:val="000000" w:themeColor="text1"/>
          <w:sz w:val="32"/>
          <w:szCs w:val="32"/>
          <w:cs/>
          <w:lang w:eastAsia="zh-CN"/>
        </w:rPr>
        <w:lastRenderedPageBreak/>
        <w:t>ยุทธศาสตร์ที่ ๓  สร้างเครือข่ายความร่วมมือในการส่งเสริมคุณธรรม</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b/>
          <w:bCs/>
          <w:sz w:val="32"/>
          <w:szCs w:val="32"/>
          <w:cs/>
        </w:rPr>
        <w:t>วัตถุประสงค์</w:t>
      </w:r>
      <w:r w:rsidRPr="00641626">
        <w:rPr>
          <w:rFonts w:ascii="TH SarabunIT๙" w:eastAsiaTheme="minorHAnsi" w:hAnsi="TH SarabunIT๙" w:cs="TH SarabunIT๙"/>
          <w:b/>
          <w:bCs/>
          <w:sz w:val="32"/>
          <w:szCs w:val="32"/>
        </w:rPr>
        <w:t xml:space="preserve"> </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๑</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เพื่อเป็นการสร้างและขยายภาคีเครือข่ายคุณธรรมในสังคมให้เพิ่มมากขึ้น</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๒</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เพื่อผนึกกำลังทุกภาคส่วนให้มีส่วนร่วมในการส่งเสริมคุณธรรม</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อันเป็นการกระตุ้นสังคมให้เกิด</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กระแสแห่งการส่งเสริมคุณธรรมอย่างต่อเนื่องจนเกิดเป็นพลังที่สร้างสรรค์สามารถชี้นำสังคม</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๓</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เพื่อสร้างและพัฒนาบุคคลหรือองค์กรเครือข่ายให้เป็นแบบอย่าง</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ในการขับเคลื่อนงานส่งเสริม</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คุณธรรมให้เกิดผลสัมฤทธิ์</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๔</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เพื่อสนับสนุนให้มีการยกย่องเชิดชูบุคคล</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และองค์กรที่ประพฤติปฏิบัติตนเป็นแบบอย่างที่ดี</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ของสังคมในระดับต่าง</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ๆ</w:t>
      </w:r>
    </w:p>
    <w:p w:rsidR="00CA08E3" w:rsidRDefault="00CA08E3" w:rsidP="00CA08E3">
      <w:pPr>
        <w:autoSpaceDE w:val="0"/>
        <w:autoSpaceDN w:val="0"/>
        <w:adjustRightInd w:val="0"/>
        <w:rPr>
          <w:rFonts w:ascii="TH SarabunIT๙" w:eastAsiaTheme="minorHAnsi" w:hAnsi="TH SarabunIT๙" w:cs="TH SarabunIT๙"/>
          <w:b/>
          <w:bCs/>
          <w:sz w:val="32"/>
          <w:szCs w:val="32"/>
        </w:rPr>
      </w:pPr>
      <w:r w:rsidRPr="00641626">
        <w:rPr>
          <w:rFonts w:ascii="TH SarabunIT๙" w:eastAsiaTheme="minorHAnsi" w:hAnsi="TH SarabunIT๙" w:cs="TH SarabunIT๙"/>
          <w:b/>
          <w:bCs/>
          <w:sz w:val="32"/>
          <w:szCs w:val="32"/>
          <w:cs/>
        </w:rPr>
        <w:t>ตัวชี้วัดความสำเร็จ</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๑</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จำนวนโรงเรียน</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ชมรม</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สมาคม</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หรือองค์กรที่เข้ามาร่วมเป็นภาคีเครือข่าย</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๒</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จำนวนศูนย์ศึกษาพระพุทธศาสนาวันอาทิตย์</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หน่วยเผยแพร่คุณธรรม</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และหน่วยเผยแพร่หลักธรรม</w:t>
      </w:r>
    </w:p>
    <w:p w:rsidR="00CA08E3" w:rsidRPr="00641626" w:rsidRDefault="00CA08E3" w:rsidP="00CA08E3">
      <w:pPr>
        <w:autoSpaceDE w:val="0"/>
        <w:autoSpaceDN w:val="0"/>
        <w:adjustRightInd w:val="0"/>
        <w:rPr>
          <w:rFonts w:ascii="TH SarabunIT๙" w:eastAsiaTheme="minorHAnsi" w:hAnsi="TH SarabunIT๙" w:cs="TH SarabunIT๙"/>
          <w:sz w:val="32"/>
          <w:szCs w:val="32"/>
          <w:cs/>
        </w:rPr>
      </w:pPr>
      <w:r w:rsidRPr="00641626">
        <w:rPr>
          <w:rFonts w:ascii="TH SarabunIT๙" w:eastAsiaTheme="minorHAnsi" w:hAnsi="TH SarabunIT๙" w:cs="TH SarabunIT๙"/>
          <w:sz w:val="32"/>
          <w:szCs w:val="32"/>
          <w:cs/>
        </w:rPr>
        <w:t>ในศาสนาอื่น</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๓</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มีภาคีเครือข่ายส่งเสริมคุณธรรมดีเด่นระดับชาติ</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ระดับจังหวัด</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ระดับอำเภอ</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และระดับท้องถิ่น</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๔</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มีมาตรการจูงใจทางด้านการเงินและการคลังสำหรับธุรกิจที่ดำเนินการส่งเสริมคุณธรรม</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จริยธรรม</w:t>
      </w:r>
    </w:p>
    <w:p w:rsidR="00CA08E3" w:rsidRPr="00641626" w:rsidRDefault="00CA08E3" w:rsidP="00CA08E3">
      <w:pPr>
        <w:autoSpaceDE w:val="0"/>
        <w:autoSpaceDN w:val="0"/>
        <w:adjustRightInd w:val="0"/>
        <w:rPr>
          <w:rFonts w:ascii="TH SarabunIT๙" w:eastAsiaTheme="minorHAnsi" w:hAnsi="TH SarabunIT๙" w:cs="TH SarabunIT๙"/>
          <w:sz w:val="32"/>
          <w:szCs w:val="32"/>
        </w:rPr>
      </w:pPr>
      <w:r w:rsidRPr="00641626">
        <w:rPr>
          <w:rFonts w:ascii="TH SarabunIT๙" w:eastAsiaTheme="minorHAnsi" w:hAnsi="TH SarabunIT๙" w:cs="TH SarabunIT๙"/>
          <w:sz w:val="32"/>
          <w:szCs w:val="32"/>
          <w:cs/>
        </w:rPr>
        <w:t>๕</w:t>
      </w:r>
      <w:r w:rsidRPr="00641626">
        <w:rPr>
          <w:rFonts w:ascii="TH SarabunIT๙" w:eastAsiaTheme="minorHAnsi" w:hAnsi="TH SarabunIT๙" w:cs="TH SarabunIT๙"/>
          <w:sz w:val="32"/>
          <w:szCs w:val="32"/>
        </w:rPr>
        <w:t xml:space="preserve">. </w:t>
      </w:r>
      <w:r w:rsidRPr="00641626">
        <w:rPr>
          <w:rFonts w:ascii="TH SarabunIT๙" w:eastAsiaTheme="minorHAnsi" w:hAnsi="TH SarabunIT๙" w:cs="TH SarabunIT๙"/>
          <w:sz w:val="32"/>
          <w:szCs w:val="32"/>
          <w:cs/>
        </w:rPr>
        <w:t>มีกองทุนสนับสนุนการส่งเสริมคุณธรรม</w:t>
      </w:r>
    </w:p>
    <w:p w:rsidR="00CA08E3" w:rsidRPr="00BF5243" w:rsidRDefault="00CA08E3" w:rsidP="00CA08E3">
      <w:pPr>
        <w:rPr>
          <w:rFonts w:ascii="TH SarabunIT๙" w:hAnsi="TH SarabunIT๙" w:cs="TH SarabunIT๙"/>
          <w:b/>
          <w:bCs/>
          <w:sz w:val="32"/>
          <w:szCs w:val="32"/>
        </w:rPr>
      </w:pPr>
      <w:r w:rsidRPr="00641626">
        <w:rPr>
          <w:rFonts w:ascii="TH SarabunIT๙" w:eastAsiaTheme="minorHAnsi" w:hAnsi="TH SarabunIT๙" w:cs="TH SarabunIT๙"/>
          <w:b/>
          <w:bCs/>
          <w:sz w:val="32"/>
          <w:szCs w:val="32"/>
          <w:cs/>
        </w:rPr>
        <w:t>แนวทางการเสริมสร้างคุณธรรมและบทบาทของหน่วยงาน</w:t>
      </w:r>
    </w:p>
    <w:tbl>
      <w:tblPr>
        <w:tblStyle w:val="TableGrid"/>
        <w:tblW w:w="0" w:type="auto"/>
        <w:tblInd w:w="-601" w:type="dxa"/>
        <w:tblLook w:val="04A0" w:firstRow="1" w:lastRow="0" w:firstColumn="1" w:lastColumn="0" w:noHBand="0" w:noVBand="1"/>
      </w:tblPr>
      <w:tblGrid>
        <w:gridCol w:w="1985"/>
        <w:gridCol w:w="3807"/>
        <w:gridCol w:w="2100"/>
        <w:gridCol w:w="1994"/>
      </w:tblGrid>
      <w:tr w:rsidR="00CA08E3" w:rsidRPr="00BF5243" w:rsidTr="00E825BE">
        <w:tc>
          <w:tcPr>
            <w:tcW w:w="1985" w:type="dxa"/>
            <w:vMerge w:val="restart"/>
            <w:vAlign w:val="center"/>
          </w:tcPr>
          <w:p w:rsidR="00CA08E3" w:rsidRPr="00BF5243" w:rsidRDefault="00CA08E3" w:rsidP="00E825BE">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กลยุทธ</w:t>
            </w:r>
          </w:p>
        </w:tc>
        <w:tc>
          <w:tcPr>
            <w:tcW w:w="3807" w:type="dxa"/>
            <w:vMerge w:val="restart"/>
            <w:vAlign w:val="center"/>
          </w:tcPr>
          <w:p w:rsidR="00CA08E3" w:rsidRPr="00BF5243" w:rsidRDefault="00CA08E3" w:rsidP="00E825BE">
            <w:pPr>
              <w:jc w:val="center"/>
              <w:rPr>
                <w:rFonts w:ascii="TH SarabunIT๙" w:hAnsi="TH SarabunIT๙" w:cs="TH SarabunIT๙"/>
                <w:b/>
                <w:bCs/>
                <w:sz w:val="32"/>
                <w:szCs w:val="32"/>
              </w:rPr>
            </w:pPr>
            <w:r w:rsidRPr="00BF5243">
              <w:rPr>
                <w:rFonts w:ascii="TH SarabunIT๙" w:hAnsi="TH SarabunIT๙" w:cs="TH SarabunIT๙"/>
                <w:b/>
                <w:bCs/>
                <w:sz w:val="32"/>
                <w:szCs w:val="32"/>
                <w:cs/>
              </w:rPr>
              <w:t>กลยุทธ</w:t>
            </w:r>
            <w:r w:rsidRPr="00BF5243">
              <w:rPr>
                <w:rFonts w:ascii="TH SarabunIT๙" w:hAnsi="TH SarabunIT๙" w:cs="TH SarabunIT๙"/>
                <w:b/>
                <w:bCs/>
                <w:sz w:val="32"/>
                <w:szCs w:val="32"/>
              </w:rPr>
              <w:t xml:space="preserve"> </w:t>
            </w:r>
            <w:r w:rsidRPr="00BF5243">
              <w:rPr>
                <w:rFonts w:ascii="TH SarabunIT๙" w:hAnsi="TH SarabunIT๙" w:cs="TH SarabunIT๙"/>
                <w:b/>
                <w:bCs/>
                <w:sz w:val="32"/>
                <w:szCs w:val="32"/>
                <w:cs/>
              </w:rPr>
              <w:t>แนวทางการดำเนินการ</w:t>
            </w:r>
          </w:p>
        </w:tc>
        <w:tc>
          <w:tcPr>
            <w:tcW w:w="4094" w:type="dxa"/>
            <w:gridSpan w:val="2"/>
            <w:vAlign w:val="center"/>
          </w:tcPr>
          <w:p w:rsidR="00CA08E3" w:rsidRPr="00C154D6" w:rsidRDefault="00CA08E3" w:rsidP="00E825BE">
            <w:pPr>
              <w:jc w:val="center"/>
              <w:rPr>
                <w:rFonts w:ascii="TH SarabunIT๙" w:hAnsi="TH SarabunIT๙" w:cs="TH SarabunIT๙"/>
                <w:b/>
                <w:bCs/>
                <w:sz w:val="32"/>
                <w:szCs w:val="32"/>
              </w:rPr>
            </w:pPr>
            <w:r w:rsidRPr="00C154D6">
              <w:rPr>
                <w:rFonts w:ascii="TH SarabunIT๙" w:hAnsi="TH SarabunIT๙" w:cs="TH SarabunIT๙"/>
                <w:b/>
                <w:bCs/>
                <w:sz w:val="32"/>
                <w:szCs w:val="32"/>
                <w:cs/>
              </w:rPr>
              <w:t>หน่วยงานขับเคลื่อน</w:t>
            </w:r>
          </w:p>
        </w:tc>
      </w:tr>
      <w:tr w:rsidR="00CA08E3" w:rsidRPr="00BF5243" w:rsidTr="00E825BE">
        <w:tc>
          <w:tcPr>
            <w:tcW w:w="1985" w:type="dxa"/>
            <w:vMerge/>
            <w:vAlign w:val="center"/>
          </w:tcPr>
          <w:p w:rsidR="00CA08E3" w:rsidRPr="00BF5243" w:rsidRDefault="00CA08E3" w:rsidP="00E825BE">
            <w:pPr>
              <w:jc w:val="center"/>
              <w:rPr>
                <w:rFonts w:ascii="TH SarabunIT๙" w:hAnsi="TH SarabunIT๙" w:cs="TH SarabunIT๙"/>
                <w:b/>
                <w:bCs/>
                <w:sz w:val="32"/>
                <w:szCs w:val="32"/>
              </w:rPr>
            </w:pPr>
          </w:p>
        </w:tc>
        <w:tc>
          <w:tcPr>
            <w:tcW w:w="3807" w:type="dxa"/>
            <w:vMerge/>
            <w:vAlign w:val="center"/>
          </w:tcPr>
          <w:p w:rsidR="00CA08E3" w:rsidRPr="00BF5243" w:rsidRDefault="00CA08E3" w:rsidP="00E825BE">
            <w:pPr>
              <w:jc w:val="center"/>
              <w:rPr>
                <w:rFonts w:ascii="TH SarabunIT๙" w:hAnsi="TH SarabunIT๙" w:cs="TH SarabunIT๙"/>
                <w:b/>
                <w:bCs/>
                <w:sz w:val="32"/>
                <w:szCs w:val="32"/>
              </w:rPr>
            </w:pPr>
          </w:p>
        </w:tc>
        <w:tc>
          <w:tcPr>
            <w:tcW w:w="2100" w:type="dxa"/>
            <w:vAlign w:val="center"/>
          </w:tcPr>
          <w:p w:rsidR="00CA08E3" w:rsidRPr="00C154D6" w:rsidRDefault="00CA08E3" w:rsidP="00E825BE">
            <w:pPr>
              <w:jc w:val="center"/>
              <w:rPr>
                <w:rFonts w:ascii="TH SarabunIT๙" w:hAnsi="TH SarabunIT๙" w:cs="TH SarabunIT๙"/>
                <w:b/>
                <w:bCs/>
                <w:sz w:val="32"/>
                <w:szCs w:val="32"/>
              </w:rPr>
            </w:pPr>
            <w:r w:rsidRPr="00C154D6">
              <w:rPr>
                <w:rFonts w:ascii="TH SarabunIT๙" w:hAnsi="TH SarabunIT๙" w:cs="TH SarabunIT๙"/>
                <w:b/>
                <w:bCs/>
                <w:sz w:val="32"/>
                <w:szCs w:val="32"/>
                <w:cs/>
              </w:rPr>
              <w:t>หน่วยงานหลัก</w:t>
            </w:r>
            <w:r w:rsidRPr="00C154D6">
              <w:rPr>
                <w:rFonts w:ascii="TH SarabunIT๙" w:hAnsi="TH SarabunIT๙" w:cs="TH SarabunIT๙"/>
                <w:b/>
                <w:bCs/>
                <w:sz w:val="32"/>
                <w:szCs w:val="32"/>
              </w:rPr>
              <w:t xml:space="preserve"> </w:t>
            </w:r>
          </w:p>
        </w:tc>
        <w:tc>
          <w:tcPr>
            <w:tcW w:w="1994" w:type="dxa"/>
            <w:vAlign w:val="center"/>
          </w:tcPr>
          <w:p w:rsidR="00CA08E3" w:rsidRPr="00C154D6" w:rsidRDefault="00CA08E3" w:rsidP="00E825BE">
            <w:pPr>
              <w:jc w:val="center"/>
              <w:rPr>
                <w:rFonts w:ascii="TH SarabunIT๙" w:hAnsi="TH SarabunIT๙" w:cs="TH SarabunIT๙"/>
                <w:b/>
                <w:bCs/>
                <w:sz w:val="32"/>
                <w:szCs w:val="32"/>
              </w:rPr>
            </w:pPr>
            <w:r w:rsidRPr="00C154D6">
              <w:rPr>
                <w:rFonts w:ascii="TH SarabunIT๙" w:hAnsi="TH SarabunIT๙" w:cs="TH SarabunIT๙"/>
                <w:b/>
                <w:bCs/>
                <w:sz w:val="32"/>
                <w:szCs w:val="32"/>
                <w:cs/>
              </w:rPr>
              <w:t>หน่วยงานร่วม</w:t>
            </w:r>
          </w:p>
        </w:tc>
      </w:tr>
      <w:tr w:rsidR="00CA08E3" w:rsidRPr="00BF5243" w:rsidTr="00E825BE">
        <w:tc>
          <w:tcPr>
            <w:tcW w:w="1985" w:type="dxa"/>
          </w:tcPr>
          <w:p w:rsidR="00CA08E3" w:rsidRPr="00C57003" w:rsidRDefault="00CA08E3" w:rsidP="00E825BE">
            <w:pPr>
              <w:rPr>
                <w:rFonts w:ascii="TH SarabunIT๙" w:eastAsia="SimSun" w:hAnsi="TH SarabunIT๙" w:cs="TH SarabunIT๙"/>
                <w:b/>
                <w:bCs/>
                <w:color w:val="000000" w:themeColor="text1"/>
                <w:sz w:val="32"/>
                <w:szCs w:val="32"/>
                <w:lang w:eastAsia="zh-CN"/>
              </w:rPr>
            </w:pPr>
            <w:r w:rsidRPr="00C57003">
              <w:rPr>
                <w:rFonts w:ascii="TH SarabunIT๙" w:eastAsia="SimSun" w:hAnsi="TH SarabunIT๙" w:cs="TH SarabunIT๙"/>
                <w:b/>
                <w:bCs/>
                <w:color w:val="000000" w:themeColor="text1"/>
                <w:sz w:val="32"/>
                <w:szCs w:val="32"/>
                <w:cs/>
                <w:lang w:eastAsia="zh-CN"/>
              </w:rPr>
              <w:t>กลยุทธ์ที่ ๑</w:t>
            </w:r>
          </w:p>
          <w:p w:rsidR="00CA08E3" w:rsidRPr="001C3C29" w:rsidRDefault="00CA08E3" w:rsidP="00E825BE">
            <w:pPr>
              <w:rPr>
                <w:rFonts w:ascii="TH SarabunIT๙" w:eastAsia="SimSun" w:hAnsi="TH SarabunIT๙" w:cs="TH SarabunIT๙"/>
                <w:b/>
                <w:bCs/>
                <w:color w:val="000000" w:themeColor="text1"/>
                <w:sz w:val="32"/>
                <w:szCs w:val="32"/>
                <w:lang w:eastAsia="zh-CN"/>
              </w:rPr>
            </w:pPr>
            <w:r w:rsidRPr="00C57003">
              <w:rPr>
                <w:rFonts w:ascii="TH SarabunIT๙" w:eastAsia="SimSun" w:hAnsi="TH SarabunIT๙" w:cs="TH SarabunIT๙"/>
                <w:b/>
                <w:bCs/>
                <w:color w:val="000000" w:themeColor="text1"/>
                <w:sz w:val="32"/>
                <w:szCs w:val="32"/>
                <w:cs/>
                <w:lang w:eastAsia="zh-CN"/>
              </w:rPr>
              <w:t>สร้างและขยายเครือข่ายการขับเคลื่อนคุณ</w:t>
            </w:r>
            <w:r>
              <w:rPr>
                <w:rFonts w:ascii="TH SarabunIT๙" w:eastAsia="SimSun" w:hAnsi="TH SarabunIT๙" w:cs="TH SarabunIT๙"/>
                <w:b/>
                <w:bCs/>
                <w:color w:val="000000" w:themeColor="text1"/>
                <w:sz w:val="32"/>
                <w:szCs w:val="32"/>
                <w:cs/>
                <w:lang w:eastAsia="zh-CN"/>
              </w:rPr>
              <w:t>ธรรมในทุกภาคส่วน</w:t>
            </w: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ำหนดนโยบายที่ชัดเจนในการสร้างภาคีเครือข่ายของทุกภาคส่วนโดยการแต่งตั้งคณะกรรมการประสานงานความร่วมมือในการส่งเสริมคุณธรรม</w:t>
            </w:r>
          </w:p>
        </w:tc>
        <w:tc>
          <w:tcPr>
            <w:tcW w:w="2100" w:type="dxa"/>
          </w:tcPr>
          <w:p w:rsidR="00CA08E3" w:rsidRPr="00C154D6" w:rsidRDefault="00C154D6"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C154D6"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C154D6" w:rsidRDefault="00C154D6" w:rsidP="00E825BE">
            <w:pPr>
              <w:rPr>
                <w:rFonts w:ascii="TH SarabunIT๙" w:hAnsi="TH SarabunIT๙" w:cs="TH SarabunIT๙"/>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ส่งเสริมการมีส่วนร่วมของ</w:t>
            </w:r>
            <w:r>
              <w:rPr>
                <w:rFonts w:ascii="TH SarabunIT๙" w:eastAsiaTheme="minorHAnsi" w:hAnsi="TH SarabunIT๙" w:cs="TH SarabunIT๙" w:hint="cs"/>
                <w:sz w:val="32"/>
                <w:szCs w:val="32"/>
                <w:cs/>
              </w:rPr>
              <w:t>ทุก</w:t>
            </w:r>
            <w:r w:rsidRPr="00BF5243">
              <w:rPr>
                <w:rFonts w:ascii="TH SarabunIT๙" w:eastAsiaTheme="minorHAnsi" w:hAnsi="TH SarabunIT๙" w:cs="TH SarabunIT๙"/>
                <w:sz w:val="32"/>
                <w:szCs w:val="32"/>
                <w:cs/>
              </w:rPr>
              <w:t>ภาคส่วนต่าง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ๆ</w:t>
            </w:r>
            <w:r w:rsidRPr="00BF5243">
              <w:rPr>
                <w:rFonts w:ascii="TH SarabunIT๙" w:eastAsiaTheme="minorHAnsi" w:hAnsi="TH SarabunIT๙" w:cs="TH SarabunIT๙"/>
                <w:sz w:val="32"/>
                <w:szCs w:val="32"/>
              </w:rPr>
              <w:t xml:space="preserve"> </w:t>
            </w:r>
            <w:r>
              <w:rPr>
                <w:rFonts w:ascii="TH SarabunIT๙" w:eastAsiaTheme="minorHAnsi" w:hAnsi="TH SarabunIT๙" w:cs="TH SarabunIT๙" w:hint="cs"/>
                <w:sz w:val="32"/>
                <w:szCs w:val="32"/>
                <w:cs/>
              </w:rPr>
              <w:t>ใน</w:t>
            </w:r>
            <w:r w:rsidRPr="00BF5243">
              <w:rPr>
                <w:rFonts w:ascii="TH SarabunIT๙" w:eastAsiaTheme="minorHAnsi" w:hAnsi="TH SarabunIT๙" w:cs="TH SarabunIT๙"/>
                <w:sz w:val="32"/>
                <w:szCs w:val="32"/>
                <w:cs/>
              </w:rPr>
              <w:t>พื้นที่เพื่อให้มีการจัดทำแผนส่งเสริมคุณธรรมที่สอดคล้องกับแผนแม่บทส่งเสริมคุณธรรมแห่งชาติ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ฉบับที่</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พ</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ศ</w:t>
            </w:r>
            <w:r>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๒๕๕๙</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๒๕๖๔</w:t>
            </w:r>
            <w:r w:rsidRPr="00BF5243">
              <w:rPr>
                <w:rFonts w:ascii="TH SarabunIT๙" w:eastAsiaTheme="minorHAnsi" w:hAnsi="TH SarabunIT๙" w:cs="TH SarabunIT๙"/>
                <w:sz w:val="32"/>
                <w:szCs w:val="32"/>
              </w:rPr>
              <w:t>)</w:t>
            </w:r>
          </w:p>
        </w:tc>
        <w:tc>
          <w:tcPr>
            <w:tcW w:w="2100" w:type="dxa"/>
          </w:tcPr>
          <w:p w:rsidR="00C154D6" w:rsidRPr="00C154D6" w:rsidRDefault="00C154D6" w:rsidP="00C154D6">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๓</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ส่งเสริมการจัดตั้งและการดำเนินงานของชมรม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ชุมชน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สมาคมหรือกลุ่มที่ส่งเสริมคุณธรรม</w:t>
            </w:r>
          </w:p>
        </w:tc>
        <w:tc>
          <w:tcPr>
            <w:tcW w:w="2100" w:type="dxa"/>
          </w:tcPr>
          <w:p w:rsidR="00C154D6" w:rsidRPr="00C154D6" w:rsidRDefault="00C154D6" w:rsidP="00C154D6">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ส่งเสริมสนับสนุนการจัดตั้งศูนย์ศึกษาพระพุทธศาสนาวันอาทิตย์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หน่วยเผยแพร่คุณธรรมและหน่วยเผยแพร่หลักธรรมในศาสนาอื่นตามความเหมาะสม</w:t>
            </w:r>
          </w:p>
        </w:tc>
        <w:tc>
          <w:tcPr>
            <w:tcW w:w="2100" w:type="dxa"/>
          </w:tcPr>
          <w:p w:rsidR="00C154D6" w:rsidRPr="00C154D6" w:rsidRDefault="00C154D6" w:rsidP="00C154D6">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vMerge w:val="restart"/>
          </w:tcPr>
          <w:p w:rsidR="00C154D6" w:rsidRDefault="00C154D6" w:rsidP="00E825BE">
            <w:pPr>
              <w:rPr>
                <w:rFonts w:ascii="TH SarabunIT๙" w:eastAsia="SimSun" w:hAnsi="TH SarabunIT๙" w:cs="TH SarabunIT๙" w:hint="cs"/>
                <w:b/>
                <w:bCs/>
                <w:color w:val="000000" w:themeColor="text1"/>
                <w:sz w:val="32"/>
                <w:szCs w:val="32"/>
                <w:lang w:eastAsia="zh-CN"/>
              </w:rPr>
            </w:pPr>
          </w:p>
          <w:p w:rsidR="00CA08E3" w:rsidRDefault="00CA08E3" w:rsidP="00E825BE">
            <w:pPr>
              <w:rPr>
                <w:rFonts w:ascii="TH SarabunIT๙" w:eastAsia="SimSun" w:hAnsi="TH SarabunIT๙" w:cs="TH SarabunIT๙"/>
                <w:b/>
                <w:bCs/>
                <w:color w:val="000000" w:themeColor="text1"/>
                <w:sz w:val="32"/>
                <w:szCs w:val="32"/>
                <w:lang w:eastAsia="zh-CN"/>
              </w:rPr>
            </w:pPr>
            <w:r w:rsidRPr="00C57003">
              <w:rPr>
                <w:rFonts w:ascii="TH SarabunIT๙" w:eastAsia="SimSun" w:hAnsi="TH SarabunIT๙" w:cs="TH SarabunIT๙"/>
                <w:b/>
                <w:bCs/>
                <w:color w:val="000000" w:themeColor="text1"/>
                <w:sz w:val="32"/>
                <w:szCs w:val="32"/>
                <w:cs/>
                <w:lang w:eastAsia="zh-CN"/>
              </w:rPr>
              <w:lastRenderedPageBreak/>
              <w:t>กลยุทธ์ที่ ๒</w:t>
            </w:r>
          </w:p>
          <w:p w:rsidR="00CA08E3" w:rsidRPr="00C57003" w:rsidRDefault="00CA08E3" w:rsidP="00E825BE">
            <w:pPr>
              <w:rPr>
                <w:rFonts w:ascii="TH SarabunIT๙" w:eastAsia="SimSun" w:hAnsi="TH SarabunIT๙" w:cs="TH SarabunIT๙"/>
                <w:b/>
                <w:bCs/>
                <w:color w:val="000000" w:themeColor="text1"/>
                <w:sz w:val="32"/>
                <w:szCs w:val="32"/>
                <w:lang w:eastAsia="zh-CN"/>
              </w:rPr>
            </w:pPr>
            <w:r w:rsidRPr="00C57003">
              <w:rPr>
                <w:rFonts w:ascii="TH SarabunIT๙" w:eastAsia="SimSun" w:hAnsi="TH SarabunIT๙" w:cs="TH SarabunIT๙"/>
                <w:b/>
                <w:bCs/>
                <w:color w:val="000000" w:themeColor="text1"/>
                <w:sz w:val="32"/>
                <w:szCs w:val="32"/>
                <w:cs/>
                <w:lang w:eastAsia="zh-CN"/>
              </w:rPr>
              <w:t>พัฒนาเครือข่ายขับเคลื่อนคุณธรรม</w:t>
            </w:r>
          </w:p>
        </w:tc>
        <w:tc>
          <w:tcPr>
            <w:tcW w:w="3807" w:type="dxa"/>
          </w:tcPr>
          <w:p w:rsidR="00C154D6" w:rsidRDefault="00C154D6" w:rsidP="00E825BE">
            <w:pPr>
              <w:autoSpaceDE w:val="0"/>
              <w:autoSpaceDN w:val="0"/>
              <w:adjustRightInd w:val="0"/>
              <w:rPr>
                <w:rFonts w:ascii="TH SarabunIT๙" w:eastAsiaTheme="minorHAnsi" w:hAnsi="TH SarabunIT๙" w:cs="TH SarabunIT๙" w:hint="cs"/>
                <w:sz w:val="32"/>
                <w:szCs w:val="32"/>
              </w:rPr>
            </w:pP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lastRenderedPageBreak/>
              <w:t>๒</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ส่งเสริมให้</w:t>
            </w:r>
            <w:r>
              <w:rPr>
                <w:rFonts w:ascii="TH SarabunIT๙" w:eastAsiaTheme="minorHAnsi" w:hAnsi="TH SarabunIT๙" w:cs="TH SarabunIT๙" w:hint="cs"/>
                <w:sz w:val="32"/>
                <w:szCs w:val="32"/>
                <w:cs/>
              </w:rPr>
              <w:t>ทุกภาคส่วน</w:t>
            </w:r>
            <w:r w:rsidRPr="00BF5243">
              <w:rPr>
                <w:rFonts w:ascii="TH SarabunIT๙" w:eastAsiaTheme="minorHAnsi" w:hAnsi="TH SarabunIT๙" w:cs="TH SarabunIT๙"/>
                <w:sz w:val="32"/>
                <w:szCs w:val="32"/>
                <w:cs/>
              </w:rPr>
              <w:t>เป็นกลไกหลัก</w:t>
            </w:r>
            <w:r>
              <w:rPr>
                <w:rFonts w:ascii="TH SarabunIT๙" w:eastAsiaTheme="minorHAnsi" w:hAnsi="TH SarabunIT๙" w:cs="TH SarabunIT๙" w:hint="cs"/>
                <w:sz w:val="32"/>
                <w:szCs w:val="32"/>
                <w:cs/>
              </w:rPr>
              <w:t>ในการ</w:t>
            </w:r>
            <w:r w:rsidRPr="00BF5243">
              <w:rPr>
                <w:rFonts w:ascii="TH SarabunIT๙" w:eastAsiaTheme="minorHAnsi" w:hAnsi="TH SarabunIT๙" w:cs="TH SarabunIT๙"/>
                <w:sz w:val="32"/>
                <w:szCs w:val="32"/>
                <w:cs/>
              </w:rPr>
              <w:t>เฝ้าระวังทางสังคมเพื่อป้องกันการทำลายระบบคุณธรรมของสังคม</w:t>
            </w:r>
            <w:r>
              <w:rPr>
                <w:rFonts w:ascii="TH SarabunIT๙" w:eastAsiaTheme="minorHAnsi" w:hAnsi="TH SarabunIT๙" w:cs="TH SarabunIT๙" w:hint="cs"/>
                <w:sz w:val="32"/>
                <w:szCs w:val="32"/>
                <w:cs/>
              </w:rPr>
              <w:t>นนทบุรี</w:t>
            </w:r>
          </w:p>
        </w:tc>
        <w:tc>
          <w:tcPr>
            <w:tcW w:w="2100" w:type="dxa"/>
          </w:tcPr>
          <w:p w:rsidR="00C154D6" w:rsidRDefault="00C154D6" w:rsidP="00C154D6">
            <w:pPr>
              <w:autoSpaceDE w:val="0"/>
              <w:autoSpaceDN w:val="0"/>
              <w:adjustRightInd w:val="0"/>
              <w:rPr>
                <w:rFonts w:ascii="TH SarabunIT๙" w:eastAsiaTheme="minorHAnsi" w:hAnsi="TH SarabunIT๙" w:cs="TH SarabunIT๙" w:hint="cs"/>
                <w:sz w:val="32"/>
                <w:szCs w:val="32"/>
              </w:rPr>
            </w:pPr>
          </w:p>
          <w:p w:rsidR="00C154D6" w:rsidRPr="00C154D6" w:rsidRDefault="00C154D6" w:rsidP="00C154D6">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lastRenderedPageBreak/>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E825BE" w:rsidRDefault="00E825BE" w:rsidP="00E825BE">
            <w:pPr>
              <w:rPr>
                <w:rFonts w:ascii="TH SarabunIT๙" w:hAnsi="TH SarabunIT๙" w:cs="TH SarabunIT๙" w:hint="cs"/>
                <w:sz w:val="32"/>
                <w:szCs w:val="32"/>
              </w:rPr>
            </w:pPr>
          </w:p>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lastRenderedPageBreak/>
              <w:t>อปท.</w:t>
            </w:r>
          </w:p>
        </w:tc>
      </w:tr>
      <w:tr w:rsidR="00CA08E3" w:rsidRPr="00BF5243" w:rsidTr="00E825BE">
        <w:tc>
          <w:tcPr>
            <w:tcW w:w="1985" w:type="dxa"/>
            <w:vMerge/>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ส่งเสริมสนับสนุนการพัฒนา</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บทบาทหน้าที่ผู้เผยแพร่ศาสนาต่างๆ</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เพื่อขับเคลื่อน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และถ่ายทอดงาน</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ด้านส่งเสริมคุณธรรมให้เกิดผลสัมฤทธิ์</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vMerge/>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ส่งเสริมความร่วมมือและความ</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เข้าใจอันดีระหว่างศาสนิกชนของ</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ศาสนา</w:t>
            </w:r>
            <w:r>
              <w:rPr>
                <w:rFonts w:ascii="TH SarabunIT๙" w:eastAsiaTheme="minorHAnsi" w:hAnsi="TH SarabunIT๙" w:cs="TH SarabunIT๙" w:hint="cs"/>
                <w:sz w:val="32"/>
                <w:szCs w:val="32"/>
                <w:cs/>
              </w:rPr>
              <w:t>ต่างๆในจังหวัด</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rPr>
                <w:rFonts w:ascii="TH SarabunIT๙" w:hAnsi="TH SarabunIT๙" w:cs="TH SarabunIT๙"/>
                <w:sz w:val="32"/>
                <w:szCs w:val="32"/>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vMerge/>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ส่งเสริมสนับสนุนการพัฒนา</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คุณภาพ</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ศูนย์ศึกษาพระพุทธศาสนา</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วันอาทิตย์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หน่วยเผยแพร่คุณธรรม</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และหน่วยเผยแพร่หลักธรรมใน</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ศาสนาอื่นตามความเหมาะสม</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rPr>
                <w:rFonts w:ascii="TH SarabunIT๙" w:hAnsi="TH SarabunIT๙" w:cs="TH SarabunIT๙"/>
                <w:sz w:val="32"/>
                <w:szCs w:val="32"/>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vMerge w:val="restart"/>
          </w:tcPr>
          <w:p w:rsidR="00CA08E3" w:rsidRDefault="00CA08E3" w:rsidP="00E825BE">
            <w:pPr>
              <w:rPr>
                <w:rFonts w:ascii="TH SarabunIT๙" w:eastAsia="SimSun" w:hAnsi="TH SarabunIT๙" w:cs="TH SarabunIT๙"/>
                <w:b/>
                <w:bCs/>
                <w:color w:val="000000" w:themeColor="text1"/>
                <w:sz w:val="32"/>
                <w:szCs w:val="32"/>
                <w:lang w:eastAsia="zh-CN"/>
              </w:rPr>
            </w:pPr>
            <w:r w:rsidRPr="00C57003">
              <w:rPr>
                <w:rFonts w:ascii="TH SarabunIT๙" w:eastAsia="SimSun" w:hAnsi="TH SarabunIT๙" w:cs="TH SarabunIT๙"/>
                <w:b/>
                <w:bCs/>
                <w:color w:val="000000" w:themeColor="text1"/>
                <w:sz w:val="32"/>
                <w:szCs w:val="32"/>
                <w:cs/>
                <w:lang w:eastAsia="zh-CN"/>
              </w:rPr>
              <w:t>กลยุทธ์ที่ ๓</w:t>
            </w:r>
          </w:p>
          <w:p w:rsidR="00CA08E3" w:rsidRPr="00C57003" w:rsidRDefault="00CA08E3" w:rsidP="00E825BE">
            <w:pPr>
              <w:rPr>
                <w:rFonts w:ascii="TH SarabunIT๙" w:eastAsia="SimSun" w:hAnsi="TH SarabunIT๙" w:cs="TH SarabunIT๙"/>
                <w:b/>
                <w:bCs/>
                <w:color w:val="000000" w:themeColor="text1"/>
                <w:sz w:val="32"/>
                <w:szCs w:val="32"/>
                <w:lang w:eastAsia="zh-CN"/>
              </w:rPr>
            </w:pPr>
            <w:r>
              <w:rPr>
                <w:rFonts w:ascii="TH SarabunIT๙" w:eastAsia="SimSun" w:hAnsi="TH SarabunIT๙" w:cs="TH SarabunIT๙"/>
                <w:b/>
                <w:bCs/>
                <w:color w:val="000000" w:themeColor="text1"/>
                <w:sz w:val="32"/>
                <w:szCs w:val="32"/>
                <w:cs/>
                <w:lang w:eastAsia="zh-CN"/>
              </w:rPr>
              <w:t>ส่งเสริมแล</w:t>
            </w:r>
            <w:r>
              <w:rPr>
                <w:rFonts w:ascii="TH SarabunIT๙" w:eastAsia="SimSun" w:hAnsi="TH SarabunIT๙" w:cs="TH SarabunIT๙" w:hint="cs"/>
                <w:b/>
                <w:bCs/>
                <w:color w:val="000000" w:themeColor="text1"/>
                <w:sz w:val="32"/>
                <w:szCs w:val="32"/>
                <w:cs/>
                <w:lang w:eastAsia="zh-CN"/>
              </w:rPr>
              <w:t>ะ</w:t>
            </w:r>
            <w:r w:rsidRPr="00C57003">
              <w:rPr>
                <w:rFonts w:ascii="TH SarabunIT๙" w:eastAsia="SimSun" w:hAnsi="TH SarabunIT๙" w:cs="TH SarabunIT๙"/>
                <w:b/>
                <w:bCs/>
                <w:color w:val="000000" w:themeColor="text1"/>
                <w:sz w:val="32"/>
                <w:szCs w:val="32"/>
                <w:cs/>
                <w:lang w:eastAsia="zh-CN"/>
              </w:rPr>
              <w:t>สนับสนุนภาคีเครือข่ายทุกภาคส่วนในการดำเนินงานด้านคุณธรรม</w:t>
            </w: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ให้ประชาชนโดยเฉพาะในกลุ่มเด็ก</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และเยาวชนได้มีส่วนร่วมแสดงความคิด</w:t>
            </w:r>
            <w:r>
              <w:rPr>
                <w:rFonts w:ascii="TH SarabunIT๙" w:eastAsiaTheme="minorHAnsi" w:hAnsi="TH SarabunIT๙" w:cs="TH SarabunIT๙" w:hint="cs"/>
                <w:sz w:val="32"/>
                <w:szCs w:val="32"/>
                <w:cs/>
              </w:rPr>
              <w:t xml:space="preserve"> </w:t>
            </w:r>
            <w:r w:rsidRPr="00BF5243">
              <w:rPr>
                <w:rFonts w:ascii="TH SarabunIT๙" w:eastAsiaTheme="minorHAnsi" w:hAnsi="TH SarabunIT๙" w:cs="TH SarabunIT๙"/>
                <w:sz w:val="32"/>
                <w:szCs w:val="32"/>
                <w:cs/>
              </w:rPr>
              <w:t>เห็นและวางแนวทางการส่งเสริมคุณธรรม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เพื่อนำไปประยุกต์ใช้ในการดำเนินชีวิตของตนเองและสังคม</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vMerge/>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ส่งเสริมให้มีการยกย่องเชิดชูภาคี</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sz w:val="32"/>
                <w:szCs w:val="32"/>
                <w:cs/>
              </w:rPr>
              <w:t>เครือข่ายส่งเสริมคุณธรรมดีเด่</w:t>
            </w:r>
            <w:r>
              <w:rPr>
                <w:rFonts w:ascii="TH SarabunIT๙" w:eastAsiaTheme="minorHAnsi" w:hAnsi="TH SarabunIT๙" w:cs="TH SarabunIT๙" w:hint="cs"/>
                <w:sz w:val="32"/>
                <w:szCs w:val="32"/>
                <w:cs/>
              </w:rPr>
              <w:t>น</w:t>
            </w:r>
            <w:r w:rsidRPr="00BF5243">
              <w:rPr>
                <w:rFonts w:ascii="TH SarabunIT๙" w:eastAsiaTheme="minorHAnsi" w:hAnsi="TH SarabunIT๙" w:cs="TH SarabunIT๙"/>
                <w:sz w:val="32"/>
                <w:szCs w:val="32"/>
                <w:cs/>
              </w:rPr>
              <w:t>ระดับจังหวัด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ระดับอำเภอ</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และระดับท้องถิ่นเพื่อเป็นแบบอย่างที่ดีของสังคม</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vMerge/>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ให้ทุกภาคส่วนร่วม</w:t>
            </w:r>
            <w:r>
              <w:rPr>
                <w:rFonts w:ascii="TH SarabunIT๙" w:eastAsiaTheme="minorHAnsi" w:hAnsi="TH SarabunIT๙" w:cs="TH SarabunIT๙" w:hint="cs"/>
                <w:sz w:val="32"/>
                <w:szCs w:val="32"/>
                <w:cs/>
              </w:rPr>
              <w:t>กัน</w:t>
            </w:r>
            <w:r w:rsidRPr="00BF5243">
              <w:rPr>
                <w:rFonts w:ascii="TH SarabunIT๙" w:eastAsiaTheme="minorHAnsi" w:hAnsi="TH SarabunIT๙" w:cs="TH SarabunIT๙"/>
                <w:sz w:val="32"/>
                <w:szCs w:val="32"/>
                <w:cs/>
              </w:rPr>
              <w:t>สนับสนุน</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sz w:val="32"/>
                <w:szCs w:val="32"/>
                <w:cs/>
              </w:rPr>
              <w:t>งบประมาณและทรัพยากรกา</w:t>
            </w:r>
            <w:r>
              <w:rPr>
                <w:rFonts w:ascii="TH SarabunIT๙" w:eastAsiaTheme="minorHAnsi" w:hAnsi="TH SarabunIT๙" w:cs="TH SarabunIT๙" w:hint="cs"/>
                <w:sz w:val="32"/>
                <w:szCs w:val="32"/>
                <w:cs/>
              </w:rPr>
              <w:t>ร</w:t>
            </w:r>
            <w:r w:rsidRPr="00BF5243">
              <w:rPr>
                <w:rFonts w:ascii="TH SarabunIT๙" w:eastAsiaTheme="minorHAnsi" w:hAnsi="TH SarabunIT๙" w:cs="TH SarabunIT๙"/>
                <w:sz w:val="32"/>
                <w:szCs w:val="32"/>
                <w:cs/>
              </w:rPr>
              <w:t>ดำเนิน</w:t>
            </w:r>
            <w:r>
              <w:rPr>
                <w:rFonts w:ascii="TH SarabunIT๙" w:eastAsiaTheme="minorHAnsi" w:hAnsi="TH SarabunIT๙" w:cs="TH SarabunIT๙" w:hint="cs"/>
                <w:sz w:val="32"/>
                <w:szCs w:val="32"/>
                <w:cs/>
              </w:rPr>
              <w:t xml:space="preserve"> </w:t>
            </w:r>
            <w:r w:rsidRPr="00BF5243">
              <w:rPr>
                <w:rFonts w:ascii="TH SarabunIT๙" w:eastAsiaTheme="minorHAnsi" w:hAnsi="TH SarabunIT๙" w:cs="TH SarabunIT๙"/>
                <w:sz w:val="32"/>
                <w:szCs w:val="32"/>
                <w:cs/>
              </w:rPr>
              <w:t>งานด้านการส่งเสริมคุณธรรมแก่องค์กรภาคีเครือข่าย</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vMerge/>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ดำเนินการจัดประชุมสมัชชาคุณธรรม</w:t>
            </w:r>
            <w:r>
              <w:rPr>
                <w:rFonts w:ascii="TH SarabunIT๙" w:eastAsiaTheme="minorHAnsi" w:hAnsi="TH SarabunIT๙" w:cs="TH SarabunIT๙"/>
                <w:sz w:val="32"/>
                <w:szCs w:val="32"/>
                <w:cs/>
              </w:rPr>
              <w:t>ในระดับพื้นที่</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tcPr>
          <w:p w:rsidR="00CA08E3" w:rsidRPr="004B2E58" w:rsidRDefault="00CA08E3" w:rsidP="00E825BE">
            <w:pPr>
              <w:jc w:val="thaiDistribute"/>
              <w:rPr>
                <w:rFonts w:ascii="TH SarabunIT๙" w:eastAsia="SimSun" w:hAnsi="TH SarabunIT๙" w:cs="TH SarabunIT๙"/>
                <w:b/>
                <w:bCs/>
                <w:color w:val="000000" w:themeColor="text1"/>
                <w:sz w:val="32"/>
                <w:szCs w:val="32"/>
                <w:lang w:eastAsia="zh-CN"/>
              </w:rPr>
            </w:pPr>
            <w:r w:rsidRPr="004B2E58">
              <w:rPr>
                <w:rFonts w:ascii="TH SarabunIT๙" w:eastAsia="SimSun" w:hAnsi="TH SarabunIT๙" w:cs="TH SarabunIT๙"/>
                <w:b/>
                <w:bCs/>
                <w:color w:val="000000" w:themeColor="text1"/>
                <w:sz w:val="32"/>
                <w:szCs w:val="32"/>
                <w:cs/>
                <w:lang w:eastAsia="zh-CN"/>
              </w:rPr>
              <w:t>กลยุทธ์ที่ ๔</w:t>
            </w:r>
            <w:r w:rsidRPr="004B2E58">
              <w:rPr>
                <w:rFonts w:ascii="TH SarabunIT๙" w:eastAsia="SimSun" w:hAnsi="TH SarabunIT๙" w:cs="TH SarabunIT๙"/>
                <w:b/>
                <w:bCs/>
                <w:color w:val="000000" w:themeColor="text1"/>
                <w:sz w:val="32"/>
                <w:szCs w:val="32"/>
                <w:cs/>
                <w:lang w:eastAsia="zh-CN"/>
              </w:rPr>
              <w:tab/>
            </w:r>
          </w:p>
          <w:p w:rsidR="00CA08E3" w:rsidRPr="004B2E58" w:rsidRDefault="00CA08E3" w:rsidP="00E825BE">
            <w:pPr>
              <w:rPr>
                <w:rFonts w:ascii="TH SarabunIT๙" w:eastAsia="SimSun" w:hAnsi="TH SarabunIT๙" w:cs="TH SarabunIT๙"/>
                <w:b/>
                <w:bCs/>
                <w:color w:val="000000" w:themeColor="text1"/>
                <w:sz w:val="32"/>
                <w:szCs w:val="32"/>
                <w:lang w:eastAsia="zh-CN"/>
              </w:rPr>
            </w:pPr>
            <w:r w:rsidRPr="004B2E58">
              <w:rPr>
                <w:rFonts w:ascii="TH SarabunIT๙" w:eastAsia="SimSun" w:hAnsi="TH SarabunIT๙" w:cs="TH SarabunIT๙"/>
                <w:b/>
                <w:bCs/>
                <w:color w:val="000000" w:themeColor="text1"/>
                <w:sz w:val="32"/>
                <w:szCs w:val="32"/>
                <w:cs/>
                <w:lang w:eastAsia="zh-CN"/>
              </w:rPr>
              <w:t>สร้างระบบบริหารจัดการภาคีเครือข่ายและแหล่งเรียนรู้ที่เอื้อต่อการส่งเสริม</w:t>
            </w:r>
          </w:p>
          <w:p w:rsidR="00CA08E3" w:rsidRPr="004B2E58" w:rsidRDefault="00CA08E3" w:rsidP="00E825BE">
            <w:pPr>
              <w:jc w:val="thaiDistribute"/>
              <w:rPr>
                <w:rFonts w:ascii="TH SarabunIT๙" w:eastAsia="SimSun" w:hAnsi="TH SarabunIT๙" w:cs="TH SarabunIT๙"/>
                <w:b/>
                <w:bCs/>
                <w:color w:val="000000" w:themeColor="text1"/>
                <w:sz w:val="32"/>
                <w:szCs w:val="32"/>
                <w:lang w:eastAsia="zh-CN"/>
              </w:rPr>
            </w:pPr>
            <w:r w:rsidRPr="004B2E58">
              <w:rPr>
                <w:rFonts w:ascii="TH SarabunIT๙" w:eastAsia="SimSun" w:hAnsi="TH SarabunIT๙" w:cs="TH SarabunIT๙"/>
                <w:b/>
                <w:bCs/>
                <w:color w:val="000000" w:themeColor="text1"/>
                <w:sz w:val="32"/>
                <w:szCs w:val="32"/>
                <w:cs/>
                <w:lang w:eastAsia="zh-CN"/>
              </w:rPr>
              <w:t>คุณธรรม</w:t>
            </w: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จัดทำแผนบูรณาการ</w:t>
            </w:r>
            <w:r w:rsidRPr="00BF5243">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rPr>
              <w:t>สร้างควา</w:t>
            </w:r>
            <w:r>
              <w:rPr>
                <w:rFonts w:ascii="TH SarabunIT๙" w:eastAsiaTheme="minorHAnsi" w:hAnsi="TH SarabunIT๙" w:cs="TH SarabunIT๙" w:hint="cs"/>
                <w:sz w:val="32"/>
                <w:szCs w:val="32"/>
                <w:cs/>
              </w:rPr>
              <w:t>ม</w:t>
            </w:r>
            <w:r w:rsidRPr="00BF5243">
              <w:rPr>
                <w:rFonts w:ascii="TH SarabunIT๙" w:eastAsiaTheme="minorHAnsi" w:hAnsi="TH SarabunIT๙" w:cs="TH SarabunIT๙"/>
                <w:sz w:val="32"/>
                <w:szCs w:val="32"/>
                <w:cs/>
              </w:rPr>
              <w:t>เข้มแข็ง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ให้แก่ภาคีเครือข่ายและพัฒนาบทบาท</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โดยเปิดโอกาสให้ภาคีเครือข่ายร่วมบริหารจัดการเพื่อเสริมสร้างสิ่งแวดล้อมและบริบทของสังคมให้เอื้อต่อการส่งเสริมคุณธรรม</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rPr>
          <w:trHeight w:val="1532"/>
        </w:trPr>
        <w:tc>
          <w:tcPr>
            <w:tcW w:w="1985" w:type="dxa"/>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พัฒนาระบบบริหารแหล่งเรียนรู้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ด้านศาสนา</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ศิลปะและวัฒนธรรม</w:t>
            </w:r>
            <w:r>
              <w:rPr>
                <w:rFonts w:ascii="TH SarabunIT๙" w:eastAsiaTheme="minorHAnsi" w:hAnsi="TH SarabunIT๙" w:cs="TH SarabunIT๙" w:hint="cs"/>
                <w:sz w:val="32"/>
                <w:szCs w:val="32"/>
                <w:cs/>
              </w:rPr>
              <w:t xml:space="preserve"> </w:t>
            </w:r>
            <w:r w:rsidRPr="00BF5243">
              <w:rPr>
                <w:rFonts w:ascii="TH SarabunIT๙" w:eastAsiaTheme="minorHAnsi" w:hAnsi="TH SarabunIT๙" w:cs="TH SarabunIT๙"/>
                <w:sz w:val="32"/>
                <w:szCs w:val="32"/>
                <w:cs/>
              </w:rPr>
              <w:t>โดยให้มีการขึ้นทะเบียนเป็นฐานข้อมูลเพื่อให้เกิดการแลกเปลี่ยนเรียนรู้ด้านคุณธรรม</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สร้างความสัมพันธ์ระหว่างภาคี</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ให้เกิดความร่วมมือร่วมใจกันทำงานที่เอื้อต่อการพัฒนาประชาชน</w:t>
            </w:r>
            <w:r>
              <w:rPr>
                <w:rFonts w:ascii="TH SarabunIT๙" w:eastAsiaTheme="minorHAnsi" w:hAnsi="TH SarabunIT๙" w:cs="TH SarabunIT๙" w:hint="cs"/>
                <w:sz w:val="32"/>
                <w:szCs w:val="32"/>
                <w:cs/>
              </w:rPr>
              <w:t>ในจังหวัด</w:t>
            </w:r>
            <w:r w:rsidRPr="00BF5243">
              <w:rPr>
                <w:rFonts w:ascii="TH SarabunIT๙" w:eastAsiaTheme="minorHAnsi" w:hAnsi="TH SarabunIT๙" w:cs="TH SarabunIT๙"/>
                <w:sz w:val="32"/>
                <w:szCs w:val="32"/>
                <w:cs/>
              </w:rPr>
              <w:t>ให้มีคุณธรรมในกลุ่มวัยต่าง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ๆ</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สร้างระบบภาคีเครือข่ายให้มีพลัง</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โดยมีจิตสำนึกร่วมรับผิดชอบต่อการส่งเสริมคุณธรรมของสังคม</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สร้างต้นแบบและผลักดันให้เกิด</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การส่งเสริมคุณธรรมอย่างมีทิศทางและต่อเนื่อง</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๖</w:t>
            </w:r>
            <w:r w:rsidRPr="00BF5243">
              <w:rPr>
                <w:rFonts w:ascii="TH SarabunIT๙" w:eastAsiaTheme="minorHAnsi" w:hAnsi="TH SarabunIT๙" w:cs="TH SarabunIT๙"/>
                <w:sz w:val="32"/>
                <w:szCs w:val="32"/>
              </w:rPr>
              <w:t xml:space="preserve"> </w:t>
            </w:r>
            <w:r>
              <w:rPr>
                <w:rFonts w:ascii="TH SarabunIT๙" w:eastAsiaTheme="minorHAnsi" w:hAnsi="TH SarabunIT๙" w:cs="TH SarabunIT๙" w:hint="cs"/>
                <w:sz w:val="32"/>
                <w:szCs w:val="32"/>
                <w:cs/>
              </w:rPr>
              <w:t>จังหวัด</w:t>
            </w:r>
            <w:r w:rsidRPr="00BF5243">
              <w:rPr>
                <w:rFonts w:ascii="TH SarabunIT๙" w:eastAsiaTheme="minorHAnsi" w:hAnsi="TH SarabunIT๙" w:cs="TH SarabunIT๙"/>
                <w:sz w:val="32"/>
                <w:szCs w:val="32"/>
                <w:cs/>
              </w:rPr>
              <w:t>จัดสรรงบประมาณอุดหนุนให้แหล่งเรียนรู้คุณธรรมทุกระดับอย่างเหมาะสม</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rPr>
          <w:trHeight w:val="807"/>
        </w:trPr>
        <w:tc>
          <w:tcPr>
            <w:tcW w:w="1985" w:type="dxa"/>
            <w:vMerge w:val="restart"/>
          </w:tcPr>
          <w:p w:rsidR="00CA08E3" w:rsidRPr="004B2E58" w:rsidRDefault="00CA08E3" w:rsidP="00E825BE">
            <w:pPr>
              <w:rPr>
                <w:rFonts w:ascii="TH SarabunIT๙" w:eastAsia="SimSun" w:hAnsi="TH SarabunIT๙" w:cs="TH SarabunIT๙"/>
                <w:b/>
                <w:bCs/>
                <w:color w:val="000000" w:themeColor="text1"/>
                <w:sz w:val="32"/>
                <w:szCs w:val="32"/>
                <w:lang w:eastAsia="zh-CN"/>
              </w:rPr>
            </w:pPr>
            <w:r w:rsidRPr="004B2E58">
              <w:rPr>
                <w:rFonts w:ascii="TH SarabunIT๙" w:eastAsia="SimSun" w:hAnsi="TH SarabunIT๙" w:cs="TH SarabunIT๙"/>
                <w:b/>
                <w:bCs/>
                <w:color w:val="000000" w:themeColor="text1"/>
                <w:sz w:val="32"/>
                <w:szCs w:val="32"/>
                <w:cs/>
                <w:lang w:eastAsia="zh-CN"/>
              </w:rPr>
              <w:t>กลยุทธ์ที่ ๕</w:t>
            </w:r>
          </w:p>
          <w:p w:rsidR="00CA08E3" w:rsidRPr="004B2E58" w:rsidRDefault="00CA08E3" w:rsidP="00E825BE">
            <w:pPr>
              <w:rPr>
                <w:rFonts w:ascii="TH SarabunIT๙" w:eastAsia="SimSun" w:hAnsi="TH SarabunIT๙" w:cs="TH SarabunIT๙"/>
                <w:b/>
                <w:bCs/>
                <w:color w:val="000000" w:themeColor="text1"/>
                <w:sz w:val="32"/>
                <w:szCs w:val="32"/>
                <w:lang w:eastAsia="zh-CN"/>
              </w:rPr>
            </w:pPr>
            <w:r w:rsidRPr="004B2E58">
              <w:rPr>
                <w:rFonts w:ascii="TH SarabunIT๙" w:eastAsia="SimSun" w:hAnsi="TH SarabunIT๙" w:cs="TH SarabunIT๙"/>
                <w:b/>
                <w:bCs/>
                <w:color w:val="000000" w:themeColor="text1"/>
                <w:sz w:val="32"/>
                <w:szCs w:val="32"/>
                <w:cs/>
                <w:lang w:eastAsia="zh-CN"/>
              </w:rPr>
              <w:t>จัดตั้งกองทุนสนับสนุนการส่งเสริมเครือข่ายคุณธรรม</w:t>
            </w:r>
          </w:p>
          <w:p w:rsidR="00CA08E3" w:rsidRPr="004B2E58" w:rsidRDefault="00CA08E3" w:rsidP="00E825BE">
            <w:pPr>
              <w:jc w:val="both"/>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๕</w:t>
            </w:r>
            <w:r w:rsidRPr="00BF5243">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ส่งเสริมให้มีการจัดตั้งกองทุน</w:t>
            </w:r>
          </w:p>
          <w:p w:rsidR="00CA08E3" w:rsidRPr="00BF5243" w:rsidRDefault="00CA08E3" w:rsidP="00E825BE">
            <w:pPr>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สนับสนุนการส่งเสริมคุณธรรม</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r w:rsidR="00CA08E3" w:rsidRPr="00BF5243" w:rsidTr="00E825BE">
        <w:tc>
          <w:tcPr>
            <w:tcW w:w="1985" w:type="dxa"/>
            <w:vMerge/>
          </w:tcPr>
          <w:p w:rsidR="00CA08E3" w:rsidRPr="00BF5243" w:rsidRDefault="00CA08E3" w:rsidP="00E825BE">
            <w:pPr>
              <w:rPr>
                <w:rFonts w:ascii="TH SarabunIT๙" w:hAnsi="TH SarabunIT๙" w:cs="TH SarabunIT๙"/>
                <w:b/>
                <w:bCs/>
                <w:sz w:val="32"/>
                <w:szCs w:val="32"/>
              </w:rPr>
            </w:pPr>
          </w:p>
        </w:tc>
        <w:tc>
          <w:tcPr>
            <w:tcW w:w="380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๕</w:t>
            </w:r>
            <w:r w:rsidRPr="00BF5243">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พัฒนาระบบและกลไกการตรวจ</w:t>
            </w:r>
            <w:r>
              <w:rPr>
                <w:rFonts w:ascii="TH SarabunIT๙" w:eastAsiaTheme="minorHAnsi" w:hAnsi="TH SarabunIT๙" w:cs="TH SarabunIT๙" w:hint="cs"/>
                <w:sz w:val="32"/>
                <w:szCs w:val="32"/>
                <w:cs/>
              </w:rPr>
              <w:t xml:space="preserve"> </w:t>
            </w:r>
            <w:r w:rsidRPr="00BF5243">
              <w:rPr>
                <w:rFonts w:ascii="TH SarabunIT๙" w:eastAsiaTheme="minorHAnsi" w:hAnsi="TH SarabunIT๙" w:cs="TH SarabunIT๙"/>
                <w:sz w:val="32"/>
                <w:szCs w:val="32"/>
                <w:cs/>
              </w:rPr>
              <w:t>สอบการเงิน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การคลัง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และเสริมสร้างวินัยทางการใช้จ่ายงบประมาณให้ถูกต้องเหมาะสมมีประสิทธิภาพ</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ตามหลักคุณธรรม</w:t>
            </w:r>
          </w:p>
        </w:tc>
        <w:tc>
          <w:tcPr>
            <w:tcW w:w="2100" w:type="dxa"/>
          </w:tcPr>
          <w:p w:rsidR="00E825BE" w:rsidRPr="00C154D6" w:rsidRDefault="00E825BE" w:rsidP="00E825BE">
            <w:pPr>
              <w:autoSpaceDE w:val="0"/>
              <w:autoSpaceDN w:val="0"/>
              <w:adjustRightInd w:val="0"/>
              <w:rPr>
                <w:rFonts w:ascii="TH SarabunIT๙" w:eastAsiaTheme="minorHAnsi" w:hAnsi="TH SarabunIT๙" w:cs="TH SarabunIT๙" w:hint="cs"/>
                <w:sz w:val="32"/>
                <w:szCs w:val="32"/>
                <w:cs/>
              </w:rPr>
            </w:pPr>
            <w:r w:rsidRPr="00C154D6">
              <w:rPr>
                <w:rFonts w:ascii="TH SarabunIT๙" w:eastAsiaTheme="minorHAnsi" w:hAnsi="TH SarabunIT๙" w:cs="TH SarabunIT๙" w:hint="cs"/>
                <w:sz w:val="32"/>
                <w:szCs w:val="32"/>
                <w:cs/>
              </w:rPr>
              <w:t>พมจ.</w:t>
            </w:r>
            <w:r w:rsidRPr="00C154D6">
              <w:rPr>
                <w:rFonts w:ascii="TH SarabunIT๙" w:eastAsiaTheme="minorHAnsi" w:hAnsi="TH SarabunIT๙" w:cs="TH SarabunIT๙"/>
                <w:sz w:val="32"/>
                <w:szCs w:val="32"/>
              </w:rPr>
              <w:t>/</w:t>
            </w:r>
            <w:r w:rsidRPr="00C154D6">
              <w:rPr>
                <w:rFonts w:ascii="TH SarabunIT๙" w:eastAsiaTheme="minorHAnsi" w:hAnsi="TH SarabunIT๙" w:cs="TH SarabunIT๙" w:hint="cs"/>
                <w:sz w:val="32"/>
                <w:szCs w:val="32"/>
                <w:cs/>
              </w:rPr>
              <w:t>สวจ. จ.นนทบุรี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94" w:type="dxa"/>
          </w:tcPr>
          <w:p w:rsidR="00CA08E3" w:rsidRPr="00BF5243" w:rsidRDefault="00E825BE" w:rsidP="00E825BE">
            <w:pPr>
              <w:rPr>
                <w:rFonts w:ascii="TH SarabunIT๙" w:hAnsi="TH SarabunIT๙" w:cs="TH SarabunIT๙"/>
                <w:b/>
                <w:bCs/>
                <w:sz w:val="32"/>
                <w:szCs w:val="32"/>
              </w:rPr>
            </w:pPr>
            <w:r w:rsidRPr="00C154D6">
              <w:rPr>
                <w:rFonts w:ascii="TH SarabunIT๙" w:hAnsi="TH SarabunIT๙" w:cs="TH SarabunIT๙" w:hint="cs"/>
                <w:sz w:val="32"/>
                <w:szCs w:val="32"/>
                <w:cs/>
              </w:rPr>
              <w:t>อปท.</w:t>
            </w:r>
          </w:p>
        </w:tc>
      </w:tr>
    </w:tbl>
    <w:p w:rsidR="00CA08E3" w:rsidRDefault="00CA08E3" w:rsidP="00CA08E3">
      <w:pPr>
        <w:rPr>
          <w:rFonts w:ascii="TH SarabunIT๙" w:hAnsi="TH SarabunIT๙" w:cs="TH SarabunIT๙"/>
          <w:b/>
          <w:bCs/>
          <w:sz w:val="32"/>
          <w:szCs w:val="32"/>
        </w:rPr>
      </w:pPr>
    </w:p>
    <w:p w:rsidR="00CA08E3" w:rsidRDefault="00CA08E3" w:rsidP="00CA08E3">
      <w:pPr>
        <w:rPr>
          <w:rFonts w:ascii="TH SarabunIT๙" w:hAnsi="TH SarabunIT๙" w:cs="TH SarabunIT๙"/>
          <w:b/>
          <w:bCs/>
          <w:sz w:val="32"/>
          <w:szCs w:val="32"/>
        </w:rPr>
      </w:pPr>
    </w:p>
    <w:p w:rsidR="00CA08E3" w:rsidRDefault="00CA08E3" w:rsidP="00CA08E3">
      <w:pPr>
        <w:rPr>
          <w:rFonts w:ascii="TH SarabunIT๙" w:hAnsi="TH SarabunIT๙" w:cs="TH SarabunIT๙"/>
          <w:b/>
          <w:bCs/>
          <w:sz w:val="32"/>
          <w:szCs w:val="32"/>
        </w:rPr>
      </w:pPr>
    </w:p>
    <w:p w:rsidR="00CA08E3" w:rsidRPr="001C3C29" w:rsidRDefault="00CA08E3" w:rsidP="00CA08E3">
      <w:pPr>
        <w:rPr>
          <w:rFonts w:ascii="TH SarabunIT๙" w:hAnsi="TH SarabunIT๙" w:cs="TH SarabunIT๙"/>
          <w:b/>
          <w:bCs/>
          <w:sz w:val="32"/>
          <w:szCs w:val="32"/>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SimSun" w:hAnsi="TH SarabunIT๙" w:cs="TH SarabunIT๙"/>
          <w:b/>
          <w:bCs/>
          <w:color w:val="000000" w:themeColor="text1"/>
          <w:sz w:val="32"/>
          <w:szCs w:val="32"/>
          <w:lang w:eastAsia="zh-CN"/>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SimSun" w:hAnsi="TH SarabunIT๙" w:cs="TH SarabunIT๙"/>
          <w:b/>
          <w:bCs/>
          <w:color w:val="000000" w:themeColor="text1"/>
          <w:sz w:val="32"/>
          <w:szCs w:val="32"/>
          <w:cs/>
          <w:lang w:eastAsia="zh-CN"/>
        </w:rPr>
        <w:lastRenderedPageBreak/>
        <w:t xml:space="preserve">ยุทธศาสตร์ที่ ๔  </w:t>
      </w:r>
      <w:r w:rsidRPr="00BF5243">
        <w:rPr>
          <w:rFonts w:ascii="TH SarabunIT๙" w:eastAsia="SimSun" w:hAnsi="TH SarabunIT๙" w:cs="TH SarabunIT๙"/>
          <w:b/>
          <w:bCs/>
          <w:sz w:val="32"/>
          <w:szCs w:val="32"/>
          <w:cs/>
          <w:lang w:eastAsia="zh-CN"/>
        </w:rPr>
        <w:t>ส่งเสริมให้จังหวัดนนทบุรีเป็นต้นแบบด้านสังคมคุณธรรม</w:t>
      </w:r>
    </w:p>
    <w:p w:rsidR="00CA08E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b/>
          <w:bCs/>
          <w:color w:val="0033FF"/>
          <w:sz w:val="32"/>
          <w:szCs w:val="32"/>
          <w:cs/>
        </w:rPr>
        <w:t>วัตถุประสงค์</w:t>
      </w:r>
      <w:r w:rsidRPr="00BF5243">
        <w:rPr>
          <w:rFonts w:ascii="TH SarabunIT๙" w:eastAsiaTheme="minorHAnsi" w:hAnsi="TH SarabunIT๙" w:cs="TH SarabunIT๙"/>
          <w:b/>
          <w:bCs/>
          <w:color w:val="0033FF"/>
          <w:sz w:val="32"/>
          <w:szCs w:val="32"/>
        </w:rPr>
        <w:t xml:space="preserve"> </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๑</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เพื่อส่งเสริมให้ประเทศไทยเป็นแบบอย่างในการสร้างความร่วมมือด้านคุณธรรมในประชาคม</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อาเซียนและประชาคมโลก</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๒</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เพื่อสร้างความร่วมมือด้านคุณธรรมระหว่างประชาคมอาเซียนและประชาคมโลก</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๓</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เพื่อให้ประเทศไทยมีความมั่นคง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สันติสุขและสามารถแก้ไขปัญหาความขัดแย้งโดยสันติวิธี</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และอยู่ร่วมกันอย่างสันติสุขบนหลักการที่เป็นสากลแต่ยังคงเอกลักษณ์ความเป็นไทย</w:t>
      </w:r>
    </w:p>
    <w:p w:rsidR="00CA08E3" w:rsidRPr="00BF5243" w:rsidRDefault="00CA08E3" w:rsidP="00CA08E3">
      <w:pPr>
        <w:autoSpaceDE w:val="0"/>
        <w:autoSpaceDN w:val="0"/>
        <w:adjustRightInd w:val="0"/>
        <w:rPr>
          <w:rFonts w:ascii="TH SarabunIT๙" w:eastAsiaTheme="minorHAnsi" w:hAnsi="TH SarabunIT๙" w:cs="TH SarabunIT๙"/>
          <w:b/>
          <w:bCs/>
          <w:color w:val="0033FF"/>
          <w:sz w:val="32"/>
          <w:szCs w:val="32"/>
          <w:cs/>
        </w:rPr>
      </w:pPr>
      <w:r w:rsidRPr="00BF5243">
        <w:rPr>
          <w:rFonts w:ascii="TH SarabunIT๙" w:eastAsiaTheme="minorHAnsi" w:hAnsi="TH SarabunIT๙" w:cs="TH SarabunIT๙"/>
          <w:b/>
          <w:bCs/>
          <w:color w:val="0033FF"/>
          <w:sz w:val="32"/>
          <w:szCs w:val="32"/>
          <w:cs/>
        </w:rPr>
        <w:t>ตัวชี้วัดความสำเร็จ</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๑</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ประชาคมอาเซียนร่วมมือกันจัดกิจกรรมเสริมสร้างคุณธรรม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วัฒนธรรมประเพณีอันดีงาม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รักษาความสมดุลของธรรมชาติและสิ่งแวดล้อม</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๒</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มีศูนย์เรียนรู้ทางศาสนา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ศิลปะ</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และวัฒนธรรมเพื่อความรู้สู่ประชาคมอาเซียน</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๓</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มีศูนย์ศาสนิกสัมพันธ์แห่งอาเซียน</w:t>
      </w:r>
    </w:p>
    <w:p w:rsidR="00CA08E3" w:rsidRPr="00BF5243" w:rsidRDefault="00CA08E3" w:rsidP="00CA08E3">
      <w:pPr>
        <w:rPr>
          <w:rFonts w:ascii="TH SarabunIT๙" w:hAnsi="TH SarabunIT๙" w:cs="TH SarabunIT๙"/>
          <w:b/>
          <w:bCs/>
          <w:sz w:val="32"/>
          <w:szCs w:val="32"/>
        </w:rPr>
      </w:pPr>
      <w:r w:rsidRPr="005710CC">
        <w:rPr>
          <w:rFonts w:ascii="TH SarabunIT๙" w:eastAsiaTheme="minorHAnsi" w:hAnsi="TH SarabunIT๙" w:cs="TH SarabunIT๙"/>
          <w:b/>
          <w:bCs/>
          <w:sz w:val="32"/>
          <w:szCs w:val="32"/>
          <w:cs/>
        </w:rPr>
        <w:t>แนวทางการเสริมสร้างคุณธรรมและบทบาทของหน่วยงาน</w:t>
      </w:r>
    </w:p>
    <w:tbl>
      <w:tblPr>
        <w:tblStyle w:val="TableGrid"/>
        <w:tblpPr w:leftFromText="180" w:rightFromText="180" w:vertAnchor="text" w:horzAnchor="margin" w:tblpY="110"/>
        <w:tblW w:w="0" w:type="auto"/>
        <w:tblLook w:val="04A0" w:firstRow="1" w:lastRow="0" w:firstColumn="1" w:lastColumn="0" w:noHBand="0" w:noVBand="1"/>
      </w:tblPr>
      <w:tblGrid>
        <w:gridCol w:w="1951"/>
        <w:gridCol w:w="3240"/>
        <w:gridCol w:w="2147"/>
        <w:gridCol w:w="1947"/>
      </w:tblGrid>
      <w:tr w:rsidR="00CA08E3" w:rsidRPr="00BF5243" w:rsidTr="00E825BE">
        <w:trPr>
          <w:trHeight w:val="271"/>
        </w:trPr>
        <w:tc>
          <w:tcPr>
            <w:tcW w:w="1951" w:type="dxa"/>
          </w:tcPr>
          <w:p w:rsidR="00CA08E3" w:rsidRDefault="00CA08E3" w:rsidP="00E825BE">
            <w:pPr>
              <w:ind w:firstLine="720"/>
              <w:rPr>
                <w:rFonts w:ascii="TH SarabunIT๙" w:eastAsia="SimSun" w:hAnsi="TH SarabunIT๙" w:cs="TH SarabunIT๙"/>
                <w:color w:val="000000" w:themeColor="text1"/>
                <w:sz w:val="32"/>
                <w:szCs w:val="32"/>
                <w:lang w:eastAsia="zh-CN"/>
              </w:rPr>
            </w:pPr>
            <w:r w:rsidRPr="00BF5243">
              <w:rPr>
                <w:rFonts w:ascii="TH SarabunIT๙" w:eastAsia="SimSun" w:hAnsi="TH SarabunIT๙" w:cs="TH SarabunIT๙"/>
                <w:b/>
                <w:bCs/>
                <w:color w:val="000000" w:themeColor="text1"/>
                <w:sz w:val="32"/>
                <w:szCs w:val="32"/>
                <w:cs/>
                <w:lang w:eastAsia="zh-CN"/>
              </w:rPr>
              <w:t>กลยุทธ์ที่ ๑</w:t>
            </w:r>
            <w:r w:rsidRPr="00BF5243">
              <w:rPr>
                <w:rFonts w:ascii="TH SarabunIT๙" w:eastAsia="SimSun" w:hAnsi="TH SarabunIT๙" w:cs="TH SarabunIT๙"/>
                <w:color w:val="000000" w:themeColor="text1"/>
                <w:sz w:val="32"/>
                <w:szCs w:val="32"/>
                <w:cs/>
                <w:lang w:eastAsia="zh-CN"/>
              </w:rPr>
              <w:t xml:space="preserve">เสริมสร้างความร่วมมือระหว่าง  สถาบันภาครัฐ องค์กรปกครองส่วนท้องถิ่น เอกชน </w:t>
            </w:r>
          </w:p>
          <w:p w:rsidR="00CA08E3" w:rsidRPr="006E7225" w:rsidRDefault="00CA08E3" w:rsidP="00E825BE">
            <w:pPr>
              <w:rPr>
                <w:rFonts w:ascii="TH SarabunIT๙" w:eastAsia="SimSun" w:hAnsi="TH SarabunIT๙" w:cs="TH SarabunIT๙"/>
                <w:color w:val="000000" w:themeColor="text1"/>
                <w:sz w:val="32"/>
                <w:szCs w:val="32"/>
                <w:lang w:eastAsia="zh-CN"/>
              </w:rPr>
            </w:pPr>
            <w:r w:rsidRPr="00BF5243">
              <w:rPr>
                <w:rFonts w:ascii="TH SarabunIT๙" w:eastAsia="SimSun" w:hAnsi="TH SarabunIT๙" w:cs="TH SarabunIT๙"/>
                <w:color w:val="000000" w:themeColor="text1"/>
                <w:sz w:val="32"/>
                <w:szCs w:val="32"/>
                <w:cs/>
                <w:lang w:eastAsia="zh-CN"/>
              </w:rPr>
              <w:t>และชุมชนในด้านการอยู่ร่วมกัน อย่างเอื้ออาทร แบ่งปัน และ</w:t>
            </w:r>
            <w:r>
              <w:rPr>
                <w:rFonts w:ascii="TH SarabunIT๙" w:eastAsia="SimSun" w:hAnsi="TH SarabunIT๙" w:cs="TH SarabunIT๙"/>
                <w:color w:val="000000" w:themeColor="text1"/>
                <w:sz w:val="32"/>
                <w:szCs w:val="32"/>
                <w:cs/>
                <w:lang w:eastAsia="zh-CN"/>
              </w:rPr>
              <w:t>มีจิตสาธารณะ เพื่อสังคมสันติสุข</w:t>
            </w:r>
          </w:p>
        </w:tc>
        <w:tc>
          <w:tcPr>
            <w:tcW w:w="3240"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ส่งเสริมความร่วมมือระหว่างประชาคมอาเซียน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ในเรื่องการนำคุณธรรมสู่สังคมทุกระดับบนวัฒนธรรมที่หลากหลาย</w:t>
            </w:r>
          </w:p>
        </w:tc>
        <w:tc>
          <w:tcPr>
            <w:tcW w:w="2147" w:type="dxa"/>
          </w:tcPr>
          <w:p w:rsidR="00E825BE" w:rsidRDefault="00E825BE" w:rsidP="00E825BE">
            <w:pPr>
              <w:autoSpaceDE w:val="0"/>
              <w:autoSpaceDN w:val="0"/>
              <w:adjustRightInd w:val="0"/>
              <w:rPr>
                <w:rFonts w:ascii="TH SarabunIT๙" w:eastAsiaTheme="minorHAnsi" w:hAnsi="TH SarabunIT๙" w:cs="TH SarabunIT๙" w:hint="cs"/>
                <w:sz w:val="32"/>
                <w:szCs w:val="32"/>
              </w:rPr>
            </w:pPr>
            <w:r>
              <w:rPr>
                <w:rFonts w:ascii="TH SarabunIT๙" w:eastAsiaTheme="minorHAnsi" w:hAnsi="TH SarabunIT๙" w:cs="TH SarabunIT๙" w:hint="cs"/>
                <w:sz w:val="32"/>
                <w:szCs w:val="32"/>
                <w:cs/>
              </w:rPr>
              <w:t>พมจ.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สวจ.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 xml:space="preserve">อปท. </w:t>
            </w:r>
          </w:p>
          <w:p w:rsidR="00CA08E3" w:rsidRPr="00BF5243" w:rsidRDefault="00E825BE" w:rsidP="00E825BE">
            <w:pPr>
              <w:autoSpaceDE w:val="0"/>
              <w:autoSpaceDN w:val="0"/>
              <w:adjustRightInd w:val="0"/>
              <w:rPr>
                <w:rFonts w:ascii="TH SarabunIT๙" w:eastAsiaTheme="minorHAnsi" w:hAnsi="TH SarabunIT๙" w:cs="TH SarabunIT๙" w:hint="cs"/>
                <w:sz w:val="32"/>
                <w:szCs w:val="32"/>
                <w:cs/>
              </w:rPr>
            </w:pPr>
            <w:r>
              <w:rPr>
                <w:rFonts w:ascii="TH SarabunIT๙" w:eastAsiaTheme="minorHAnsi" w:hAnsi="TH SarabunIT๙" w:cs="TH SarabunIT๙" w:hint="cs"/>
                <w:sz w:val="32"/>
                <w:szCs w:val="32"/>
                <w:cs/>
              </w:rPr>
              <w:t>จ. 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4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ห</w:t>
            </w:r>
            <w:r>
              <w:rPr>
                <w:rFonts w:ascii="TH SarabunIT๙" w:eastAsiaTheme="minorHAnsi" w:hAnsi="TH SarabunIT๙" w:cs="TH SarabunIT๙"/>
                <w:sz w:val="32"/>
                <w:szCs w:val="32"/>
                <w:cs/>
              </w:rPr>
              <w:t>น</w:t>
            </w:r>
            <w:r>
              <w:rPr>
                <w:rFonts w:ascii="TH SarabunIT๙" w:eastAsiaTheme="minorHAnsi" w:hAnsi="TH SarabunIT๙" w:cs="TH SarabunIT๙" w:hint="cs"/>
                <w:sz w:val="32"/>
                <w:szCs w:val="32"/>
                <w:cs/>
              </w:rPr>
              <w:t>่</w:t>
            </w:r>
            <w:r w:rsidRPr="00BF5243">
              <w:rPr>
                <w:rFonts w:ascii="TH SarabunIT๙" w:eastAsiaTheme="minorHAnsi" w:hAnsi="TH SarabunIT๙" w:cs="TH SarabunIT๙"/>
                <w:sz w:val="32"/>
                <w:szCs w:val="32"/>
                <w:cs/>
              </w:rPr>
              <w:t>วยงานที่ใ</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ช้</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อำนาจรัฐหรือเป็น</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กลไกของรัฐแต่ไม่</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เป็นองค์กรของรัฐ</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หน่วยงานภาคธุรกิจ</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เอกชน</w:t>
            </w:r>
          </w:p>
          <w:p w:rsidR="00CA08E3" w:rsidRPr="00BF5243" w:rsidRDefault="00CA08E3" w:rsidP="00E825BE">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หน่วยงานภ</w:t>
            </w:r>
            <w:r>
              <w:rPr>
                <w:rFonts w:ascii="TH SarabunIT๙" w:eastAsiaTheme="minorHAnsi" w:hAnsi="TH SarabunIT๙" w:cs="TH SarabunIT๙" w:hint="cs"/>
                <w:sz w:val="32"/>
                <w:szCs w:val="32"/>
                <w:cs/>
              </w:rPr>
              <w:t>า</w:t>
            </w:r>
            <w:r w:rsidRPr="00BF5243">
              <w:rPr>
                <w:rFonts w:ascii="TH SarabunIT๙" w:eastAsiaTheme="minorHAnsi" w:hAnsi="TH SarabunIT๙" w:cs="TH SarabunIT๙"/>
                <w:sz w:val="32"/>
                <w:szCs w:val="32"/>
                <w:cs/>
              </w:rPr>
              <w:t>คประชาสังคม</w:t>
            </w:r>
          </w:p>
          <w:p w:rsidR="00CA08E3" w:rsidRPr="00BF5243" w:rsidRDefault="00CA08E3" w:rsidP="00E825BE">
            <w:pPr>
              <w:autoSpaceDE w:val="0"/>
              <w:autoSpaceDN w:val="0"/>
              <w:adjustRightInd w:val="0"/>
              <w:rPr>
                <w:rFonts w:ascii="TH SarabunIT๙" w:hAnsi="TH SarabunIT๙" w:cs="TH SarabunIT๙"/>
                <w:b/>
                <w:bCs/>
                <w:sz w:val="32"/>
                <w:szCs w:val="32"/>
              </w:rPr>
            </w:pPr>
          </w:p>
        </w:tc>
      </w:tr>
      <w:tr w:rsidR="00CA08E3" w:rsidRPr="00BF5243" w:rsidTr="00E825BE">
        <w:tc>
          <w:tcPr>
            <w:tcW w:w="1951" w:type="dxa"/>
          </w:tcPr>
          <w:p w:rsidR="00CA08E3" w:rsidRPr="00BF5243" w:rsidRDefault="00CA08E3" w:rsidP="00E825BE">
            <w:pPr>
              <w:rPr>
                <w:rFonts w:ascii="TH SarabunIT๙" w:hAnsi="TH SarabunIT๙" w:cs="TH SarabunIT๙"/>
                <w:b/>
                <w:bCs/>
                <w:sz w:val="32"/>
                <w:szCs w:val="32"/>
              </w:rPr>
            </w:pPr>
          </w:p>
        </w:tc>
        <w:tc>
          <w:tcPr>
            <w:tcW w:w="3240"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นำผลของการศึกษาการแลกเปลี่ยนความรู้และประสบการณ์ไปประยุกต์ใช้ให้เกิดผลในทางปฏิบัติอย่างมีปฏิสัมพันธ์โดยเคารพและสอดคล้องกับภูมิปัญญาท้องถิ่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วิถีชีวิต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ขนบธรรมเนียมจารีตประเพณีและวัฒนธรรมของแต่ละประเทศสมาชิก</w:t>
            </w:r>
          </w:p>
        </w:tc>
        <w:tc>
          <w:tcPr>
            <w:tcW w:w="2147" w:type="dxa"/>
          </w:tcPr>
          <w:p w:rsidR="00E825BE" w:rsidRDefault="00E825BE" w:rsidP="00E825BE">
            <w:pPr>
              <w:autoSpaceDE w:val="0"/>
              <w:autoSpaceDN w:val="0"/>
              <w:adjustRightInd w:val="0"/>
              <w:rPr>
                <w:rFonts w:ascii="TH SarabunIT๙" w:eastAsiaTheme="minorHAnsi" w:hAnsi="TH SarabunIT๙" w:cs="TH SarabunIT๙" w:hint="cs"/>
                <w:sz w:val="32"/>
                <w:szCs w:val="32"/>
              </w:rPr>
            </w:pPr>
            <w:r>
              <w:rPr>
                <w:rFonts w:ascii="TH SarabunIT๙" w:eastAsiaTheme="minorHAnsi" w:hAnsi="TH SarabunIT๙" w:cs="TH SarabunIT๙" w:hint="cs"/>
                <w:sz w:val="32"/>
                <w:szCs w:val="32"/>
                <w:cs/>
              </w:rPr>
              <w:t>พมจ.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สวจ.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 xml:space="preserve">อปท. </w:t>
            </w:r>
          </w:p>
          <w:p w:rsidR="00E825BE" w:rsidRPr="00BF5243" w:rsidRDefault="00E825BE" w:rsidP="00E825BE">
            <w:pPr>
              <w:autoSpaceDE w:val="0"/>
              <w:autoSpaceDN w:val="0"/>
              <w:adjustRightInd w:val="0"/>
              <w:rPr>
                <w:rFonts w:ascii="TH SarabunIT๙" w:eastAsiaTheme="minorHAnsi" w:hAnsi="TH SarabunIT๙" w:cs="TH SarabunIT๙" w:hint="cs"/>
                <w:sz w:val="32"/>
                <w:szCs w:val="32"/>
                <w:cs/>
              </w:rPr>
            </w:pPr>
            <w:r>
              <w:rPr>
                <w:rFonts w:ascii="TH SarabunIT๙" w:eastAsiaTheme="minorHAnsi" w:hAnsi="TH SarabunIT๙" w:cs="TH SarabunIT๙" w:hint="cs"/>
                <w:sz w:val="32"/>
                <w:szCs w:val="32"/>
                <w:cs/>
              </w:rPr>
              <w:t>จ. 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47" w:type="dxa"/>
          </w:tcPr>
          <w:p w:rsidR="00CA08E3" w:rsidRPr="00BF5243" w:rsidRDefault="00CA08E3" w:rsidP="00E825BE">
            <w:pPr>
              <w:rPr>
                <w:rFonts w:ascii="TH SarabunIT๙" w:hAnsi="TH SarabunIT๙" w:cs="TH SarabunIT๙"/>
                <w:b/>
                <w:bCs/>
                <w:sz w:val="32"/>
                <w:szCs w:val="32"/>
              </w:rPr>
            </w:pPr>
          </w:p>
        </w:tc>
      </w:tr>
      <w:tr w:rsidR="00CA08E3" w:rsidRPr="00BF5243" w:rsidTr="00E825BE">
        <w:tc>
          <w:tcPr>
            <w:tcW w:w="1951" w:type="dxa"/>
          </w:tcPr>
          <w:p w:rsidR="00CA08E3" w:rsidRPr="00BF5243" w:rsidRDefault="00CA08E3" w:rsidP="00E825BE">
            <w:pPr>
              <w:rPr>
                <w:rFonts w:ascii="TH SarabunIT๙" w:hAnsi="TH SarabunIT๙" w:cs="TH SarabunIT๙"/>
                <w:b/>
                <w:bCs/>
                <w:sz w:val="32"/>
                <w:szCs w:val="32"/>
              </w:rPr>
            </w:pPr>
            <w:r w:rsidRPr="00BF5243">
              <w:rPr>
                <w:rFonts w:ascii="TH SarabunIT๙" w:eastAsia="SimSun" w:hAnsi="TH SarabunIT๙" w:cs="TH SarabunIT๙"/>
                <w:b/>
                <w:bCs/>
                <w:color w:val="000000" w:themeColor="text1"/>
                <w:sz w:val="32"/>
                <w:szCs w:val="32"/>
                <w:cs/>
                <w:lang w:eastAsia="zh-CN"/>
              </w:rPr>
              <w:t>กลยุทธ์ที่ ๒</w:t>
            </w:r>
            <w:r w:rsidRPr="00BF5243">
              <w:rPr>
                <w:rFonts w:ascii="TH SarabunIT๙" w:eastAsia="SimSun" w:hAnsi="TH SarabunIT๙" w:cs="TH SarabunIT๙"/>
                <w:color w:val="000000" w:themeColor="text1"/>
                <w:sz w:val="32"/>
                <w:szCs w:val="32"/>
                <w:cs/>
                <w:lang w:eastAsia="zh-CN"/>
              </w:rPr>
              <w:t>เสริมสร้างให้เกิดองค์กรคุณธรรมต้นแบบที่หลากหลายตามวิถีคนนนทบุรี</w:t>
            </w:r>
          </w:p>
        </w:tc>
        <w:tc>
          <w:tcPr>
            <w:tcW w:w="3240" w:type="dxa"/>
          </w:tcPr>
          <w:p w:rsidR="00CA08E3" w:rsidRPr="0016248E" w:rsidRDefault="00CA08E3" w:rsidP="00E825BE">
            <w:pPr>
              <w:autoSpaceDE w:val="0"/>
              <w:autoSpaceDN w:val="0"/>
              <w:adjustRightInd w:val="0"/>
              <w:rPr>
                <w:rFonts w:ascii="TH SarabunIT๙" w:eastAsiaTheme="minorHAnsi" w:hAnsi="TH SarabunIT๙" w:cs="TH SarabunIT๙"/>
                <w:sz w:val="32"/>
                <w:szCs w:val="32"/>
                <w:cs/>
              </w:rPr>
            </w:pPr>
            <w:r w:rsidRPr="0016248E">
              <w:rPr>
                <w:rFonts w:ascii="TH SarabunIT๙" w:eastAsiaTheme="minorHAnsi" w:hAnsi="TH SarabunIT๙" w:cs="TH SarabunIT๙"/>
                <w:sz w:val="32"/>
                <w:szCs w:val="32"/>
                <w:cs/>
              </w:rPr>
              <w:t>๒</w:t>
            </w:r>
            <w:r w:rsidRPr="0016248E">
              <w:rPr>
                <w:rFonts w:ascii="TH SarabunIT๙" w:eastAsiaTheme="minorHAnsi" w:hAnsi="TH SarabunIT๙" w:cs="TH SarabunIT๙"/>
                <w:sz w:val="32"/>
                <w:szCs w:val="32"/>
              </w:rPr>
              <w:t>.</w:t>
            </w:r>
            <w:r w:rsidRPr="0016248E">
              <w:rPr>
                <w:rFonts w:ascii="TH SarabunIT๙" w:eastAsiaTheme="minorHAnsi" w:hAnsi="TH SarabunIT๙" w:cs="TH SarabunIT๙"/>
                <w:sz w:val="32"/>
                <w:szCs w:val="32"/>
                <w:cs/>
              </w:rPr>
              <w:t>๑</w:t>
            </w:r>
            <w:r w:rsidRPr="0016248E">
              <w:rPr>
                <w:rFonts w:ascii="TH SarabunIT๙" w:eastAsiaTheme="minorHAnsi" w:hAnsi="TH SarabunIT๙" w:cs="TH SarabunIT๙"/>
                <w:sz w:val="32"/>
                <w:szCs w:val="32"/>
              </w:rPr>
              <w:t xml:space="preserve"> </w:t>
            </w:r>
            <w:r w:rsidRPr="0016248E">
              <w:rPr>
                <w:rFonts w:ascii="TH SarabunIT๙" w:eastAsiaTheme="minorHAnsi" w:hAnsi="TH SarabunIT๙" w:cs="TH SarabunIT๙"/>
                <w:sz w:val="32"/>
                <w:szCs w:val="32"/>
                <w:cs/>
              </w:rPr>
              <w:t>ส่งเสริมและสนับสนุนให้ประชาคมอาเซียนรักษาเอกลักษณ์ของตน</w:t>
            </w:r>
            <w:r w:rsidRPr="0016248E">
              <w:rPr>
                <w:rFonts w:ascii="TH SarabunIT๙" w:eastAsiaTheme="minorHAnsi" w:hAnsi="TH SarabunIT๙" w:cs="TH SarabunIT๙"/>
                <w:sz w:val="32"/>
                <w:szCs w:val="32"/>
              </w:rPr>
              <w:t xml:space="preserve"> </w:t>
            </w:r>
            <w:r w:rsidRPr="0016248E">
              <w:rPr>
                <w:rFonts w:ascii="TH SarabunIT๙" w:eastAsiaTheme="minorHAnsi" w:hAnsi="TH SarabunIT๙" w:cs="TH SarabunIT๙"/>
                <w:sz w:val="32"/>
                <w:szCs w:val="32"/>
                <w:cs/>
              </w:rPr>
              <w:t>โดยเคารพในความแตกต่างและความหลากหลายทางวัฒนธรรมให้อยู่ร่วมกันอย่างสันติ</w:t>
            </w:r>
          </w:p>
        </w:tc>
        <w:tc>
          <w:tcPr>
            <w:tcW w:w="2147" w:type="dxa"/>
          </w:tcPr>
          <w:p w:rsidR="00E825BE" w:rsidRDefault="00E825BE" w:rsidP="00E825BE">
            <w:pPr>
              <w:autoSpaceDE w:val="0"/>
              <w:autoSpaceDN w:val="0"/>
              <w:adjustRightInd w:val="0"/>
              <w:rPr>
                <w:rFonts w:ascii="TH SarabunIT๙" w:eastAsiaTheme="minorHAnsi" w:hAnsi="TH SarabunIT๙" w:cs="TH SarabunIT๙" w:hint="cs"/>
                <w:sz w:val="32"/>
                <w:szCs w:val="32"/>
              </w:rPr>
            </w:pPr>
            <w:r>
              <w:rPr>
                <w:rFonts w:ascii="TH SarabunIT๙" w:eastAsiaTheme="minorHAnsi" w:hAnsi="TH SarabunIT๙" w:cs="TH SarabunIT๙" w:hint="cs"/>
                <w:sz w:val="32"/>
                <w:szCs w:val="32"/>
                <w:cs/>
              </w:rPr>
              <w:t>พมจ.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พศจ.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 xml:space="preserve">สวจ. </w:t>
            </w:r>
          </w:p>
          <w:p w:rsidR="00E825BE" w:rsidRPr="00BF5243" w:rsidRDefault="00E825BE" w:rsidP="00E825BE">
            <w:pPr>
              <w:autoSpaceDE w:val="0"/>
              <w:autoSpaceDN w:val="0"/>
              <w:adjustRightInd w:val="0"/>
              <w:rPr>
                <w:rFonts w:ascii="TH SarabunIT๙" w:eastAsiaTheme="minorHAnsi" w:hAnsi="TH SarabunIT๙" w:cs="TH SarabunIT๙" w:hint="cs"/>
                <w:sz w:val="32"/>
                <w:szCs w:val="32"/>
                <w:cs/>
              </w:rPr>
            </w:pPr>
            <w:r>
              <w:rPr>
                <w:rFonts w:ascii="TH SarabunIT๙" w:eastAsiaTheme="minorHAnsi" w:hAnsi="TH SarabunIT๙" w:cs="TH SarabunIT๙" w:hint="cs"/>
                <w:sz w:val="32"/>
                <w:szCs w:val="32"/>
                <w:cs/>
              </w:rPr>
              <w:t>จ. นนทบุรี</w:t>
            </w:r>
          </w:p>
          <w:p w:rsidR="00CA08E3" w:rsidRPr="0016248E" w:rsidRDefault="00CA08E3" w:rsidP="00E825BE">
            <w:pPr>
              <w:autoSpaceDE w:val="0"/>
              <w:autoSpaceDN w:val="0"/>
              <w:adjustRightInd w:val="0"/>
              <w:rPr>
                <w:rFonts w:ascii="TH SarabunIT๙" w:eastAsiaTheme="minorHAnsi" w:hAnsi="TH SarabunIT๙" w:cs="TH SarabunIT๙"/>
                <w:sz w:val="32"/>
                <w:szCs w:val="32"/>
                <w:cs/>
              </w:rPr>
            </w:pPr>
          </w:p>
        </w:tc>
        <w:tc>
          <w:tcPr>
            <w:tcW w:w="1947" w:type="dxa"/>
          </w:tcPr>
          <w:p w:rsidR="00CA08E3" w:rsidRPr="00E825BE" w:rsidRDefault="00E825BE" w:rsidP="00E825BE">
            <w:pPr>
              <w:rPr>
                <w:rFonts w:ascii="TH SarabunIT๙" w:hAnsi="TH SarabunIT๙" w:cs="TH SarabunIT๙"/>
                <w:sz w:val="32"/>
                <w:szCs w:val="32"/>
              </w:rPr>
            </w:pPr>
            <w:r w:rsidRPr="00E825BE">
              <w:rPr>
                <w:rFonts w:ascii="TH SarabunIT๙" w:hAnsi="TH SarabunIT๙" w:cs="TH SarabunIT๙" w:hint="cs"/>
                <w:sz w:val="32"/>
                <w:szCs w:val="32"/>
                <w:cs/>
              </w:rPr>
              <w:t>อปท.</w:t>
            </w:r>
          </w:p>
        </w:tc>
      </w:tr>
      <w:tr w:rsidR="00CA08E3" w:rsidRPr="00BF5243" w:rsidTr="00E825BE">
        <w:tc>
          <w:tcPr>
            <w:tcW w:w="1951" w:type="dxa"/>
          </w:tcPr>
          <w:p w:rsidR="00CA08E3" w:rsidRPr="00BF5243" w:rsidRDefault="00CA08E3" w:rsidP="00E825BE">
            <w:pPr>
              <w:rPr>
                <w:rFonts w:ascii="TH SarabunIT๙" w:hAnsi="TH SarabunIT๙" w:cs="TH SarabunIT๙"/>
                <w:b/>
                <w:bCs/>
                <w:sz w:val="32"/>
                <w:szCs w:val="32"/>
              </w:rPr>
            </w:pPr>
          </w:p>
        </w:tc>
        <w:tc>
          <w:tcPr>
            <w:tcW w:w="3240"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ให้ประเทศไทยเป็นฐานการส่งเสริมคุณธรรมที่สำคัญของการพัฒนาสังคมประชาคมอาเซียน</w:t>
            </w:r>
          </w:p>
        </w:tc>
        <w:tc>
          <w:tcPr>
            <w:tcW w:w="2147" w:type="dxa"/>
          </w:tcPr>
          <w:p w:rsidR="00E825BE" w:rsidRDefault="00E825BE" w:rsidP="00E825BE">
            <w:pPr>
              <w:autoSpaceDE w:val="0"/>
              <w:autoSpaceDN w:val="0"/>
              <w:adjustRightInd w:val="0"/>
              <w:rPr>
                <w:rFonts w:ascii="TH SarabunIT๙" w:eastAsiaTheme="minorHAnsi" w:hAnsi="TH SarabunIT๙" w:cs="TH SarabunIT๙" w:hint="cs"/>
                <w:sz w:val="32"/>
                <w:szCs w:val="32"/>
              </w:rPr>
            </w:pPr>
            <w:r>
              <w:rPr>
                <w:rFonts w:ascii="TH SarabunIT๙" w:eastAsiaTheme="minorHAnsi" w:hAnsi="TH SarabunIT๙" w:cs="TH SarabunIT๙" w:hint="cs"/>
                <w:sz w:val="32"/>
                <w:szCs w:val="32"/>
                <w:cs/>
              </w:rPr>
              <w:t>พมจ.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พศจ.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 xml:space="preserve">สวจ. </w:t>
            </w:r>
          </w:p>
          <w:p w:rsidR="00E825BE" w:rsidRPr="00BF5243" w:rsidRDefault="00E825BE" w:rsidP="00E825BE">
            <w:pPr>
              <w:autoSpaceDE w:val="0"/>
              <w:autoSpaceDN w:val="0"/>
              <w:adjustRightInd w:val="0"/>
              <w:rPr>
                <w:rFonts w:ascii="TH SarabunIT๙" w:eastAsiaTheme="minorHAnsi" w:hAnsi="TH SarabunIT๙" w:cs="TH SarabunIT๙" w:hint="cs"/>
                <w:sz w:val="32"/>
                <w:szCs w:val="32"/>
                <w:cs/>
              </w:rPr>
            </w:pPr>
            <w:r>
              <w:rPr>
                <w:rFonts w:ascii="TH SarabunIT๙" w:eastAsiaTheme="minorHAnsi" w:hAnsi="TH SarabunIT๙" w:cs="TH SarabunIT๙" w:hint="cs"/>
                <w:sz w:val="32"/>
                <w:szCs w:val="32"/>
                <w:cs/>
              </w:rPr>
              <w:t>จ. 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47" w:type="dxa"/>
          </w:tcPr>
          <w:p w:rsidR="00CA08E3" w:rsidRPr="00BF5243" w:rsidRDefault="00E825BE" w:rsidP="00E825BE">
            <w:pPr>
              <w:rPr>
                <w:rFonts w:ascii="TH SarabunIT๙" w:hAnsi="TH SarabunIT๙" w:cs="TH SarabunIT๙"/>
                <w:b/>
                <w:bCs/>
                <w:sz w:val="32"/>
                <w:szCs w:val="32"/>
              </w:rPr>
            </w:pPr>
            <w:r w:rsidRPr="00E825BE">
              <w:rPr>
                <w:rFonts w:ascii="TH SarabunIT๙" w:hAnsi="TH SarabunIT๙" w:cs="TH SarabunIT๙" w:hint="cs"/>
                <w:sz w:val="32"/>
                <w:szCs w:val="32"/>
                <w:cs/>
              </w:rPr>
              <w:t>อปท.</w:t>
            </w:r>
          </w:p>
        </w:tc>
      </w:tr>
      <w:tr w:rsidR="00CA08E3" w:rsidRPr="00BF5243" w:rsidTr="00E825BE">
        <w:tc>
          <w:tcPr>
            <w:tcW w:w="1951" w:type="dxa"/>
          </w:tcPr>
          <w:p w:rsidR="00CA08E3" w:rsidRPr="00BF5243" w:rsidRDefault="00CA08E3" w:rsidP="00E825BE">
            <w:pPr>
              <w:rPr>
                <w:rFonts w:ascii="TH SarabunIT๙" w:hAnsi="TH SarabunIT๙" w:cs="TH SarabunIT๙"/>
                <w:b/>
                <w:bCs/>
                <w:sz w:val="32"/>
                <w:szCs w:val="32"/>
              </w:rPr>
            </w:pPr>
          </w:p>
        </w:tc>
        <w:tc>
          <w:tcPr>
            <w:tcW w:w="3240"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ส่งเสริมให้มีการอนุรักษ์เผยแพร่ศิลป</w:t>
            </w:r>
            <w:r>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วัฒนธรรมในประชาคมอาเซียนและประชาคมโลก</w:t>
            </w:r>
          </w:p>
        </w:tc>
        <w:tc>
          <w:tcPr>
            <w:tcW w:w="2147" w:type="dxa"/>
          </w:tcPr>
          <w:p w:rsidR="00E825BE" w:rsidRDefault="00E825BE" w:rsidP="00E825BE">
            <w:pPr>
              <w:autoSpaceDE w:val="0"/>
              <w:autoSpaceDN w:val="0"/>
              <w:adjustRightInd w:val="0"/>
              <w:rPr>
                <w:rFonts w:ascii="TH SarabunIT๙" w:eastAsiaTheme="minorHAnsi" w:hAnsi="TH SarabunIT๙" w:cs="TH SarabunIT๙" w:hint="cs"/>
                <w:sz w:val="32"/>
                <w:szCs w:val="32"/>
              </w:rPr>
            </w:pPr>
            <w:r>
              <w:rPr>
                <w:rFonts w:ascii="TH SarabunIT๙" w:eastAsiaTheme="minorHAnsi" w:hAnsi="TH SarabunIT๙" w:cs="TH SarabunIT๙" w:hint="cs"/>
                <w:sz w:val="32"/>
                <w:szCs w:val="32"/>
                <w:cs/>
              </w:rPr>
              <w:t>พมจ.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พศจ.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 xml:space="preserve">สวจ. </w:t>
            </w:r>
          </w:p>
          <w:p w:rsidR="00E825BE" w:rsidRPr="00BF5243" w:rsidRDefault="00E825BE" w:rsidP="00E825BE">
            <w:pPr>
              <w:autoSpaceDE w:val="0"/>
              <w:autoSpaceDN w:val="0"/>
              <w:adjustRightInd w:val="0"/>
              <w:rPr>
                <w:rFonts w:ascii="TH SarabunIT๙" w:eastAsiaTheme="minorHAnsi" w:hAnsi="TH SarabunIT๙" w:cs="TH SarabunIT๙" w:hint="cs"/>
                <w:sz w:val="32"/>
                <w:szCs w:val="32"/>
                <w:cs/>
              </w:rPr>
            </w:pPr>
            <w:r>
              <w:rPr>
                <w:rFonts w:ascii="TH SarabunIT๙" w:eastAsiaTheme="minorHAnsi" w:hAnsi="TH SarabunIT๙" w:cs="TH SarabunIT๙" w:hint="cs"/>
                <w:sz w:val="32"/>
                <w:szCs w:val="32"/>
                <w:cs/>
              </w:rPr>
              <w:t>จ. 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47" w:type="dxa"/>
          </w:tcPr>
          <w:p w:rsidR="00CA08E3" w:rsidRPr="00BF5243" w:rsidRDefault="00E825BE" w:rsidP="00E825BE">
            <w:pPr>
              <w:rPr>
                <w:rFonts w:ascii="TH SarabunIT๙" w:hAnsi="TH SarabunIT๙" w:cs="TH SarabunIT๙"/>
                <w:b/>
                <w:bCs/>
                <w:sz w:val="32"/>
                <w:szCs w:val="32"/>
              </w:rPr>
            </w:pPr>
            <w:r w:rsidRPr="00E825BE">
              <w:rPr>
                <w:rFonts w:ascii="TH SarabunIT๙" w:hAnsi="TH SarabunIT๙" w:cs="TH SarabunIT๙" w:hint="cs"/>
                <w:sz w:val="32"/>
                <w:szCs w:val="32"/>
                <w:cs/>
              </w:rPr>
              <w:t>อปท.</w:t>
            </w:r>
          </w:p>
        </w:tc>
      </w:tr>
      <w:tr w:rsidR="00CA08E3" w:rsidRPr="00BF5243" w:rsidTr="00E825BE">
        <w:tc>
          <w:tcPr>
            <w:tcW w:w="1951" w:type="dxa"/>
          </w:tcPr>
          <w:p w:rsidR="00CA08E3" w:rsidRPr="00BF5243" w:rsidRDefault="00CA08E3" w:rsidP="00E825BE">
            <w:pPr>
              <w:rPr>
                <w:rFonts w:ascii="TH SarabunIT๙" w:hAnsi="TH SarabunIT๙" w:cs="TH SarabunIT๙"/>
                <w:b/>
                <w:bCs/>
                <w:sz w:val="32"/>
                <w:szCs w:val="32"/>
              </w:rPr>
            </w:pPr>
          </w:p>
        </w:tc>
        <w:tc>
          <w:tcPr>
            <w:tcW w:w="3240"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ส่งเสริมให้มีการใช้เทคโนโลยีสร้างความ</w:t>
            </w:r>
            <w:r w:rsidRPr="00E36874">
              <w:rPr>
                <w:cs/>
              </w:rPr>
              <w:t>เข้าใจ</w:t>
            </w:r>
            <w:r w:rsidRPr="00BF5243">
              <w:rPr>
                <w:rFonts w:ascii="TH SarabunIT๙" w:eastAsiaTheme="minorHAnsi" w:hAnsi="TH SarabunIT๙" w:cs="TH SarabunIT๙"/>
                <w:sz w:val="32"/>
                <w:szCs w:val="32"/>
                <w:cs/>
              </w:rPr>
              <w:t>อันดีทางวัฒนธรรมระหว่างประชาคมอาเซียน</w:t>
            </w:r>
          </w:p>
        </w:tc>
        <w:tc>
          <w:tcPr>
            <w:tcW w:w="2147" w:type="dxa"/>
          </w:tcPr>
          <w:p w:rsidR="00E825BE" w:rsidRDefault="00E825BE" w:rsidP="00E825BE">
            <w:pPr>
              <w:autoSpaceDE w:val="0"/>
              <w:autoSpaceDN w:val="0"/>
              <w:adjustRightInd w:val="0"/>
              <w:rPr>
                <w:rFonts w:ascii="TH SarabunIT๙" w:eastAsiaTheme="minorHAnsi" w:hAnsi="TH SarabunIT๙" w:cs="TH SarabunIT๙" w:hint="cs"/>
                <w:sz w:val="32"/>
                <w:szCs w:val="32"/>
              </w:rPr>
            </w:pPr>
            <w:r>
              <w:rPr>
                <w:rFonts w:ascii="TH SarabunIT๙" w:eastAsiaTheme="minorHAnsi" w:hAnsi="TH SarabunIT๙" w:cs="TH SarabunIT๙" w:hint="cs"/>
                <w:sz w:val="32"/>
                <w:szCs w:val="32"/>
                <w:cs/>
              </w:rPr>
              <w:t>พมจ.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พศจ.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 xml:space="preserve">สวจ. </w:t>
            </w:r>
          </w:p>
          <w:p w:rsidR="00E825BE" w:rsidRPr="00BF5243" w:rsidRDefault="00E825BE" w:rsidP="00E825BE">
            <w:pPr>
              <w:autoSpaceDE w:val="0"/>
              <w:autoSpaceDN w:val="0"/>
              <w:adjustRightInd w:val="0"/>
              <w:rPr>
                <w:rFonts w:ascii="TH SarabunIT๙" w:eastAsiaTheme="minorHAnsi" w:hAnsi="TH SarabunIT๙" w:cs="TH SarabunIT๙" w:hint="cs"/>
                <w:sz w:val="32"/>
                <w:szCs w:val="32"/>
                <w:cs/>
              </w:rPr>
            </w:pPr>
            <w:r>
              <w:rPr>
                <w:rFonts w:ascii="TH SarabunIT๙" w:eastAsiaTheme="minorHAnsi" w:hAnsi="TH SarabunIT๙" w:cs="TH SarabunIT๙" w:hint="cs"/>
                <w:sz w:val="32"/>
                <w:szCs w:val="32"/>
                <w:cs/>
              </w:rPr>
              <w:t>จ. 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47" w:type="dxa"/>
          </w:tcPr>
          <w:p w:rsidR="00CA08E3" w:rsidRPr="00BF5243" w:rsidRDefault="00E825BE" w:rsidP="00E825BE">
            <w:pPr>
              <w:rPr>
                <w:rFonts w:ascii="TH SarabunIT๙" w:hAnsi="TH SarabunIT๙" w:cs="TH SarabunIT๙"/>
                <w:b/>
                <w:bCs/>
                <w:sz w:val="32"/>
                <w:szCs w:val="32"/>
              </w:rPr>
            </w:pPr>
            <w:r w:rsidRPr="00E825BE">
              <w:rPr>
                <w:rFonts w:ascii="TH SarabunIT๙" w:hAnsi="TH SarabunIT๙" w:cs="TH SarabunIT๙" w:hint="cs"/>
                <w:sz w:val="32"/>
                <w:szCs w:val="32"/>
                <w:cs/>
              </w:rPr>
              <w:t>อปท.</w:t>
            </w:r>
          </w:p>
        </w:tc>
      </w:tr>
      <w:tr w:rsidR="00CA08E3" w:rsidRPr="00BF5243" w:rsidTr="00E825BE">
        <w:tc>
          <w:tcPr>
            <w:tcW w:w="1951" w:type="dxa"/>
          </w:tcPr>
          <w:p w:rsidR="00CA08E3" w:rsidRPr="00BF5243" w:rsidRDefault="00CA08E3" w:rsidP="00E825BE">
            <w:pPr>
              <w:rPr>
                <w:rFonts w:ascii="TH SarabunIT๙" w:hAnsi="TH SarabunIT๙" w:cs="TH SarabunIT๙"/>
                <w:b/>
                <w:bCs/>
                <w:sz w:val="32"/>
                <w:szCs w:val="32"/>
              </w:rPr>
            </w:pPr>
          </w:p>
        </w:tc>
        <w:tc>
          <w:tcPr>
            <w:tcW w:w="3240"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ประชาคมอาเซียนและประชาคมโลกให้ความสำคัญกับดัชนีความสุขมวลรวมมากกว่าดัชนีมวลรวมผลิตภัณฑ์</w:t>
            </w:r>
          </w:p>
        </w:tc>
        <w:tc>
          <w:tcPr>
            <w:tcW w:w="2147" w:type="dxa"/>
          </w:tcPr>
          <w:p w:rsidR="00E825BE" w:rsidRDefault="00E825BE" w:rsidP="00E825BE">
            <w:pPr>
              <w:autoSpaceDE w:val="0"/>
              <w:autoSpaceDN w:val="0"/>
              <w:adjustRightInd w:val="0"/>
              <w:rPr>
                <w:rFonts w:ascii="TH SarabunIT๙" w:eastAsiaTheme="minorHAnsi" w:hAnsi="TH SarabunIT๙" w:cs="TH SarabunIT๙" w:hint="cs"/>
                <w:sz w:val="32"/>
                <w:szCs w:val="32"/>
              </w:rPr>
            </w:pPr>
            <w:r>
              <w:rPr>
                <w:rFonts w:ascii="TH SarabunIT๙" w:eastAsiaTheme="minorHAnsi" w:hAnsi="TH SarabunIT๙" w:cs="TH SarabunIT๙" w:hint="cs"/>
                <w:sz w:val="32"/>
                <w:szCs w:val="32"/>
                <w:cs/>
              </w:rPr>
              <w:t>พมจ.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พศจ.</w:t>
            </w:r>
            <w:r>
              <w:rPr>
                <w:rFonts w:ascii="TH SarabunIT๙" w:eastAsiaTheme="minorHAnsi" w:hAnsi="TH SarabunIT๙" w:cs="TH SarabunIT๙"/>
                <w:sz w:val="32"/>
                <w:szCs w:val="32"/>
              </w:rPr>
              <w:t>/</w:t>
            </w:r>
            <w:r>
              <w:rPr>
                <w:rFonts w:ascii="TH SarabunIT๙" w:eastAsiaTheme="minorHAnsi" w:hAnsi="TH SarabunIT๙" w:cs="TH SarabunIT๙" w:hint="cs"/>
                <w:sz w:val="32"/>
                <w:szCs w:val="32"/>
                <w:cs/>
              </w:rPr>
              <w:t xml:space="preserve">สวจ. </w:t>
            </w:r>
          </w:p>
          <w:p w:rsidR="00E825BE" w:rsidRPr="00BF5243" w:rsidRDefault="00E825BE" w:rsidP="00E825BE">
            <w:pPr>
              <w:autoSpaceDE w:val="0"/>
              <w:autoSpaceDN w:val="0"/>
              <w:adjustRightInd w:val="0"/>
              <w:rPr>
                <w:rFonts w:ascii="TH SarabunIT๙" w:eastAsiaTheme="minorHAnsi" w:hAnsi="TH SarabunIT๙" w:cs="TH SarabunIT๙" w:hint="cs"/>
                <w:sz w:val="32"/>
                <w:szCs w:val="32"/>
                <w:cs/>
              </w:rPr>
            </w:pPr>
            <w:r>
              <w:rPr>
                <w:rFonts w:ascii="TH SarabunIT๙" w:eastAsiaTheme="minorHAnsi" w:hAnsi="TH SarabunIT๙" w:cs="TH SarabunIT๙" w:hint="cs"/>
                <w:sz w:val="32"/>
                <w:szCs w:val="32"/>
                <w:cs/>
              </w:rPr>
              <w:t>จ. นนทบุรี</w:t>
            </w:r>
          </w:p>
          <w:p w:rsidR="00CA08E3" w:rsidRPr="00BF5243" w:rsidRDefault="00CA08E3" w:rsidP="00E825BE">
            <w:pPr>
              <w:autoSpaceDE w:val="0"/>
              <w:autoSpaceDN w:val="0"/>
              <w:adjustRightInd w:val="0"/>
              <w:rPr>
                <w:rFonts w:ascii="TH SarabunIT๙" w:eastAsiaTheme="minorHAnsi" w:hAnsi="TH SarabunIT๙" w:cs="TH SarabunIT๙"/>
                <w:sz w:val="32"/>
                <w:szCs w:val="32"/>
                <w:cs/>
              </w:rPr>
            </w:pPr>
          </w:p>
        </w:tc>
        <w:tc>
          <w:tcPr>
            <w:tcW w:w="1947" w:type="dxa"/>
          </w:tcPr>
          <w:p w:rsidR="00CA08E3" w:rsidRPr="00BF5243" w:rsidRDefault="00E825BE" w:rsidP="00E825BE">
            <w:pPr>
              <w:rPr>
                <w:rFonts w:ascii="TH SarabunIT๙" w:hAnsi="TH SarabunIT๙" w:cs="TH SarabunIT๙"/>
                <w:b/>
                <w:bCs/>
                <w:sz w:val="32"/>
                <w:szCs w:val="32"/>
              </w:rPr>
            </w:pPr>
            <w:r w:rsidRPr="00E825BE">
              <w:rPr>
                <w:rFonts w:ascii="TH SarabunIT๙" w:hAnsi="TH SarabunIT๙" w:cs="TH SarabunIT๙" w:hint="cs"/>
                <w:sz w:val="32"/>
                <w:szCs w:val="32"/>
                <w:cs/>
              </w:rPr>
              <w:t>อปท.</w:t>
            </w:r>
          </w:p>
        </w:tc>
      </w:tr>
      <w:tr w:rsidR="00CA08E3" w:rsidRPr="00BF5243" w:rsidTr="00E825BE">
        <w:tc>
          <w:tcPr>
            <w:tcW w:w="1951" w:type="dxa"/>
          </w:tcPr>
          <w:p w:rsidR="00CA08E3" w:rsidRPr="00BF5243" w:rsidRDefault="00CA08E3" w:rsidP="00E825BE">
            <w:pPr>
              <w:rPr>
                <w:rFonts w:ascii="TH SarabunIT๙" w:hAnsi="TH SarabunIT๙" w:cs="TH SarabunIT๙"/>
                <w:b/>
                <w:bCs/>
                <w:sz w:val="32"/>
                <w:szCs w:val="32"/>
              </w:rPr>
            </w:pPr>
          </w:p>
        </w:tc>
        <w:tc>
          <w:tcPr>
            <w:tcW w:w="3240"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๗</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ส่งเสริมให้บุคลากรด้านวัฒนธรรม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และประชากรอาเซียนเป็นมิตรเป็นเพื่อนบ้านที่ดี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มีความรักจริงใจต่อกันอย่างยั่งยืน</w:t>
            </w:r>
          </w:p>
        </w:tc>
        <w:tc>
          <w:tcPr>
            <w:tcW w:w="214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สำนักงานวัฒนธรรมจังหวัดนนทบุรี</w:t>
            </w:r>
          </w:p>
        </w:tc>
        <w:tc>
          <w:tcPr>
            <w:tcW w:w="1947" w:type="dxa"/>
          </w:tcPr>
          <w:p w:rsidR="00CA08E3" w:rsidRPr="00BF5243" w:rsidRDefault="00CA08E3" w:rsidP="00E825BE">
            <w:pPr>
              <w:rPr>
                <w:rFonts w:ascii="TH SarabunIT๙" w:hAnsi="TH SarabunIT๙" w:cs="TH SarabunIT๙"/>
                <w:b/>
                <w:bCs/>
                <w:sz w:val="32"/>
                <w:szCs w:val="32"/>
              </w:rPr>
            </w:pPr>
          </w:p>
        </w:tc>
      </w:tr>
      <w:tr w:rsidR="00CA08E3" w:rsidRPr="00BF5243" w:rsidTr="00E825BE">
        <w:trPr>
          <w:trHeight w:val="2330"/>
        </w:trPr>
        <w:tc>
          <w:tcPr>
            <w:tcW w:w="1951" w:type="dxa"/>
          </w:tcPr>
          <w:p w:rsidR="00CA08E3" w:rsidRPr="0042708B" w:rsidRDefault="00CA08E3" w:rsidP="00E825BE">
            <w:pPr>
              <w:rPr>
                <w:rFonts w:ascii="TH SarabunIT๙" w:eastAsia="SimSun" w:hAnsi="TH SarabunIT๙" w:cs="TH SarabunIT๙"/>
                <w:b/>
                <w:bCs/>
                <w:color w:val="000000" w:themeColor="text1"/>
                <w:sz w:val="32"/>
                <w:szCs w:val="32"/>
                <w:lang w:eastAsia="zh-CN"/>
              </w:rPr>
            </w:pPr>
            <w:r w:rsidRPr="00BF5243">
              <w:rPr>
                <w:rFonts w:ascii="TH SarabunIT๙" w:eastAsia="SimSun" w:hAnsi="TH SarabunIT๙" w:cs="TH SarabunIT๙"/>
                <w:b/>
                <w:bCs/>
                <w:color w:val="000000" w:themeColor="text1"/>
                <w:sz w:val="32"/>
                <w:szCs w:val="32"/>
                <w:cs/>
                <w:lang w:eastAsia="zh-CN"/>
              </w:rPr>
              <w:t>กลยุทธ์ที่ ๓ส่งเสริมการยกย่องเชิดชูเกียรติองค์กรคุณธรรมต้นแบบ และให้เกิดการแลกเปลี่ยนเรียนรู้</w:t>
            </w:r>
          </w:p>
        </w:tc>
        <w:tc>
          <w:tcPr>
            <w:tcW w:w="3240"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ส่งเสริมบทบาทของผู้นำและประชาคมอาเซียนร่วมกันอนุรักษ์ทรัพยากรธรรมชาติ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ภูมิปัญญาท้องถิ่น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และรักษาสิ่งแวดล้อมด้วยคุณธรรม</w:t>
            </w:r>
          </w:p>
        </w:tc>
        <w:tc>
          <w:tcPr>
            <w:tcW w:w="2147" w:type="dxa"/>
          </w:tcPr>
          <w:p w:rsidR="00CA08E3" w:rsidRPr="00BF5243" w:rsidRDefault="00CA08E3" w:rsidP="00E825BE">
            <w:pPr>
              <w:autoSpaceDE w:val="0"/>
              <w:autoSpaceDN w:val="0"/>
              <w:adjustRightInd w:val="0"/>
              <w:rPr>
                <w:rFonts w:ascii="TH SarabunIT๙" w:eastAsiaTheme="minorHAnsi" w:hAnsi="TH SarabunIT๙" w:cs="TH SarabunIT๙"/>
                <w:sz w:val="32"/>
                <w:szCs w:val="32"/>
                <w:cs/>
              </w:rPr>
            </w:pPr>
            <w:r>
              <w:rPr>
                <w:rFonts w:ascii="TH SarabunIT๙" w:eastAsiaTheme="minorHAnsi" w:hAnsi="TH SarabunIT๙" w:cs="TH SarabunIT๙" w:hint="cs"/>
                <w:sz w:val="32"/>
                <w:szCs w:val="32"/>
                <w:cs/>
              </w:rPr>
              <w:t>ทรัพยากรธรรมชาติและสิ่งแวดล้อมจังหวัดนนทบุรี</w:t>
            </w:r>
          </w:p>
        </w:tc>
        <w:tc>
          <w:tcPr>
            <w:tcW w:w="1947" w:type="dxa"/>
          </w:tcPr>
          <w:p w:rsidR="00CA08E3" w:rsidRPr="00BF5243" w:rsidRDefault="00CA08E3" w:rsidP="00E825BE">
            <w:pPr>
              <w:rPr>
                <w:rFonts w:ascii="TH SarabunIT๙" w:hAnsi="TH SarabunIT๙" w:cs="TH SarabunIT๙"/>
                <w:b/>
                <w:bCs/>
                <w:sz w:val="32"/>
                <w:szCs w:val="32"/>
              </w:rPr>
            </w:pPr>
          </w:p>
        </w:tc>
      </w:tr>
    </w:tbl>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b/>
          <w:bCs/>
          <w:color w:val="0033FF"/>
          <w:sz w:val="32"/>
          <w:szCs w:val="32"/>
        </w:rPr>
      </w:pPr>
    </w:p>
    <w:p w:rsidR="00CA08E3" w:rsidRPr="00BF524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b/>
          <w:bCs/>
          <w:color w:val="0033FF"/>
          <w:sz w:val="32"/>
          <w:szCs w:val="32"/>
          <w:cs/>
        </w:rPr>
        <w:lastRenderedPageBreak/>
        <w:t>๓</w:t>
      </w:r>
      <w:r w:rsidRPr="00BF5243">
        <w:rPr>
          <w:rFonts w:ascii="TH SarabunIT๙" w:eastAsiaTheme="minorHAnsi" w:hAnsi="TH SarabunIT๙" w:cs="TH SarabunIT๙"/>
          <w:b/>
          <w:bCs/>
          <w:color w:val="0033FF"/>
          <w:sz w:val="32"/>
          <w:szCs w:val="32"/>
        </w:rPr>
        <w:t>.</w:t>
      </w:r>
      <w:r w:rsidRPr="00BF5243">
        <w:rPr>
          <w:rFonts w:ascii="TH SarabunIT๙" w:eastAsiaTheme="minorHAnsi" w:hAnsi="TH SarabunIT๙" w:cs="TH SarabunIT๙"/>
          <w:b/>
          <w:bCs/>
          <w:color w:val="0033FF"/>
          <w:sz w:val="32"/>
          <w:szCs w:val="32"/>
          <w:cs/>
        </w:rPr>
        <w:t>๘</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แนวคิด</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ทฤษฎี</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ที่สนับสนุนยุทธศาสตร์</w:t>
      </w:r>
    </w:p>
    <w:p w:rsidR="00CA08E3" w:rsidRPr="00BF524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b/>
          <w:bCs/>
          <w:color w:val="0033FF"/>
          <w:sz w:val="32"/>
          <w:szCs w:val="32"/>
          <w:cs/>
        </w:rPr>
        <w:t>ยุทธศาสตร์ที่</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๑</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วางระบบรากฐานการเสริมสร้างคุณธรรมในสังคมไทย</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สถาบันทางสังคมที่เล็กที่สุดแต่มีความสำคัญมากที่สุด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เพราะเป็นรากฐานสำคัญทางความคิด</w:t>
      </w:r>
    </w:p>
    <w:p w:rsidR="00CA08E3" w:rsidRPr="00DB010C"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และการประพฤติปฏิบัติของสมาชิกในสังคม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คือ</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สถาบันครอบครัว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การปลูกฝังเรื่องคุณธรรมจริยธรรมจึงควรเริ่มต้นจากสถาบันครอบครัว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เพราะสมาชิกในครอบครัว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โดยเฉพาะเด็กและเยาวชนจะได้เรียนรู้คุณค่าทางคุณธรรมจริยธรรมจากครอบครัว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ได้แก่</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๑</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การสร้างสิ่งแวดล้อมและบรรยากาศในครอบครัว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๒</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การสั่งสอนฝึกหัดอบรม</w:t>
      </w: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๓</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การเป็นแบบอย่าง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การชี้นำจูงใจ</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การว่ากล่าวตักเตือนและห้ามปราม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๖</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การแก้ไขปัญหาทางคุณธรรมและวัฒนธรรม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สุมน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อมรวิวัฒน์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๒๕๓๐</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และสถาบันครอบครัวจะส่งต่อไปยังสถาบันอื่น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ๆ</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ต่อไป</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เช่นสถาบันการศึกษา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มีทฤษฎีสนับสนุนว่า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การที่จะให้คนในสังคมมีคุณธรรมได้นั้น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จะต้องมีการวางรากฐานด้านคุณธรรมในสถาบันครอบครัว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สถาบันการศึกษาให้มีความเข้มข้นและจริงจัง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ซึ่งจะนำไปสู่สังคมที่มีความสงบสุขมีความสามัคคี</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ดังทฤษฎีต้นไม้จริยธรรมสำหรับคนไทยที่ศาสตราจารย์</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ดร</w:t>
      </w: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ดวงเดือน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พันธุมนาวิน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ได้กล่าวว่าการปลูกฝัง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การวางรากฐาน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และลักษณะพื้นฐานขององค์ประกอบทางจิตใจที่ดี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ย่อมจะนำไปสู่พฤติกรรม</w:t>
      </w:r>
      <w:r w:rsidRPr="00BF5243">
        <w:rPr>
          <w:rFonts w:ascii="TH SarabunIT๙" w:eastAsiaTheme="minorHAnsi" w:hAnsi="TH SarabunIT๙" w:cs="TH SarabunIT๙"/>
          <w:sz w:val="32"/>
          <w:szCs w:val="32"/>
          <w:cs/>
        </w:rPr>
        <w:t>ที่พึงปรารถนา</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เพื่อส่งเสริมให้บุคคลเป็นคนดีและคนเก่ง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ซึ่งมีความสัมพันธ์และตรงกับออกุสต์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คองต์</w:t>
      </w:r>
      <w:r w:rsidRPr="00BF5243">
        <w:rPr>
          <w:rFonts w:ascii="TH SarabunIT๙" w:eastAsiaTheme="minorHAnsi" w:hAnsi="TH SarabunIT๙" w:cs="TH SarabunIT๙"/>
          <w:sz w:val="32"/>
          <w:szCs w:val="32"/>
        </w:rPr>
        <w:t xml:space="preserve"> (AugusteComte) </w:t>
      </w:r>
      <w:r w:rsidRPr="00BF5243">
        <w:rPr>
          <w:rFonts w:ascii="TH SarabunIT๙" w:eastAsiaTheme="minorHAnsi" w:hAnsi="TH SarabunIT๙" w:cs="TH SarabunIT๙"/>
          <w:sz w:val="32"/>
          <w:szCs w:val="32"/>
          <w:cs/>
        </w:rPr>
        <w:t>นักทฤษฎีโครงสร้างหน้าที่แบบคลาสสิก</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กล่าวว่า</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สังคมที่ดี</w:t>
      </w:r>
      <w:r w:rsidRPr="00BF5243">
        <w:rPr>
          <w:rFonts w:ascii="TH SarabunIT๙" w:eastAsiaTheme="minorHAnsi" w:hAnsi="TH SarabunIT๙" w:cs="TH SarabunIT๙"/>
          <w:sz w:val="32"/>
          <w:szCs w:val="32"/>
        </w:rPr>
        <w:t xml:space="preserve"> (Good Society) </w:t>
      </w:r>
      <w:r w:rsidRPr="00BF5243">
        <w:rPr>
          <w:rFonts w:ascii="TH SarabunIT๙" w:eastAsiaTheme="minorHAnsi" w:hAnsi="TH SarabunIT๙" w:cs="TH SarabunIT๙"/>
          <w:sz w:val="32"/>
          <w:szCs w:val="32"/>
          <w:cs/>
        </w:rPr>
        <w:t>จะต้องมีดุลภาพ</w:t>
      </w:r>
      <w:r w:rsidRPr="00BF5243">
        <w:rPr>
          <w:rFonts w:ascii="TH SarabunIT๙" w:eastAsiaTheme="minorHAnsi" w:hAnsi="TH SarabunIT๙" w:cs="TH SarabunIT๙"/>
          <w:sz w:val="32"/>
          <w:szCs w:val="32"/>
        </w:rPr>
        <w:t xml:space="preserve">(Equilibrium) </w:t>
      </w:r>
      <w:r w:rsidRPr="00BF5243">
        <w:rPr>
          <w:rFonts w:ascii="TH SarabunIT๙" w:eastAsiaTheme="minorHAnsi" w:hAnsi="TH SarabunIT๙" w:cs="TH SarabunIT๙"/>
          <w:sz w:val="32"/>
          <w:szCs w:val="32"/>
          <w:cs/>
        </w:rPr>
        <w:t>โดยมองเปรียบเทียบสังคมกับอวัยวะทางร่างกายต้องมีการทำงานอย่างสัมพันธ์กันและมีความสมดุลถึงจะทำให้บุคคลคนนั้นมีความสมบูรณ์ทั้งร่างกายและจิตใจ</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สังคมก็เช่นเดียวกัน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หากองค์ประกอบทางสังคมถูกปลูกฝังคุณธรรม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มีการวางรากฐาน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สอนมาตั้งแต่เยาว์วัยถูกวางรากฐานแข็งแกร่งมั่นคงย่อมนำไปสู่สังคมที่มีความสุขซึ่งสอดคล้องกับแผนพัฒนาเศรษฐกิจและสังคมแห่งชา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ฉบับที่</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๑๑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พ</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ศ</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๒๕๕๕</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๒๕๕๙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ที่ได้วางยุทธศาสตร์การพัฒนาคนสู่สังคมแห่งการเรียนรู้ตลอดชีวิตอย่างยั่งยืน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ข้อ</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๕</w:t>
      </w:r>
      <w:r w:rsidRPr="00BF5243">
        <w:rPr>
          <w:rFonts w:ascii="TH SarabunIT๙" w:eastAsiaTheme="minorHAnsi" w:hAnsi="TH SarabunIT๙" w:cs="TH SarabunIT๙"/>
          <w:sz w:val="32"/>
          <w:szCs w:val="32"/>
        </w:rPr>
        <w:t>.</w:t>
      </w:r>
      <w:r w:rsidRPr="00BF5243">
        <w:rPr>
          <w:rFonts w:ascii="TH SarabunIT๙" w:eastAsiaTheme="minorHAnsi" w:hAnsi="TH SarabunIT๙" w:cs="TH SarabunIT๙"/>
          <w:sz w:val="32"/>
          <w:szCs w:val="32"/>
          <w:cs/>
        </w:rPr>
        <w:t>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ว่าด้วยการเสริมสร้างความเข้มแข็งของสถาบันทางสังคมโดยการนำค่านิยมและวัฒนธรรมที่ดีงามของไทยมาเป็นฐานในการพัฒนาคนนโยบายของรัฐบาล</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พลเอก</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ประยุทธ์</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จันทร์โอชา</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ก็เช่นเดียวกัน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ได้ให้ความสำคัญในเรื่องการปลูกฝังคุณธรรมจริยธรรมให้แก่คนในชาติ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เพื่อให้เกิดเป็นสังคมที่เข้มแข็งอย่างมีคุณภาพและคุณธรรมควบคู่กัน</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โดยสนับสนุนให้องค์กรทางศาสนามีบทบาทสำคัญในการปลูกฝังคุณธรรมจริยธรรม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ตลอดจนพัฒนาคุณภาพชีวิตสร้างสันติสุขและความปรองดองสมานฉันท์ในสังคมไทยอย่างยั่งยืน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ทั้งนี้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การจะสร้างสรรค์ประเทศไทยให้เข้มแข็งได้นั้นคนในชาติจะต้องเข้มแข็งเสียก่อน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รัฐบาลจึงได้มีการรณรงค์สร้างความเข้มแข็งให้กับคนในชาติ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โดยการปลูกฝังจิตสำนึกที่ดีด้วยการกำหนดค่านิยมหลักของคนไทย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๑๒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ประการ</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อันได้แก่</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มีความรักชาติ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ศาสนา</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พระมหากษัตริย์</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ซื่อสัตย์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เสียสละ</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อดทน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มีอุดมการณ์ในสิ่งที่ดีงามเพื่อส่วนรวม</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กตัญญูต่อพ่อแม่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ผู้ปกครอง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ครูบาอาจารย์</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ใฝ่หาความรู้</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หมั่นศึกษาเล่าเรียนทั้งทางตรง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และทางอ้อม</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รักษาวัฒนธรรมประเพณีไทยอันงดงาม</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๖</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มีศีลธรรม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รักษาความสัตย์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หวังดีต่อผู้อื่น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เผื่อแผ่และแบ่งปัน</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๗</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เข้าใจเรียนรู้การเป็นประชาธิปไตย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อันมีพระมหากษัตริย์ทรงเป็นประมุขที่ถูกต้อง</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๘</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มีระเบียบวินัย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เคารพกฎหมาย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ผู้น้อยรู้จักการเคารพผู้ใหญ่</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มีสติรู้ตัว</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รู้คิด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รู้ทำ</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รู้ปฏิบัติ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ตามพระราชดำรัสของพระบาทสมเด็จพระเจ้าอยู่หัว</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๑๐</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รู้จักดำรงตนอยู่โดยใช้หลักปรัชญาเศรษฐกิจพอเพียงตามพระราชดำรัสของพระบาทสมเด็จพระเจ้าอยู่หัว</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รู้จักอดออมไว้ใช้เมื่อยามจำเป็น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มีไว้พอกินพอใช้</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ถ้าเหลือก็แจกจ่ายจำหน่าย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และพร้อมที่จะขยายกิจการเมื่อมีความพร้อม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เมื่อมีภูมิคุ้มกันที่ดี</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lastRenderedPageBreak/>
        <w:t>๑๑</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มีความเข้มแข็งทั้งร่างกาย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และจิตใจ</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ไม่ยอมแพ้ต่ออำนาจฝ่ายต่ำ</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หรือกิเลส</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มีความละอายเกรงกลัวต่อบาปตามหลักของศาสนา</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๑๒</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คำนึงถึงผลประโยชน์ของส่วนรวม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และของชาติมากกว่าผลประโยชน์ของตนเอง</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ในการที่จะปลูกฝังคุณธรรมให้เกิดความสำเร็จได้นั้น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สภาที่ปรึกษาเศรษฐกิจและสังคมแห่งชาติได้จัดทำ</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แผนแม่บทการส่งเสริมศาสนาและคุณธรรมแห่งชาติ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โดยมีเนื้อหาสาระถึงการส่งเสริมบทบาทศาสนาเป็นศูนย์กลางในการพัฒนาคุณธรรม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ผู้ปกครอง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ครู</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อาจารย์จะต้องเป็นแบบอย่างที่ดี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การผลิตสื่อที่มีคุณภาพ</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ให้มีคุณธรรมจริยธรรมรับผิดชอบต่อสังคม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และมีการผลิตสื่อทางด้านคุณธรรมออกเผยแพร่อย่างต่อเนื่องครอบคลุมทุกเพศวัย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อีกทั้งมีการศึกษาวิจัย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ประชุมสัมมนา</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เพื่อหาแนวทางและนวัตกรรมใหม่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ๆ</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วิธีการดำเนินงานที่เหมาะสม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ทันสมัยมาใช้ในการส่งเสริมคุณธรรมจากที่ได้กล่าวมาข้างต้นเราจะเห็นได้ว่าการวางรากฐานด้านคุณธรรมมีความจำเป็นอย่างยิ่งที่จะทำให้คนในสังคมมีคุณธร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รู้ผิด</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รู้ชอบ</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อันจะนำไปสู่สังคมที่มีคุณธรรมอย่างยั่งยืน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ประเทศชาติมีความมั่นคงสถาพรประชาชนอยู่ร่วมกันอย่างมีความสุข</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มีความรักและสามัคคีต่อตนเอง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สังคม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และประเทศชาติ</w:t>
      </w:r>
    </w:p>
    <w:p w:rsidR="00CA08E3" w:rsidRPr="00BF524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b/>
          <w:bCs/>
          <w:color w:val="0033FF"/>
          <w:sz w:val="32"/>
          <w:szCs w:val="32"/>
          <w:cs/>
        </w:rPr>
        <w:t>ยุทธศาสตร์ที่</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๒</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สร้างความเข้มแข็งในระบบการบริหารจัดการด้านการส่งเสริมคุณธรรมให้เป็น</w:t>
      </w:r>
    </w:p>
    <w:p w:rsidR="00CA08E3" w:rsidRPr="00BF524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b/>
          <w:bCs/>
          <w:color w:val="0033FF"/>
          <w:sz w:val="32"/>
          <w:szCs w:val="32"/>
          <w:cs/>
        </w:rPr>
        <w:t>เอกภาพ</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จากยุทธศาสตร์ดังกล่าว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สามารถอธิบายการสร้างความเข้มแข็งในระบบการบริหารจัดการ</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ด้านส่งเสริม</w:t>
      </w:r>
    </w:p>
    <w:p w:rsidR="00CA08E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คุณธรรมให้เป็นเอกภาพโดยอาศัยแนวคิดทฤษฎีเชิงระบบ</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หรือทฤษฎีการบริหารงานโดยมุ่งผลสัมฤทธิ์</w:t>
      </w:r>
      <w:r w:rsidRPr="00BF5243">
        <w:rPr>
          <w:rFonts w:ascii="TH SarabunIT๙" w:eastAsiaTheme="minorHAnsi" w:hAnsi="TH SarabunIT๙" w:cs="TH SarabunIT๙"/>
          <w:color w:val="000000"/>
          <w:sz w:val="32"/>
          <w:szCs w:val="32"/>
        </w:rPr>
        <w:t xml:space="preserve"> (ResultsBased Management Theory) </w:t>
      </w:r>
      <w:r w:rsidRPr="00BF5243">
        <w:rPr>
          <w:rFonts w:ascii="TH SarabunIT๙" w:eastAsiaTheme="minorHAnsi" w:hAnsi="TH SarabunIT๙" w:cs="TH SarabunIT๙"/>
          <w:color w:val="000000"/>
          <w:sz w:val="32"/>
          <w:szCs w:val="32"/>
          <w:cs/>
        </w:rPr>
        <w:t>ซึ่งมีแนวคิดในการบริหารจัดการเป็นการบริหารโดยมุ่งผลสัมฤทธิ์ตั้งแต่การกำหนดวัตถุประสงค์ที่ครอบคลุ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ปัจจัยนำเข้าที่ชัดเจน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โดยผ่านกระบวนการที่นำไปสู่ผลผลิต</w:t>
      </w:r>
      <w:r>
        <w:rPr>
          <w:rFonts w:ascii="TH SarabunIT๙" w:eastAsiaTheme="minorHAnsi" w:hAnsi="TH SarabunIT๙" w:cs="TH SarabunIT๙"/>
          <w:color w:val="000000"/>
          <w:sz w:val="32"/>
          <w:szCs w:val="32"/>
        </w:rPr>
        <w:t xml:space="preserve"> (output)</w:t>
      </w:r>
      <w:r w:rsidRPr="00BF5243">
        <w:rPr>
          <w:rFonts w:ascii="TH SarabunIT๙" w:eastAsiaTheme="minorHAnsi" w:hAnsi="TH SarabunIT๙" w:cs="TH SarabunIT๙"/>
          <w:color w:val="000000"/>
          <w:sz w:val="32"/>
          <w:szCs w:val="32"/>
          <w:cs/>
        </w:rPr>
        <w:t>และผลลัพธ์</w:t>
      </w:r>
      <w:r w:rsidRPr="00BF5243">
        <w:rPr>
          <w:rFonts w:ascii="TH SarabunIT๙" w:eastAsiaTheme="minorHAnsi" w:hAnsi="TH SarabunIT๙" w:cs="TH SarabunIT๙"/>
          <w:color w:val="000000"/>
          <w:sz w:val="32"/>
          <w:szCs w:val="32"/>
        </w:rPr>
        <w:t xml:space="preserve"> (outcome) </w:t>
      </w:r>
      <w:r w:rsidRPr="00BF5243">
        <w:rPr>
          <w:rFonts w:ascii="TH SarabunIT๙" w:eastAsiaTheme="minorHAnsi" w:hAnsi="TH SarabunIT๙" w:cs="TH SarabunIT๙"/>
          <w:color w:val="000000"/>
          <w:sz w:val="32"/>
          <w:szCs w:val="32"/>
          <w:cs/>
        </w:rPr>
        <w:t>และกระบวนการดังกล่าวก่อให้เกิดประสิทธิภาพ</w:t>
      </w:r>
      <w:r w:rsidRPr="00BF5243">
        <w:rPr>
          <w:rFonts w:ascii="TH SarabunIT๙" w:eastAsiaTheme="minorHAnsi" w:hAnsi="TH SarabunIT๙" w:cs="TH SarabunIT๙"/>
          <w:color w:val="000000"/>
          <w:sz w:val="32"/>
          <w:szCs w:val="32"/>
        </w:rPr>
        <w:t xml:space="preserve"> (Efficiency) </w:t>
      </w:r>
      <w:r w:rsidRPr="00BF5243">
        <w:rPr>
          <w:rFonts w:ascii="TH SarabunIT๙" w:eastAsiaTheme="minorHAnsi" w:hAnsi="TH SarabunIT๙" w:cs="TH SarabunIT๙"/>
          <w:color w:val="000000"/>
          <w:sz w:val="32"/>
          <w:szCs w:val="32"/>
          <w:cs/>
        </w:rPr>
        <w:t>และประสิทธิผล</w:t>
      </w:r>
      <w:r w:rsidRPr="00BF5243">
        <w:rPr>
          <w:rFonts w:ascii="TH SarabunIT๙" w:eastAsiaTheme="minorHAnsi" w:hAnsi="TH SarabunIT๙" w:cs="TH SarabunIT๙"/>
          <w:color w:val="000000"/>
          <w:sz w:val="32"/>
          <w:szCs w:val="32"/>
        </w:rPr>
        <w:t xml:space="preserve">(Effectiveness) </w:t>
      </w:r>
      <w:r w:rsidRPr="00BF5243">
        <w:rPr>
          <w:rFonts w:ascii="TH SarabunIT๙" w:eastAsiaTheme="minorHAnsi" w:hAnsi="TH SarabunIT๙" w:cs="TH SarabunIT๙"/>
          <w:color w:val="000000"/>
          <w:sz w:val="32"/>
          <w:szCs w:val="32"/>
          <w:cs/>
        </w:rPr>
        <w:t>ในการดำเนินงาน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กล่าวคือ</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การบริหารจัดการด้านการส่งเสริมคุณธรรมให้เป็นเอกภาพ</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เกิดจากการกำหนดวัตถุประสงค์ที่ชัดเจน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ในการสร้างระบบการบริหารจัดการด้านส่งเสริมคุณธรรมและขับเคลื่อนระบบบริหารจัดการด้านคุณธรรมให้มีเอกภาพมีปัจจัยนำเข้าประกอบด้วย</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วิสัยทัศน์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ยุทธศาสตร์</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กลยุทธ์</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และแนวทางการดำเนินงาน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เพื่อให้บรรลุวัตถุประสงค์ที่ตั้งไว้อย่างชัดเจน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ในขณะที่กระบวนการดำเนินงานอาศัยทฤษฎีเชิงกลยุทธ์</w:t>
      </w:r>
      <w:r w:rsidRPr="00BF5243">
        <w:rPr>
          <w:rFonts w:ascii="TH SarabunIT๙" w:eastAsiaTheme="minorHAnsi" w:hAnsi="TH SarabunIT๙" w:cs="TH SarabunIT๙"/>
          <w:color w:val="000000"/>
          <w:sz w:val="32"/>
          <w:szCs w:val="32"/>
        </w:rPr>
        <w:t xml:space="preserve">(Strategic Theory) </w:t>
      </w:r>
      <w:r w:rsidRPr="00BF5243">
        <w:rPr>
          <w:rFonts w:ascii="TH SarabunIT๙" w:eastAsiaTheme="minorHAnsi" w:hAnsi="TH SarabunIT๙" w:cs="TH SarabunIT๙"/>
          <w:color w:val="000000"/>
          <w:sz w:val="32"/>
          <w:szCs w:val="32"/>
          <w:cs/>
        </w:rPr>
        <w:t>เป็นเทคนิคที่สำคัญ</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โดยเริ่มต้นจากการวางแผนการจัดโครงสร้างองค์กรที่ดี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รวมทั้งการปฏิบัติงานตามขั้นตอนแนวทางที่กำหนดไว้ในการดำเนินงาน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ซึ่งมีลักษณะเป็นกระบวนการเพื่อให้สามารถบริหารจัดการในด้านการสร้างความเข้มแข็งในระบบและการบริหารจัดการด้านการส่งเสริมคุณธรรมให้เป็นเอกภาพ</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ซึ่งการบริหารเชิงกลยุทธ์จะเป็นแนวการคิดเชิงวิเคราะห์</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สังเคราะห์</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และเทคนิคการบริหารเพื่อให้บรรลุตามวัตถุประสงค์</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ผลผลิตที่เกิดขึ้นจากกระบวนการดังกล่าวก่อให้เกิดระบบโครงสร้างการบริหารจัดการ</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ด้านการส่งเสริมคุณธรรมที่เข้มแข็งและมีความเป็นเอกภาพ</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รวมทั้งผลลัพธ์ทำให้ประชาชนในประเทศไทยสามารถนำคุณธรรมที่เป็นเอกภาพไปเป็นแนวทางในการปฏิบัติและการอยู่ร่วมกันในสังคมอย่างมีความสุข</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โดยมีคุณธรรมดังกล่าวเป็นเครื่องมือในการนำไปสู่ความสงบสุขในสังคม</w:t>
      </w: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E825BE" w:rsidRDefault="00E825BE" w:rsidP="00CA08E3">
      <w:pPr>
        <w:autoSpaceDE w:val="0"/>
        <w:autoSpaceDN w:val="0"/>
        <w:adjustRightInd w:val="0"/>
        <w:rPr>
          <w:rFonts w:ascii="TH SarabunIT๙" w:eastAsiaTheme="minorHAnsi" w:hAnsi="TH SarabunIT๙" w:cs="TH SarabunIT๙" w:hint="cs"/>
          <w:b/>
          <w:bCs/>
          <w:color w:val="0033FF"/>
          <w:sz w:val="32"/>
          <w:szCs w:val="32"/>
        </w:rPr>
      </w:pPr>
    </w:p>
    <w:p w:rsidR="00CA08E3" w:rsidRPr="00C430EA"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b/>
          <w:bCs/>
          <w:color w:val="0033FF"/>
          <w:sz w:val="32"/>
          <w:szCs w:val="32"/>
          <w:cs/>
        </w:rPr>
        <w:lastRenderedPageBreak/>
        <w:t>ยุทธศาสตร์ที่</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๓</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สร้างเครือข่ายความร่วมมือในการส่งเสริมคุณธรรม</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การให้ความสำคัญกับเครือข่ายในการดำเนินงาน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ปรากฏชัดเจนในแผนพัฒนาเศรษฐกิจและสังคม</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แห่งชาติฉบับที่</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๑๑</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w:t>
      </w: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ศ</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๒๕๕๕</w:t>
      </w: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๒๕๕๙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ข้อ</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๕</w:t>
      </w: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๒</w:t>
      </w: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ซึ่งกล่าวถึงการเสริมสร้างความเข้มแข็งของสถาบันทางสังคมโดยส่งเสริมให้ทุกภาคส่วนนำค่านิยมและวัฒนธรรมที่ดีงามของไทยเป็นฐานในการพัฒนาคนและสังค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อีกทั้งข้อคิดเห็นของสภาที่ปรึกษาเศรษฐกิจและสังคมแห่งชาติ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ในเรื่องการจัดทำแผนแม่บทการส่งเสริมศาสนา</w:t>
      </w:r>
    </w:p>
    <w:p w:rsidR="00CA08E3" w:rsidRPr="00C430EA"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และคุณธรรมแห่งชาติ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ก็ได้กำหนดกลไกในการสนับสนุนและมีส่วนร่วมจากทุกภาคส่วน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ได้แก่</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สถาบันทางศาสนาสถาบันทางการศึกษา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องค์กรเอกชน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ที่ทำงานส่งเสริมและเผยแพร่ศาสนา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หน่วยงานภาครัฐ</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เอกชน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รัฐวิสาหกิจสมาชิกรัฐสภา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นักการเมืองระดับชาติ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ระดับท้องถิ่น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ตลอดจนสื่อมวลชน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ให้เข้ามามีส่วนร่วมในการส่งเสริมศาสนาและคุณธรรม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นอกจากนั้นแล้ว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ยังมีผลงานศึกษาวิจัยอีกจำนวนมากที่แสดงให้เห็นถึงความเกี่ยวข้องเชื่อมโยงของสถาบันต่าง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ๆ</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ในสังคมที่ส่งผลต่อพฤติกรรมทางคุณธรรม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จริยธรรมของประชาชน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งานศึกษาวิจัยของ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เกียรติคุณสิทธิชัย</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๒๕๔๕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พบว่า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สถาบันครอบครัว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สถาบันศาสนา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และสถาบันการศึกษามีผลต่อการพัฒนาพฤติกรรมทางจริยธรรมของนักศึกษาในสถาบันเทคโนโลยีราชมงคล</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ในระดับมาก</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การสังเคราะห์งานวิจัยเกี่ยวกับคุณธรรมจริยธรรมในประเทศไทยและต่างประเทศของ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ดุจเดือน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พันธุมนาวิน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๒๕๕๐</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เกี่ยวกับสาเหตุของพฤติกรรมเชิงจริยธรรมของนักเรียนในระดับประถมศึกษา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มัธยมศึกษา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และนิสิตนักศึกษาในพฤติกรรมวินัยตนเอง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พฤติกรรมก้าวร้าว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พฤติกรรมอนุรักษ์และประหยัด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พฤติกรรมรับผิดชอบ</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พฤติกรรมพลเมืองดี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และได้สรุปปัจจัยเชิงเหตุจากครอบครัว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โรงเรียน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และจิตสาธารณะของนักเรียน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งานศึกษาวิจัยของ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ชุมพล</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เที่ยงธรรม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๒๕๔๙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พบว่าการประสานเชื่อมโยงสถาบันครอบครัว</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สถาบันศาสนา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ชุมชน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สื่อสารมวลชน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ในการส่งเสริมคุณธรรมจริยธรรมมีส่วนสำคัญต่อการรับรู้</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การปลูกฝัง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สร้างจิตสำนึกด้านคุณธรรมของประเทศสหพันธ์สาธารณรัฐเยอรมนี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งานวิจัย</w:t>
      </w:r>
      <w:r w:rsidRPr="00BF5243">
        <w:rPr>
          <w:rFonts w:ascii="TH SarabunIT๙" w:eastAsiaTheme="minorHAnsi" w:hAnsi="TH SarabunIT๙" w:cs="TH SarabunIT๙"/>
          <w:sz w:val="32"/>
          <w:szCs w:val="32"/>
          <w:cs/>
        </w:rPr>
        <w:t>ของจินตนา</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พุทธมตะ</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๒๕๔๘</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พบว่า</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มีส่วนร่วมของสื่อมวลชนมีผลต่อความสำเร็จในการดำเนินงานในด้านการส่งเสริมคุณธรรมของประเทศเกาหลี</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และสุมน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อมรวิวัฒน์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๒๕๕๙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มองว่าปัจจุบันเป็นสังคมใหม่หรือสังคม</w:t>
      </w:r>
      <w:r>
        <w:rPr>
          <w:rFonts w:ascii="TH SarabunIT๙" w:eastAsiaTheme="minorHAnsi" w:hAnsi="TH SarabunIT๙" w:cs="TH SarabunIT๙" w:hint="cs"/>
          <w:sz w:val="32"/>
          <w:szCs w:val="32"/>
          <w:cs/>
        </w:rPr>
        <w:t>เ</w:t>
      </w:r>
      <w:r w:rsidRPr="00BF5243">
        <w:rPr>
          <w:rFonts w:ascii="TH SarabunIT๙" w:eastAsiaTheme="minorHAnsi" w:hAnsi="TH SarabunIT๙" w:cs="TH SarabunIT๙"/>
          <w:sz w:val="32"/>
          <w:szCs w:val="32"/>
          <w:cs/>
        </w:rPr>
        <w:t>สมือนทุกอย่างคล้ายเป็นจริง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แต่มักไม่จริง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ความสัมพันธ์ระหว่างกันของมนุษย์กับเพื่อนมนุษย์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มนุษย์กับธรรมชาติกับสิ่งแวดล้อม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ชีวิตยุคดิจิตัล</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สื่อเทคโนโลยีแทรกซึมทุกวินาที</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อยู่ไกลก็เหมือนใกล้</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ครั้นมาอยู่ด้วยกัน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ก็เหมือนไกล</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ทุกคนมีโลกเฉพาะตนเองเป็นส่วนตัว</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นี่คือสังคมเสมือน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จริง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คือ</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เป็นอยู่จริงแต่ไม่จริง</w:t>
      </w:r>
      <w:r w:rsidRPr="00BF5243">
        <w:rPr>
          <w:rFonts w:ascii="TH SarabunIT๙" w:eastAsiaTheme="minorHAnsi" w:hAnsi="TH SarabunIT๙" w:cs="TH SarabunIT๙"/>
          <w:sz w:val="32"/>
          <w:szCs w:val="32"/>
        </w:rPr>
        <w:t xml:space="preserve"> </w:t>
      </w:r>
      <w:r>
        <w:rPr>
          <w:rFonts w:ascii="TH SarabunIT๙" w:eastAsiaTheme="minorHAnsi" w:hAnsi="TH SarabunIT๙" w:cs="TH SarabunIT๙"/>
          <w:sz w:val="32"/>
          <w:szCs w:val="32"/>
          <w:cs/>
        </w:rPr>
        <w:t>ส่งผลให้คนรุ่นใหม่</w:t>
      </w:r>
      <w:r w:rsidRPr="00BF5243">
        <w:rPr>
          <w:rFonts w:ascii="TH SarabunIT๙" w:eastAsiaTheme="minorHAnsi" w:hAnsi="TH SarabunIT๙" w:cs="TH SarabunIT๙"/>
          <w:sz w:val="32"/>
          <w:szCs w:val="32"/>
          <w:cs/>
        </w:rPr>
        <w:t>ชีวิต</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เปลี่ยนแปลงอย่างรวดเร็ว</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ทุกฝ่ายตรวจสอบกันเอง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จนหาความจริงไม่พบ</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เพราะเต็มไปด้วยข่าวลือและข่าวลวง</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เพราะฉะนั้น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จึงต้องอาศัยการร่วมมือกันระหว่าง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๓</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มิติ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คือ</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ศาสนา</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วัฒนธรรม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และชีวิต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ที่ผสมผสานกลมกลืนกันเพื่อการขับเคลื่อนสังคมใหม่ทั้งนี้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ยุทธศาสตร์สร้างเครือข่ายความร่วมมือในการส่งเสริมคุณธรรมได้กำหนดกลยุทธ์</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ที่ครอบคลุมในด้านการสร้างและขยายเครือข่ายการพัฒนาเครือข่าย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การเสริมสร้างการมีส่วนร่วมของเครือข่ายทุกภาคส่วนตลอดจนการสร้างระบบบริหารจัดการภาคีเครือข่าย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และได้กำหนดแนวทางการดำเนินงานที่สำคัญ</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ได้แก่ความชัดเจนในการกำหนดนโยบาย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การมีส่วนร่วมของเครือข่ายทุกระดับ</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การดำเนินกิจกรรมของเครือข่ายการพัฒนาเครือข่าย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การยกย่องเชิดชูเกียรติเครือข่าย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การสรรหาทรัพยากรดำเนินงาน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การสร้างความสัมพันธ์ระหว่างภาคีเครือข่าย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ล้วนสอดคล้องกับแนวทางการสร้างภาคีเครือข่ายของ</w:t>
      </w:r>
      <w:r w:rsidRPr="00BF5243">
        <w:rPr>
          <w:rFonts w:ascii="TH SarabunIT๙" w:eastAsiaTheme="minorHAnsi" w:hAnsi="TH SarabunIT๙" w:cs="TH SarabunIT๙"/>
          <w:sz w:val="32"/>
          <w:szCs w:val="32"/>
        </w:rPr>
        <w:t xml:space="preserve"> Paul StarKey (</w:t>
      </w:r>
      <w:r w:rsidRPr="00BF5243">
        <w:rPr>
          <w:rFonts w:ascii="TH SarabunIT๙" w:eastAsiaTheme="minorHAnsi" w:hAnsi="TH SarabunIT๙" w:cs="TH SarabunIT๙"/>
          <w:sz w:val="32"/>
          <w:szCs w:val="32"/>
          <w:cs/>
        </w:rPr>
        <w:t>๑๙๘๘</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ได้แก่การร่วมประชุมของเครือข่าย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การกำหนดวัตถุประสงค์ในการจัดตั้งกลุ่มเครือข่าย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การเปิดโอกาสให้สมาชิกเข้ามามีส่วนร่วมในการจัดการทรัพยากร</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การเชื่อมโยงระหว่างเครือข่ายกับเครือข่าย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ทั้งแนวราบ</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แนวตั้ง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ต่างระดับการติดตามประเมินผล</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การฝึกอบรมเครือข่าย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และสอดรับกับแนวทางการสร้างและพัฒนาเครือข่ายของ</w:t>
      </w:r>
      <w:r w:rsidRPr="00BF5243">
        <w:rPr>
          <w:rFonts w:ascii="TH SarabunIT๙" w:eastAsiaTheme="minorHAnsi" w:hAnsi="TH SarabunIT๙" w:cs="TH SarabunIT๙"/>
          <w:sz w:val="32"/>
          <w:szCs w:val="32"/>
        </w:rPr>
        <w:t xml:space="preserve"> Burke(</w:t>
      </w:r>
      <w:r w:rsidRPr="00BF5243">
        <w:rPr>
          <w:rFonts w:ascii="TH SarabunIT๙" w:eastAsiaTheme="minorHAnsi" w:hAnsi="TH SarabunIT๙" w:cs="TH SarabunIT๙"/>
          <w:sz w:val="32"/>
          <w:szCs w:val="32"/>
          <w:cs/>
        </w:rPr>
        <w:t>๑๙๙๙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ในเรื่องของการกำหนดวัตถุประสงค์ของเครือข่าย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การมีส่วนร่วมของเครือข่าย</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การให้รางวัล</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และการมีแหล่งอุดหนุนเงินเพื่อสร้างความร่วมมือ</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t>การดำเนินงานตามยุทธศาสตร์สร้างเครือข่ายความร่วมมือในการส่งเสริมคุณธรรม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เป็นการผนึกกำลัง</w:t>
      </w:r>
    </w:p>
    <w:p w:rsidR="00CA08E3" w:rsidRPr="00BF5243" w:rsidRDefault="00CA08E3" w:rsidP="00CA08E3">
      <w:pPr>
        <w:autoSpaceDE w:val="0"/>
        <w:autoSpaceDN w:val="0"/>
        <w:adjustRightInd w:val="0"/>
        <w:rPr>
          <w:rFonts w:ascii="TH SarabunIT๙" w:eastAsiaTheme="minorHAnsi" w:hAnsi="TH SarabunIT๙" w:cs="TH SarabunIT๙"/>
          <w:sz w:val="32"/>
          <w:szCs w:val="32"/>
        </w:rPr>
      </w:pPr>
      <w:r w:rsidRPr="00BF5243">
        <w:rPr>
          <w:rFonts w:ascii="TH SarabunIT๙" w:eastAsiaTheme="minorHAnsi" w:hAnsi="TH SarabunIT๙" w:cs="TH SarabunIT๙"/>
          <w:sz w:val="32"/>
          <w:szCs w:val="32"/>
          <w:cs/>
        </w:rPr>
        <w:lastRenderedPageBreak/>
        <w:t>จากทุกภาคส่วนของสังคมในการร่วมกันส่งเสริมการขับเคลื่อนปลูกฝังสร้างจิตสำนึกด้านคุณธรรมนำไปสู่การประพฤติปฏิบั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ครอบคลุมกลุ่มเป้าหมายทั้งเด็ก</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เยาวชน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ประชาชน</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กลุ่มบุคคล</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กลุ่มสังคม</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องค์กรต่าง</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ๆ</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จนสามารถส่งผลให้สังคมไทยมีคุณธรรมเป็นรากฐานที่สำคัญในการดำรงชีวิต</w:t>
      </w:r>
      <w:r w:rsidRPr="00BF5243">
        <w:rPr>
          <w:rFonts w:ascii="TH SarabunIT๙" w:eastAsiaTheme="minorHAnsi" w:hAnsi="TH SarabunIT๙" w:cs="TH SarabunIT๙"/>
          <w:sz w:val="32"/>
          <w:szCs w:val="32"/>
        </w:rPr>
        <w:t xml:space="preserve"> </w:t>
      </w:r>
      <w:r w:rsidRPr="00BF5243">
        <w:rPr>
          <w:rFonts w:ascii="TH SarabunIT๙" w:eastAsiaTheme="minorHAnsi" w:hAnsi="TH SarabunIT๙" w:cs="TH SarabunIT๙"/>
          <w:sz w:val="32"/>
          <w:szCs w:val="32"/>
          <w:cs/>
        </w:rPr>
        <w:t>และอยู่ร่วมกันอย่างร่มเย็นสันติสุขสืบไป</w:t>
      </w: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Pr="00BF524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b/>
          <w:bCs/>
          <w:color w:val="0033FF"/>
          <w:sz w:val="32"/>
          <w:szCs w:val="32"/>
          <w:cs/>
        </w:rPr>
        <w:t>ยุทธศาสตร์ที่</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๔</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ส่งเสริมให้ประเทศไทยเป็นแบบอย่างด้านคุณธรรมในประชาคมอาเซียน</w:t>
      </w: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b/>
          <w:bCs/>
          <w:color w:val="0033FF"/>
          <w:sz w:val="32"/>
          <w:szCs w:val="32"/>
          <w:cs/>
        </w:rPr>
        <w:t>และประชาคมโลก</w:t>
      </w:r>
    </w:p>
    <w:p w:rsidR="00CA08E3" w:rsidRPr="00C430EA"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color w:val="000000"/>
          <w:sz w:val="32"/>
          <w:szCs w:val="32"/>
          <w:cs/>
        </w:rPr>
        <w:t>ทฤษฎีการปฏิสังสรรค์เชิงสัญลักษณ์</w:t>
      </w:r>
      <w:r w:rsidRPr="00BF5243">
        <w:rPr>
          <w:rFonts w:ascii="TH SarabunIT๙" w:eastAsiaTheme="minorHAnsi" w:hAnsi="TH SarabunIT๙" w:cs="TH SarabunIT๙"/>
          <w:color w:val="000000"/>
          <w:sz w:val="32"/>
          <w:szCs w:val="32"/>
        </w:rPr>
        <w:t xml:space="preserve"> (Symbolic Interaction) </w:t>
      </w:r>
      <w:r w:rsidRPr="00BF5243">
        <w:rPr>
          <w:rFonts w:ascii="TH SarabunIT๙" w:eastAsiaTheme="minorHAnsi" w:hAnsi="TH SarabunIT๙" w:cs="TH SarabunIT๙"/>
          <w:color w:val="000000"/>
          <w:sz w:val="32"/>
          <w:szCs w:val="32"/>
          <w:cs/>
        </w:rPr>
        <w:t>ซึ่งเป็นแนวคิดที่ว่า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สัญลักษณ์ของแต่ละ</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บุคคล</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เกิดจากการกำหนดทางสังคมของบุคคลนั้น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เป็นบทบาทและพฤติกรรมของบุคคลในการปฏิสัมพันธ์ทางสังคมมนุษย์ต้องมีการปฏิสัมพันธ์กัน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โดยมีสัญลักษณ์ที่ทำให้เกิดความเข้าใจกัน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สัญลักษณ์มีหลายรูปแบบทั้งภาษา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กิริยาท่าทาง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คุณธรรม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พวกเราสามารถวิเคราะห์พฤติกรรมของมนุษย์</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ความรู้สึกนึกคิด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โดยผ่านสัญลักษณ์ที่หลากหลายสัญลักษณ์นี้ปรับเปลี่ยนไปตามสถานการณ์ทางสังคม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พวกเราเข้าใจความหมายก็สามารถปรับแนวทางการกระทำเข้าหากันได้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การมีคุณธรรมเป็นพื้นฐานของประชาชนในกลุ่มประเทศอาเซียน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มีปฏิสัมพันธ์กันภายใต้พื้นฐานของการมีคุณธรรมและการเคารพในความแตกต่างหลากหลายทางวัฒนธรรมของประชาชนในกลุ่มประเทศอาเซียนจะทำให้สามารถอยู่ร่วมกันอย่างเอื้ออาทร</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แบ่งปันและมีจิตสาธารณะรวมทั้งนำเอาทฤษฎีการแพร่กระจายของ</w:t>
      </w:r>
      <w:r w:rsidRPr="00BF5243">
        <w:rPr>
          <w:rFonts w:ascii="TH SarabunIT๙" w:eastAsiaTheme="minorHAnsi" w:hAnsi="TH SarabunIT๙" w:cs="TH SarabunIT๙"/>
          <w:color w:val="000000"/>
          <w:sz w:val="32"/>
          <w:szCs w:val="32"/>
        </w:rPr>
        <w:t xml:space="preserve"> Everett Roger (</w:t>
      </w:r>
      <w:r w:rsidRPr="00BF5243">
        <w:rPr>
          <w:rFonts w:ascii="TH SarabunIT๙" w:eastAsiaTheme="minorHAnsi" w:hAnsi="TH SarabunIT๙" w:cs="TH SarabunIT๙"/>
          <w:color w:val="000000"/>
          <w:sz w:val="32"/>
          <w:szCs w:val="32"/>
          <w:cs/>
        </w:rPr>
        <w:t>๑๙๙๕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ซึ่งเน้นความเชื่อว่าการเปลี่ยนแปลงสังคมและวัฒนธรรมเกิดขึ้นจากการแพร่กระจายของสิ่งใหม่ๆ</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จากสังคมหนึ่งหรือประเทศหนึ่งไปสู่อีกสังคมหนึ่งหรืออีกประเทศหนึ่ง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และสังคมนั้นรับเข้าไปใช้ในสังคมหรือประเทศของตน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กล่าวคือ</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งคมของประเทศในกลุ่มอาเซียนในภูมิภาคนี้จะมีการแพร่กระจายวัฒนธรรมประเพณีคุณธรรมจริยธรรมของแต่ละประเทศไปสู่ประเทศที่ใกล้เคีย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ภาษา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การแต่งกาย</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ความเชื่อ</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ความเอื้ออาทร</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และการแบ่งปัน</w:t>
      </w:r>
      <w:r w:rsidRPr="00BF5243">
        <w:rPr>
          <w:rFonts w:ascii="TH SarabunIT๙" w:eastAsiaTheme="minorHAnsi" w:hAnsi="TH SarabunIT๙" w:cs="TH SarabunIT๙"/>
          <w:color w:val="000000"/>
          <w:sz w:val="32"/>
          <w:szCs w:val="32"/>
        </w:rPr>
        <w:t xml:space="preserve"> (Caring and Sharing) </w:t>
      </w:r>
      <w:r w:rsidRPr="00BF5243">
        <w:rPr>
          <w:rFonts w:ascii="TH SarabunIT๙" w:eastAsiaTheme="minorHAnsi" w:hAnsi="TH SarabunIT๙" w:cs="TH SarabunIT๙"/>
          <w:color w:val="000000"/>
          <w:sz w:val="32"/>
          <w:szCs w:val="32"/>
          <w:cs/>
        </w:rPr>
        <w:t>เป็นต้นซึ่งในกลุ่มประเทศอาเซียนจะมีการปฏิสังสรรค์เชิงสังคมและวัฒนธรรมร่วมกัน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โดยมีคุณธรรมเป็นระบบสัญลักษณ์</w:t>
      </w:r>
      <w:r w:rsidRPr="00BF5243">
        <w:rPr>
          <w:rFonts w:ascii="TH SarabunIT๙" w:eastAsiaTheme="minorHAnsi" w:hAnsi="TH SarabunIT๙" w:cs="TH SarabunIT๙"/>
          <w:color w:val="000000"/>
          <w:sz w:val="32"/>
          <w:szCs w:val="32"/>
        </w:rPr>
        <w:t xml:space="preserve">(Symbolic) </w:t>
      </w:r>
      <w:r w:rsidRPr="00BF5243">
        <w:rPr>
          <w:rFonts w:ascii="TH SarabunIT๙" w:eastAsiaTheme="minorHAnsi" w:hAnsi="TH SarabunIT๙" w:cs="TH SarabunIT๙"/>
          <w:color w:val="000000"/>
          <w:sz w:val="32"/>
          <w:szCs w:val="32"/>
          <w:cs/>
        </w:rPr>
        <w:t>ของแต่ละประเทศ</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เราสามารถนำเอาระบบสัญลักษณ์</w:t>
      </w:r>
      <w:r w:rsidRPr="00BF5243">
        <w:rPr>
          <w:rFonts w:ascii="TH SarabunIT๙" w:eastAsiaTheme="minorHAnsi" w:hAnsi="TH SarabunIT๙" w:cs="TH SarabunIT๙"/>
          <w:color w:val="000000"/>
          <w:sz w:val="32"/>
          <w:szCs w:val="32"/>
        </w:rPr>
        <w:t xml:space="preserve"> (Symbolic) </w:t>
      </w:r>
      <w:r w:rsidRPr="00BF5243">
        <w:rPr>
          <w:rFonts w:ascii="TH SarabunIT๙" w:eastAsiaTheme="minorHAnsi" w:hAnsi="TH SarabunIT๙" w:cs="TH SarabunIT๙"/>
          <w:color w:val="000000"/>
          <w:sz w:val="32"/>
          <w:szCs w:val="32"/>
          <w:cs/>
        </w:rPr>
        <w:t>ของแต่ละประเทศเหล่านั้นมาหาคุณธรรมร่วมกันได้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ตัวอย่างเช่น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คุณธรรมด้านความซื่อสัตย์สุจริต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ไม่มีการคอร์รัปชัน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หรือแนวคิดของสภาที่ปรึกษาเศรษฐกิจและสังคมแห่งชาติ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๒๕๕๕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๑๗๘๑</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ที่ต้องการให้สมาชิกอาเซียนที่มีอัตลักษณ์หรือ</w:t>
      </w:r>
      <w:r>
        <w:rPr>
          <w:rFonts w:ascii="TH SarabunIT๙" w:eastAsiaTheme="minorHAnsi" w:hAnsi="TH SarabunIT๙" w:cs="TH SarabunIT๙" w:hint="cs"/>
          <w:color w:val="000000"/>
          <w:sz w:val="32"/>
          <w:szCs w:val="32"/>
          <w:cs/>
        </w:rPr>
        <w:t>เ</w:t>
      </w:r>
      <w:r w:rsidRPr="00BF5243">
        <w:rPr>
          <w:rFonts w:ascii="TH SarabunIT๙" w:eastAsiaTheme="minorHAnsi" w:hAnsi="TH SarabunIT๙" w:cs="TH SarabunIT๙"/>
          <w:color w:val="000000"/>
          <w:sz w:val="32"/>
          <w:szCs w:val="32"/>
          <w:cs/>
        </w:rPr>
        <w:t>อกลักษณ์ของตนมีวัฒนธรรมที่แตกต่างกัน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แต่ก็มีลักษณะเด่นหรือจำเพาะด้านคุณธรรมและวัฒนธรรมที่ร่วมกันหรือคล้ายคลึงกัน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ซึ่งควรจะมีวัฒนธรรมและคุณธรรมที่สอดคล้องกัน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ซึ่งได้แก่</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จิตวิญญาณของอาเซียน</w:t>
      </w: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การเอื้ออาทร</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และแบ่งปันกัน</w:t>
      </w:r>
      <w:r w:rsidRPr="00BF5243">
        <w:rPr>
          <w:rFonts w:ascii="TH SarabunIT๙" w:eastAsiaTheme="minorHAnsi" w:hAnsi="TH SarabunIT๙" w:cs="TH SarabunIT๙"/>
          <w:color w:val="000000"/>
          <w:sz w:val="32"/>
          <w:szCs w:val="32"/>
        </w:rPr>
        <w:t xml:space="preserve"> (Spirit of ASEN-Caring and Sharing) </w:t>
      </w:r>
      <w:r w:rsidRPr="00BF5243">
        <w:rPr>
          <w:rFonts w:ascii="TH SarabunIT๙" w:eastAsiaTheme="minorHAnsi" w:hAnsi="TH SarabunIT๙" w:cs="TH SarabunIT๙"/>
          <w:color w:val="000000"/>
          <w:sz w:val="32"/>
          <w:szCs w:val="32"/>
          <w:cs/>
        </w:rPr>
        <w:t>คุณธรรมดังกล่าวจะเป็นแนวคุณธรรมหลักที่จะทำให้ประเทศไทยเป็นแบบอย่างด้านคุณธรรมในกลุ่มประเทศอาเซียนเพื่อให้กลุ่มประชาคมอาเซียนใช้เป็นแนวทางในการนำคุณธรรมดังกล่าวไปใช้ในทุกประเทศ</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ซึ่งจะก่อให้เกิดการเปลี่ยนแปลงในสังคมและประเทศต่าง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ๆ</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รวมทั้งจะนำมาซึ่งความรัก</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ความผูกพัน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และความสงบสุขในภูมิภาคนี้</w:t>
      </w: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C6587" w:rsidRDefault="00CC6587" w:rsidP="00CA08E3">
      <w:pPr>
        <w:autoSpaceDE w:val="0"/>
        <w:autoSpaceDN w:val="0"/>
        <w:adjustRightInd w:val="0"/>
        <w:rPr>
          <w:rFonts w:ascii="TH SarabunIT๙" w:eastAsiaTheme="minorHAnsi" w:hAnsi="TH SarabunIT๙" w:cs="TH SarabunIT๙" w:hint="cs"/>
          <w:b/>
          <w:bCs/>
          <w:color w:val="0033FF"/>
          <w:sz w:val="32"/>
          <w:szCs w:val="32"/>
        </w:rPr>
      </w:pPr>
    </w:p>
    <w:p w:rsidR="00CC6587" w:rsidRDefault="00CC6587" w:rsidP="00CA08E3">
      <w:pPr>
        <w:autoSpaceDE w:val="0"/>
        <w:autoSpaceDN w:val="0"/>
        <w:adjustRightInd w:val="0"/>
        <w:rPr>
          <w:rFonts w:ascii="TH SarabunIT๙" w:eastAsiaTheme="minorHAnsi" w:hAnsi="TH SarabunIT๙" w:cs="TH SarabunIT๙" w:hint="cs"/>
          <w:b/>
          <w:bCs/>
          <w:color w:val="0033FF"/>
          <w:sz w:val="32"/>
          <w:szCs w:val="32"/>
        </w:rPr>
      </w:pPr>
    </w:p>
    <w:p w:rsidR="00CA08E3" w:rsidRPr="00BF524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b/>
          <w:bCs/>
          <w:color w:val="0033FF"/>
          <w:sz w:val="32"/>
          <w:szCs w:val="32"/>
          <w:cs/>
        </w:rPr>
        <w:lastRenderedPageBreak/>
        <w:t>๓</w:t>
      </w:r>
      <w:r w:rsidRPr="00BF5243">
        <w:rPr>
          <w:rFonts w:ascii="TH SarabunIT๙" w:eastAsiaTheme="minorHAnsi" w:hAnsi="TH SarabunIT๙" w:cs="TH SarabunIT๙"/>
          <w:b/>
          <w:bCs/>
          <w:color w:val="0033FF"/>
          <w:sz w:val="32"/>
          <w:szCs w:val="32"/>
        </w:rPr>
        <w:t>.</w:t>
      </w:r>
      <w:r w:rsidRPr="00BF5243">
        <w:rPr>
          <w:rFonts w:ascii="TH SarabunIT๙" w:eastAsiaTheme="minorHAnsi" w:hAnsi="TH SarabunIT๙" w:cs="TH SarabunIT๙"/>
          <w:b/>
          <w:bCs/>
          <w:color w:val="0033FF"/>
          <w:sz w:val="32"/>
          <w:szCs w:val="32"/>
          <w:cs/>
        </w:rPr>
        <w:t>๙</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ผลที่ได้รับจากแผนแม่บทส่งเสริมคุณธรรมแห่งชาติ</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ผลที่ได้รับจากแผนแม่บทส่งเสริมคุณธรรมแห่งชาติ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ฉบับที่</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๑</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พ</w:t>
      </w: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ศ</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๒๕๕๙</w:t>
      </w: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๒๕๖๔</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แบ่งออกเป็น</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๓</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ระดับ</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ได้แก่</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ระดับประเทศชาติ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ระดับสังคม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และระดับประชาชน</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ดังนี้</w:t>
      </w: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Pr="00BF524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b/>
          <w:bCs/>
          <w:color w:val="0033FF"/>
          <w:sz w:val="32"/>
          <w:szCs w:val="32"/>
          <w:cs/>
        </w:rPr>
        <w:t>๓</w:t>
      </w:r>
      <w:r w:rsidRPr="00BF5243">
        <w:rPr>
          <w:rFonts w:ascii="TH SarabunIT๙" w:eastAsiaTheme="minorHAnsi" w:hAnsi="TH SarabunIT๙" w:cs="TH SarabunIT๙"/>
          <w:b/>
          <w:bCs/>
          <w:color w:val="0033FF"/>
          <w:sz w:val="32"/>
          <w:szCs w:val="32"/>
        </w:rPr>
        <w:t>.</w:t>
      </w:r>
      <w:r w:rsidRPr="00BF5243">
        <w:rPr>
          <w:rFonts w:ascii="TH SarabunIT๙" w:eastAsiaTheme="minorHAnsi" w:hAnsi="TH SarabunIT๙" w:cs="TH SarabunIT๙"/>
          <w:b/>
          <w:bCs/>
          <w:color w:val="0033FF"/>
          <w:sz w:val="32"/>
          <w:szCs w:val="32"/>
          <w:cs/>
        </w:rPr>
        <w:t>๙</w:t>
      </w:r>
      <w:r w:rsidRPr="00BF5243">
        <w:rPr>
          <w:rFonts w:ascii="TH SarabunIT๙" w:eastAsiaTheme="minorHAnsi" w:hAnsi="TH SarabunIT๙" w:cs="TH SarabunIT๙"/>
          <w:b/>
          <w:bCs/>
          <w:color w:val="0033FF"/>
          <w:sz w:val="32"/>
          <w:szCs w:val="32"/>
        </w:rPr>
        <w:t>.</w:t>
      </w:r>
      <w:r w:rsidRPr="00BF5243">
        <w:rPr>
          <w:rFonts w:ascii="TH SarabunIT๙" w:eastAsiaTheme="minorHAnsi" w:hAnsi="TH SarabunIT๙" w:cs="TH SarabunIT๙"/>
          <w:b/>
          <w:bCs/>
          <w:color w:val="0033FF"/>
          <w:sz w:val="32"/>
          <w:szCs w:val="32"/>
          <w:cs/>
        </w:rPr>
        <w:t>๑</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ระดับประเทศชาติ</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๑</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ประเทศชาติเกิดความสงบร่มเย็นสมานฉันท์</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มีคุณธรรมนำการพัฒนา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มีความมั่นคง</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มั่งคั่ง</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และยั่งยืนในมิติศาสนา</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๒</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ประเทศไทยเป็นแบบอย่างในการสร้างความร่วมมือด้านคุณธรรม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และมีบทบาทในการ</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สร้างเครือข่ายความร่วมมือด้านคุณธรรมในประชาคมอาเซียนและประชาคมโลก</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๓</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เกิดกลไกการขับเคลื่อนเพื่อการส่งเสริมคุณธรรมทั้งในระดับชาติและท้องถิ่นในแนวดิ่ง</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และแนวราบ</w:t>
      </w: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Default="00CA08E3" w:rsidP="00CA08E3">
      <w:pPr>
        <w:autoSpaceDE w:val="0"/>
        <w:autoSpaceDN w:val="0"/>
        <w:adjustRightInd w:val="0"/>
        <w:rPr>
          <w:rFonts w:ascii="TH SarabunIT๙" w:eastAsiaTheme="minorHAnsi" w:hAnsi="TH SarabunIT๙" w:cs="TH SarabunIT๙"/>
          <w:b/>
          <w:bCs/>
          <w:color w:val="0033FF"/>
          <w:sz w:val="32"/>
          <w:szCs w:val="32"/>
        </w:rPr>
      </w:pPr>
    </w:p>
    <w:p w:rsidR="00CA08E3" w:rsidRPr="00BF5243" w:rsidRDefault="00CA08E3" w:rsidP="00CA08E3">
      <w:pPr>
        <w:autoSpaceDE w:val="0"/>
        <w:autoSpaceDN w:val="0"/>
        <w:adjustRightInd w:val="0"/>
        <w:rPr>
          <w:rFonts w:ascii="TH SarabunIT๙" w:eastAsiaTheme="minorHAnsi" w:hAnsi="TH SarabunIT๙" w:cs="TH SarabunIT๙"/>
          <w:b/>
          <w:bCs/>
          <w:color w:val="0033FF"/>
          <w:sz w:val="32"/>
          <w:szCs w:val="32"/>
        </w:rPr>
      </w:pPr>
      <w:r w:rsidRPr="00BF5243">
        <w:rPr>
          <w:rFonts w:ascii="TH SarabunIT๙" w:eastAsiaTheme="minorHAnsi" w:hAnsi="TH SarabunIT๙" w:cs="TH SarabunIT๙"/>
          <w:b/>
          <w:bCs/>
          <w:color w:val="0033FF"/>
          <w:sz w:val="32"/>
          <w:szCs w:val="32"/>
          <w:cs/>
        </w:rPr>
        <w:t>๓</w:t>
      </w:r>
      <w:r w:rsidRPr="00BF5243">
        <w:rPr>
          <w:rFonts w:ascii="TH SarabunIT๙" w:eastAsiaTheme="minorHAnsi" w:hAnsi="TH SarabunIT๙" w:cs="TH SarabunIT๙"/>
          <w:b/>
          <w:bCs/>
          <w:color w:val="0033FF"/>
          <w:sz w:val="32"/>
          <w:szCs w:val="32"/>
        </w:rPr>
        <w:t>.</w:t>
      </w:r>
      <w:r w:rsidRPr="00BF5243">
        <w:rPr>
          <w:rFonts w:ascii="TH SarabunIT๙" w:eastAsiaTheme="minorHAnsi" w:hAnsi="TH SarabunIT๙" w:cs="TH SarabunIT๙"/>
          <w:b/>
          <w:bCs/>
          <w:color w:val="0033FF"/>
          <w:sz w:val="32"/>
          <w:szCs w:val="32"/>
          <w:cs/>
        </w:rPr>
        <w:t>๙</w:t>
      </w:r>
      <w:r w:rsidRPr="00BF5243">
        <w:rPr>
          <w:rFonts w:ascii="TH SarabunIT๙" w:eastAsiaTheme="minorHAnsi" w:hAnsi="TH SarabunIT๙" w:cs="TH SarabunIT๙"/>
          <w:b/>
          <w:bCs/>
          <w:color w:val="0033FF"/>
          <w:sz w:val="32"/>
          <w:szCs w:val="32"/>
        </w:rPr>
        <w:t>.</w:t>
      </w:r>
      <w:r w:rsidRPr="00BF5243">
        <w:rPr>
          <w:rFonts w:ascii="TH SarabunIT๙" w:eastAsiaTheme="minorHAnsi" w:hAnsi="TH SarabunIT๙" w:cs="TH SarabunIT๙"/>
          <w:b/>
          <w:bCs/>
          <w:color w:val="0033FF"/>
          <w:sz w:val="32"/>
          <w:szCs w:val="32"/>
          <w:cs/>
        </w:rPr>
        <w:t>๒</w:t>
      </w:r>
      <w:r w:rsidRPr="00BF5243">
        <w:rPr>
          <w:rFonts w:ascii="TH SarabunIT๙" w:eastAsiaTheme="minorHAnsi" w:hAnsi="TH SarabunIT๙" w:cs="TH SarabunIT๙"/>
          <w:b/>
          <w:bCs/>
          <w:color w:val="0033FF"/>
          <w:sz w:val="32"/>
          <w:szCs w:val="32"/>
        </w:rPr>
        <w:t xml:space="preserve"> </w:t>
      </w:r>
      <w:r w:rsidRPr="00BF5243">
        <w:rPr>
          <w:rFonts w:ascii="TH SarabunIT๙" w:eastAsiaTheme="minorHAnsi" w:hAnsi="TH SarabunIT๙" w:cs="TH SarabunIT๙"/>
          <w:b/>
          <w:bCs/>
          <w:color w:val="0033FF"/>
          <w:sz w:val="32"/>
          <w:szCs w:val="32"/>
          <w:cs/>
        </w:rPr>
        <w:t>ระดับสังคม</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rPr>
        <w:t>(</w:t>
      </w:r>
      <w:r w:rsidRPr="00BF5243">
        <w:rPr>
          <w:rFonts w:ascii="TH SarabunIT๙" w:eastAsiaTheme="minorHAnsi" w:hAnsi="TH SarabunIT๙" w:cs="TH SarabunIT๙"/>
          <w:color w:val="000000"/>
          <w:sz w:val="32"/>
          <w:szCs w:val="32"/>
          <w:cs/>
        </w:rPr>
        <w:t>๑</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เกิดชุมชนคุณธรรม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สังคมคุณธรรม</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เป็นสังคมที่ยึดมั่นในสถาบันชาติ</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สถาบันศาสนา</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และ</w:t>
      </w:r>
    </w:p>
    <w:p w:rsidR="00CA08E3" w:rsidRPr="00BF5243" w:rsidRDefault="00CA08E3" w:rsidP="00CA08E3">
      <w:pPr>
        <w:autoSpaceDE w:val="0"/>
        <w:autoSpaceDN w:val="0"/>
        <w:adjustRightInd w:val="0"/>
        <w:rPr>
          <w:rFonts w:ascii="TH SarabunIT๙" w:eastAsiaTheme="minorHAnsi" w:hAnsi="TH SarabunIT๙" w:cs="TH SarabunIT๙"/>
          <w:color w:val="000000"/>
          <w:sz w:val="32"/>
          <w:szCs w:val="32"/>
        </w:rPr>
      </w:pPr>
      <w:r w:rsidRPr="00BF5243">
        <w:rPr>
          <w:rFonts w:ascii="TH SarabunIT๙" w:eastAsiaTheme="minorHAnsi" w:hAnsi="TH SarabunIT๙" w:cs="TH SarabunIT๙"/>
          <w:color w:val="000000"/>
          <w:sz w:val="32"/>
          <w:szCs w:val="32"/>
          <w:cs/>
        </w:rPr>
        <w:t>สถาบันพระมหากษัตริย์</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ที่มีความเอื้อเฟื้อเผื่อแผ่และเอื้ออาทรอยู่ร่วมกันอย่างสันติสุขและสมานฉันท์</w:t>
      </w:r>
      <w:r w:rsidRPr="00BF5243">
        <w:rPr>
          <w:rFonts w:ascii="TH SarabunIT๙" w:eastAsiaTheme="minorHAnsi" w:hAnsi="TH SarabunIT๙" w:cs="TH SarabunIT๙"/>
          <w:color w:val="000000"/>
          <w:sz w:val="32"/>
          <w:szCs w:val="32"/>
        </w:rPr>
        <w:t xml:space="preserve"> </w:t>
      </w:r>
      <w:r w:rsidRPr="00BF5243">
        <w:rPr>
          <w:rFonts w:ascii="TH SarabunIT๙" w:eastAsiaTheme="minorHAnsi" w:hAnsi="TH SarabunIT๙" w:cs="TH SarabunIT๙"/>
          <w:color w:val="000000"/>
          <w:sz w:val="32"/>
          <w:szCs w:val="32"/>
          <w:cs/>
        </w:rPr>
        <w:t>โดยมีระบบ</w:t>
      </w:r>
    </w:p>
    <w:p w:rsidR="00CA08E3" w:rsidRPr="00BF5243" w:rsidRDefault="00CA08E3" w:rsidP="00CA08E3">
      <w:pPr>
        <w:rPr>
          <w:rFonts w:ascii="TH SarabunIT๙" w:hAnsi="TH SarabunIT๙" w:cs="TH SarabunIT๙"/>
          <w:b/>
          <w:bCs/>
          <w:sz w:val="32"/>
          <w:szCs w:val="32"/>
          <w:cs/>
        </w:rPr>
      </w:pPr>
      <w:r w:rsidRPr="00BF5243">
        <w:rPr>
          <w:rFonts w:ascii="TH SarabunIT๙" w:eastAsiaTheme="minorHAnsi" w:hAnsi="TH SarabunIT๙" w:cs="TH SarabunIT๙"/>
          <w:color w:val="000000"/>
          <w:sz w:val="32"/>
          <w:szCs w:val="32"/>
          <w:cs/>
        </w:rPr>
        <w:t>การเสริมสร้างคุณธรรมอย่างเข้มแข็ง</w:t>
      </w:r>
    </w:p>
    <w:p w:rsidR="00CA08E3" w:rsidRPr="00BF5243" w:rsidRDefault="00CA08E3" w:rsidP="00CA08E3">
      <w:pPr>
        <w:rPr>
          <w:rFonts w:ascii="TH SarabunIT๙" w:hAnsi="TH SarabunIT๙" w:cs="TH SarabunIT๙"/>
          <w:b/>
          <w:bCs/>
          <w:sz w:val="52"/>
          <w:szCs w:val="52"/>
        </w:rPr>
      </w:pPr>
    </w:p>
    <w:p w:rsidR="0058299C" w:rsidRDefault="0058299C" w:rsidP="00CA08E3">
      <w:pPr>
        <w:tabs>
          <w:tab w:val="left" w:pos="1134"/>
        </w:tabs>
        <w:rPr>
          <w:rFonts w:ascii="TH SarabunIT๙" w:eastAsiaTheme="minorHAnsi" w:hAnsi="TH SarabunIT๙" w:cs="TH SarabunIT๙"/>
          <w:b/>
          <w:bCs/>
          <w:color w:val="0033FF"/>
          <w:sz w:val="32"/>
          <w:szCs w:val="32"/>
        </w:rPr>
      </w:pPr>
    </w:p>
    <w:p w:rsidR="0058299C" w:rsidRDefault="0058299C" w:rsidP="00CE4CFE">
      <w:pPr>
        <w:autoSpaceDE w:val="0"/>
        <w:autoSpaceDN w:val="0"/>
        <w:adjustRightInd w:val="0"/>
        <w:rPr>
          <w:rFonts w:ascii="TH SarabunIT๙" w:eastAsiaTheme="minorHAnsi" w:hAnsi="TH SarabunIT๙" w:cs="TH SarabunIT๙"/>
          <w:b/>
          <w:bCs/>
          <w:color w:val="0033FF"/>
          <w:sz w:val="32"/>
          <w:szCs w:val="32"/>
        </w:rPr>
      </w:pPr>
    </w:p>
    <w:sectPr w:rsidR="0058299C" w:rsidSect="00CA08E3">
      <w:headerReference w:type="even" r:id="rId96"/>
      <w:headerReference w:type="default" r:id="rId97"/>
      <w:headerReference w:type="first" r:id="rId98"/>
      <w:footnotePr>
        <w:numFmt w:val="thaiNumbers"/>
      </w:footnotePr>
      <w:pgSz w:w="11906" w:h="16838"/>
      <w:pgMar w:top="850" w:right="1138" w:bottom="850" w:left="1699" w:header="706" w:footer="706" w:gutter="0"/>
      <w:pgBorders w:offsetFrom="page">
        <w:top w:val="dotted" w:sz="4" w:space="24" w:color="auto"/>
        <w:left w:val="dotted" w:sz="4" w:space="24" w:color="auto"/>
        <w:bottom w:val="dotted" w:sz="4" w:space="24" w:color="auto"/>
        <w:right w:val="dotted" w:sz="4" w:space="24" w:color="auto"/>
      </w:pgBorders>
      <w:pgNumType w:fmt="thaiNumbers" w:start="5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8EA" w:rsidRDefault="006658EA">
      <w:r>
        <w:separator/>
      </w:r>
    </w:p>
  </w:endnote>
  <w:endnote w:type="continuationSeparator" w:id="0">
    <w:p w:rsidR="006658EA" w:rsidRDefault="0066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Angsana News">
    <w:panose1 w:val="02020603050405020304"/>
    <w:charset w:val="00"/>
    <w:family w:val="roman"/>
    <w:pitch w:val="variable"/>
    <w:sig w:usb0="01000003" w:usb1="00000000" w:usb2="00000000" w:usb3="00000000" w:csb0="00010001"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00"/>
    <w:family w:val="roman"/>
    <w:pitch w:val="variable"/>
    <w:sig w:usb0="01000003"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EucrosiaUPC">
    <w:panose1 w:val="02020603050405020304"/>
    <w:charset w:val="DE"/>
    <w:family w:val="roman"/>
    <w:pitch w:val="variable"/>
    <w:sig w:usb0="01000001" w:usb1="00000000" w:usb2="00000000" w:usb3="00000000" w:csb0="00010000" w:csb1="00000000"/>
  </w:font>
  <w:font w:name="EucrosiaDSE">
    <w:panose1 w:val="020206030504050203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T2E5t00">
    <w:altName w:val="Angsana New"/>
    <w:panose1 w:val="00000000000000000000"/>
    <w:charset w:val="00"/>
    <w:family w:val="auto"/>
    <w:notTrueType/>
    <w:pitch w:val="default"/>
    <w:sig w:usb0="00000000" w:usb1="00000000" w:usb2="00000000" w:usb3="00000000" w:csb0="00010001" w:csb1="00000000"/>
  </w:font>
  <w:font w:name="SimSun">
    <w:altName w:val="宋体"/>
    <w:panose1 w:val="02010600030101010101"/>
    <w:charset w:val="86"/>
    <w:family w:val="auto"/>
    <w:pitch w:val="variable"/>
    <w:sig w:usb0="00000003" w:usb1="080E0000" w:usb2="00000010" w:usb3="00000000" w:csb0="00040001" w:csb1="00000000"/>
  </w:font>
  <w:font w:name="AngsanaUPC">
    <w:panose1 w:val="02020603050405020304"/>
    <w:charset w:val="00"/>
    <w:family w:val="roman"/>
    <w:pitch w:val="variable"/>
    <w:sig w:usb0="81000003" w:usb1="00000000" w:usb2="00000000" w:usb3="00000000" w:csb0="00010001" w:csb1="00000000"/>
  </w:font>
  <w:font w:name="MS Sans Serif">
    <w:panose1 w:val="00000000000000000000"/>
    <w:charset w:val="DE"/>
    <w:family w:val="swiss"/>
    <w:notTrueType/>
    <w:pitch w:val="variable"/>
    <w:sig w:usb0="01000001" w:usb1="00000000" w:usb2="00000000" w:usb3="00000000" w:csb0="00010000" w:csb1="00000000"/>
  </w:font>
  <w:font w:name="CordiaUPC">
    <w:panose1 w:val="020B0304020202020204"/>
    <w:charset w:val="00"/>
    <w:family w:val="swiss"/>
    <w:pitch w:val="variable"/>
    <w:sig w:usb0="81000003" w:usb1="00000000" w:usb2="00000000" w:usb3="00000000" w:csb0="0001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TH SarabunIT๙">
    <w:panose1 w:val="020B0500040200020003"/>
    <w:charset w:val="00"/>
    <w:family w:val="swiss"/>
    <w:pitch w:val="variable"/>
    <w:sig w:usb0="A100006F" w:usb1="5000205A" w:usb2="00000000" w:usb3="00000000" w:csb0="00010183" w:csb1="00000000"/>
  </w:font>
  <w:font w:name="DBFongNamX">
    <w:altName w:val="Arial Unicode MS"/>
    <w:panose1 w:val="00000000000000000000"/>
    <w:charset w:val="88"/>
    <w:family w:val="auto"/>
    <w:notTrueType/>
    <w:pitch w:val="default"/>
    <w:sig w:usb0="00000003" w:usb1="08080000" w:usb2="00000010" w:usb3="00000000" w:csb0="00100001" w:csb1="00000000"/>
  </w:font>
  <w:font w:name="DBFongNamX-Bold">
    <w:altName w:val="Arial Unicode MS"/>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HSarabunPSK">
    <w:panose1 w:val="00000000000000000000"/>
    <w:charset w:val="DE"/>
    <w:family w:val="auto"/>
    <w:notTrueType/>
    <w:pitch w:val="default"/>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5BE" w:rsidRDefault="00E825BE" w:rsidP="00823A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25BE" w:rsidRDefault="00E825BE" w:rsidP="00823A1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5BE" w:rsidRDefault="00E825BE" w:rsidP="00A0068A">
    <w:pPr>
      <w:pStyle w:val="Footer"/>
      <w:tabs>
        <w:tab w:val="clear" w:pos="8306"/>
        <w:tab w:val="left" w:pos="4320"/>
        <w:tab w:val="left" w:pos="5040"/>
        <w:tab w:val="left" w:pos="5760"/>
        <w:tab w:val="left" w:pos="6480"/>
        <w:tab w:val="left" w:pos="7200"/>
      </w:tabs>
    </w:pPr>
    <w:r>
      <w:rPr>
        <w:cs/>
      </w:rPr>
      <w:tab/>
    </w:r>
    <w:r>
      <w:rPr>
        <w:cs/>
      </w:rPr>
      <w:tab/>
    </w:r>
    <w:r>
      <w:rPr>
        <w:cs/>
      </w:rPr>
      <w:tab/>
    </w:r>
    <w:r>
      <w:rPr>
        <w:cs/>
      </w:rPr>
      <w:tab/>
    </w:r>
    <w:r>
      <w:rPr>
        <w:cs/>
      </w:rPr>
      <w:tab/>
    </w:r>
    <w:r>
      <w:rPr>
        <w:cs/>
      </w:rPr>
      <w:tab/>
    </w:r>
    <w:r>
      <w:rPr>
        <w:cs/>
      </w:rPr>
      <w:tab/>
    </w:r>
  </w:p>
  <w:p w:rsidR="00E825BE" w:rsidRPr="009E39A1" w:rsidRDefault="00E825BE" w:rsidP="00823A14">
    <w:pPr>
      <w:pStyle w:val="Footer"/>
      <w:ind w:right="360"/>
      <w:jc w:val="center"/>
      <w:rPr>
        <w:rFonts w:ascii="Tahoma" w:hAnsi="Tahoma" w:cs="Tahoma"/>
        <w:b/>
        <w:bCs/>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5BE" w:rsidRDefault="00E825BE" w:rsidP="00823A1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8EA" w:rsidRDefault="006658EA">
      <w:r>
        <w:separator/>
      </w:r>
    </w:p>
  </w:footnote>
  <w:footnote w:type="continuationSeparator" w:id="0">
    <w:p w:rsidR="006658EA" w:rsidRDefault="006658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5BE" w:rsidRDefault="00E825BE" w:rsidP="00823A14">
    <w:pPr>
      <w:pStyle w:val="Head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separate"/>
    </w:r>
    <w:r>
      <w:rPr>
        <w:rStyle w:val="PageNumber"/>
        <w:noProof/>
        <w:cs/>
      </w:rPr>
      <w:t>2</w:t>
    </w:r>
    <w:r>
      <w:rPr>
        <w:rStyle w:val="PageNumber"/>
        <w:cs/>
      </w:rPr>
      <w:fldChar w:fldCharType="end"/>
    </w:r>
  </w:p>
  <w:p w:rsidR="00E825BE" w:rsidRDefault="00E825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492334"/>
      <w:docPartObj>
        <w:docPartGallery w:val="Page Numbers (Top of Page)"/>
        <w:docPartUnique/>
      </w:docPartObj>
    </w:sdtPr>
    <w:sdtContent>
      <w:p w:rsidR="00E825BE" w:rsidRDefault="00E825BE">
        <w:pPr>
          <w:pStyle w:val="Header"/>
          <w:jc w:val="center"/>
        </w:pPr>
        <w:r>
          <w:fldChar w:fldCharType="begin"/>
        </w:r>
        <w:r>
          <w:instrText>PAGE   \* MERGEFORMAT</w:instrText>
        </w:r>
        <w:r>
          <w:fldChar w:fldCharType="separate"/>
        </w:r>
        <w:r w:rsidR="009A534B" w:rsidRPr="009A534B">
          <w:rPr>
            <w:noProof/>
            <w:cs/>
            <w:lang w:val="th-TH"/>
          </w:rPr>
          <w:t>๒</w:t>
        </w:r>
        <w:r>
          <w:fldChar w:fldCharType="end"/>
        </w:r>
      </w:p>
    </w:sdtContent>
  </w:sdt>
  <w:p w:rsidR="00E825BE" w:rsidRPr="002221C5" w:rsidRDefault="00E825BE" w:rsidP="00823A14">
    <w:pPr>
      <w:pStyle w:val="Header"/>
      <w:jc w:val="center"/>
      <w:rPr>
        <w:rFonts w:ascii="TH SarabunPSK" w:hAnsi="TH SarabunPSK" w:cs="TH SarabunPSK"/>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536415"/>
      <w:docPartObj>
        <w:docPartGallery w:val="Page Numbers (Top of Page)"/>
        <w:docPartUnique/>
      </w:docPartObj>
    </w:sdtPr>
    <w:sdtContent>
      <w:p w:rsidR="00E825BE" w:rsidRDefault="00E825BE">
        <w:pPr>
          <w:pStyle w:val="Header"/>
          <w:jc w:val="center"/>
        </w:pPr>
        <w:r>
          <w:fldChar w:fldCharType="begin"/>
        </w:r>
        <w:r>
          <w:instrText>PAGE   \* MERGEFORMAT</w:instrText>
        </w:r>
        <w:r>
          <w:fldChar w:fldCharType="separate"/>
        </w:r>
        <w:r w:rsidR="009A534B" w:rsidRPr="009A534B">
          <w:rPr>
            <w:noProof/>
            <w:cs/>
            <w:lang w:val="th-TH"/>
          </w:rPr>
          <w:t>๑</w:t>
        </w:r>
        <w:r>
          <w:fldChar w:fldCharType="end"/>
        </w:r>
      </w:p>
    </w:sdtContent>
  </w:sdt>
  <w:p w:rsidR="00E825BE" w:rsidRDefault="00E825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5BE" w:rsidRDefault="00E825BE" w:rsidP="00823A14">
    <w:pPr>
      <w:pStyle w:val="Head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rsidR="00E825BE" w:rsidRDefault="00E825B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5BE" w:rsidRDefault="00E825BE" w:rsidP="00013FC0">
    <w:pPr>
      <w:pStyle w:val="Header"/>
      <w:rPr>
        <w:rFonts w:ascii="TH SarabunIT๙" w:hAnsi="TH SarabunIT๙" w:cs="TH SarabunIT๙"/>
        <w:szCs w:val="28"/>
      </w:rPr>
    </w:pPr>
    <w:r>
      <w:rPr>
        <w:rFonts w:ascii="TH SarabunIT๙" w:hAnsi="TH SarabunIT๙" w:cs="TH SarabunIT๙"/>
        <w:szCs w:val="28"/>
      </w:rPr>
      <w:t xml:space="preserve">                                                                      50</w:t>
    </w:r>
  </w:p>
  <w:p w:rsidR="00E825BE" w:rsidRPr="00DB134E" w:rsidRDefault="00E825BE" w:rsidP="00013FC0">
    <w:pPr>
      <w:pStyle w:val="Header"/>
      <w:rPr>
        <w:rFonts w:ascii="TH SarabunIT๙" w:hAnsi="TH SarabunIT๙" w:cs="TH SarabunIT๙"/>
        <w:szCs w:val="28"/>
      </w:rPr>
    </w:pPr>
  </w:p>
  <w:p w:rsidR="00E825BE" w:rsidRDefault="00E825B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595792"/>
      <w:docPartObj>
        <w:docPartGallery w:val="Page Numbers (Top of Page)"/>
        <w:docPartUnique/>
      </w:docPartObj>
    </w:sdtPr>
    <w:sdtContent>
      <w:p w:rsidR="00E825BE" w:rsidRDefault="00E825BE">
        <w:pPr>
          <w:pStyle w:val="Header"/>
          <w:jc w:val="center"/>
        </w:pPr>
        <w:r>
          <w:fldChar w:fldCharType="begin"/>
        </w:r>
        <w:r>
          <w:instrText>PAGE   \* MERGEFORMAT</w:instrText>
        </w:r>
        <w:r>
          <w:fldChar w:fldCharType="separate"/>
        </w:r>
        <w:r w:rsidR="009A534B" w:rsidRPr="009A534B">
          <w:rPr>
            <w:noProof/>
            <w:cs/>
            <w:lang w:val="th-TH"/>
          </w:rPr>
          <w:t>๕๑</w:t>
        </w:r>
        <w:r>
          <w:fldChar w:fldCharType="end"/>
        </w:r>
      </w:p>
    </w:sdtContent>
  </w:sdt>
  <w:p w:rsidR="00E825BE" w:rsidRDefault="00E825B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5BE" w:rsidRDefault="00E825BE" w:rsidP="00823A14">
    <w:pPr>
      <w:pStyle w:val="Head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rsidR="00E825BE" w:rsidRDefault="00E825B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16876"/>
      <w:docPartObj>
        <w:docPartGallery w:val="Page Numbers (Top of Page)"/>
        <w:docPartUnique/>
      </w:docPartObj>
    </w:sdtPr>
    <w:sdtContent>
      <w:p w:rsidR="00E825BE" w:rsidRDefault="00E825BE">
        <w:pPr>
          <w:pStyle w:val="Header"/>
          <w:jc w:val="center"/>
        </w:pPr>
        <w:r>
          <w:rPr>
            <w:rFonts w:hint="cs"/>
            <w:cs/>
          </w:rPr>
          <w:t>๖๐</w:t>
        </w:r>
      </w:p>
    </w:sdtContent>
  </w:sdt>
  <w:p w:rsidR="00E825BE" w:rsidRDefault="00E825B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011132"/>
      <w:docPartObj>
        <w:docPartGallery w:val="Page Numbers (Top of Page)"/>
        <w:docPartUnique/>
      </w:docPartObj>
    </w:sdtPr>
    <w:sdtContent>
      <w:p w:rsidR="00E825BE" w:rsidRDefault="00E825BE">
        <w:pPr>
          <w:pStyle w:val="Header"/>
          <w:jc w:val="center"/>
        </w:pPr>
        <w:r>
          <w:rPr>
            <w:rFonts w:hint="cs"/>
            <w:cs/>
          </w:rPr>
          <w:t>๕๑</w:t>
        </w:r>
      </w:p>
    </w:sdtContent>
  </w:sdt>
  <w:p w:rsidR="00E825BE" w:rsidRDefault="00E825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0E86"/>
    <w:multiLevelType w:val="hybridMultilevel"/>
    <w:tmpl w:val="5704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F5B49"/>
    <w:multiLevelType w:val="hybridMultilevel"/>
    <w:tmpl w:val="B59C9846"/>
    <w:lvl w:ilvl="0" w:tplc="04090019">
      <w:start w:val="1"/>
      <w:numFmt w:val="thaiNumbers"/>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C83303D"/>
    <w:multiLevelType w:val="hybridMultilevel"/>
    <w:tmpl w:val="A560EC16"/>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3">
    <w:nsid w:val="14AC48A7"/>
    <w:multiLevelType w:val="hybridMultilevel"/>
    <w:tmpl w:val="EC2CF59C"/>
    <w:lvl w:ilvl="0" w:tplc="04090009">
      <w:start w:val="1"/>
      <w:numFmt w:val="bullet"/>
      <w:lvlText w:val=""/>
      <w:lvlJc w:val="left"/>
      <w:pPr>
        <w:ind w:left="2849" w:hanging="360"/>
      </w:pPr>
      <w:rPr>
        <w:rFonts w:ascii="Wingdings" w:hAnsi="Wingdings" w:hint="default"/>
      </w:rPr>
    </w:lvl>
    <w:lvl w:ilvl="1" w:tplc="04090003" w:tentative="1">
      <w:start w:val="1"/>
      <w:numFmt w:val="bullet"/>
      <w:lvlText w:val="o"/>
      <w:lvlJc w:val="left"/>
      <w:pPr>
        <w:ind w:left="3569" w:hanging="360"/>
      </w:pPr>
      <w:rPr>
        <w:rFonts w:ascii="Courier New" w:hAnsi="Courier New" w:cs="Courier New" w:hint="default"/>
      </w:rPr>
    </w:lvl>
    <w:lvl w:ilvl="2" w:tplc="04090005" w:tentative="1">
      <w:start w:val="1"/>
      <w:numFmt w:val="bullet"/>
      <w:lvlText w:val=""/>
      <w:lvlJc w:val="left"/>
      <w:pPr>
        <w:ind w:left="4289" w:hanging="360"/>
      </w:pPr>
      <w:rPr>
        <w:rFonts w:ascii="Wingdings" w:hAnsi="Wingdings" w:hint="default"/>
      </w:rPr>
    </w:lvl>
    <w:lvl w:ilvl="3" w:tplc="04090001" w:tentative="1">
      <w:start w:val="1"/>
      <w:numFmt w:val="bullet"/>
      <w:lvlText w:val=""/>
      <w:lvlJc w:val="left"/>
      <w:pPr>
        <w:ind w:left="5009" w:hanging="360"/>
      </w:pPr>
      <w:rPr>
        <w:rFonts w:ascii="Symbol" w:hAnsi="Symbol" w:hint="default"/>
      </w:rPr>
    </w:lvl>
    <w:lvl w:ilvl="4" w:tplc="04090003" w:tentative="1">
      <w:start w:val="1"/>
      <w:numFmt w:val="bullet"/>
      <w:lvlText w:val="o"/>
      <w:lvlJc w:val="left"/>
      <w:pPr>
        <w:ind w:left="5729" w:hanging="360"/>
      </w:pPr>
      <w:rPr>
        <w:rFonts w:ascii="Courier New" w:hAnsi="Courier New" w:cs="Courier New" w:hint="default"/>
      </w:rPr>
    </w:lvl>
    <w:lvl w:ilvl="5" w:tplc="04090005" w:tentative="1">
      <w:start w:val="1"/>
      <w:numFmt w:val="bullet"/>
      <w:lvlText w:val=""/>
      <w:lvlJc w:val="left"/>
      <w:pPr>
        <w:ind w:left="6449" w:hanging="360"/>
      </w:pPr>
      <w:rPr>
        <w:rFonts w:ascii="Wingdings" w:hAnsi="Wingdings" w:hint="default"/>
      </w:rPr>
    </w:lvl>
    <w:lvl w:ilvl="6" w:tplc="04090001" w:tentative="1">
      <w:start w:val="1"/>
      <w:numFmt w:val="bullet"/>
      <w:lvlText w:val=""/>
      <w:lvlJc w:val="left"/>
      <w:pPr>
        <w:ind w:left="7169" w:hanging="360"/>
      </w:pPr>
      <w:rPr>
        <w:rFonts w:ascii="Symbol" w:hAnsi="Symbol" w:hint="default"/>
      </w:rPr>
    </w:lvl>
    <w:lvl w:ilvl="7" w:tplc="04090003" w:tentative="1">
      <w:start w:val="1"/>
      <w:numFmt w:val="bullet"/>
      <w:lvlText w:val="o"/>
      <w:lvlJc w:val="left"/>
      <w:pPr>
        <w:ind w:left="7889" w:hanging="360"/>
      </w:pPr>
      <w:rPr>
        <w:rFonts w:ascii="Courier New" w:hAnsi="Courier New" w:cs="Courier New" w:hint="default"/>
      </w:rPr>
    </w:lvl>
    <w:lvl w:ilvl="8" w:tplc="04090005" w:tentative="1">
      <w:start w:val="1"/>
      <w:numFmt w:val="bullet"/>
      <w:lvlText w:val=""/>
      <w:lvlJc w:val="left"/>
      <w:pPr>
        <w:ind w:left="8609" w:hanging="360"/>
      </w:pPr>
      <w:rPr>
        <w:rFonts w:ascii="Wingdings" w:hAnsi="Wingdings" w:hint="default"/>
      </w:rPr>
    </w:lvl>
  </w:abstractNum>
  <w:abstractNum w:abstractNumId="4">
    <w:nsid w:val="158A1391"/>
    <w:multiLevelType w:val="hybridMultilevel"/>
    <w:tmpl w:val="CDD26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B552C3"/>
    <w:multiLevelType w:val="hybridMultilevel"/>
    <w:tmpl w:val="058C3F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7748DF"/>
    <w:multiLevelType w:val="hybridMultilevel"/>
    <w:tmpl w:val="A3EE51F0"/>
    <w:lvl w:ilvl="0" w:tplc="04090009">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7">
    <w:nsid w:val="1F3F58D5"/>
    <w:multiLevelType w:val="multilevel"/>
    <w:tmpl w:val="9C60A2C6"/>
    <w:lvl w:ilvl="0">
      <w:start w:val="1"/>
      <w:numFmt w:val="decimal"/>
      <w:lvlText w:val="%1"/>
      <w:lvlJc w:val="left"/>
      <w:pPr>
        <w:ind w:left="420" w:hanging="420"/>
      </w:pPr>
      <w:rPr>
        <w:rFonts w:hint="default"/>
      </w:rPr>
    </w:lvl>
    <w:lvl w:ilvl="1">
      <w:start w:val="1"/>
      <w:numFmt w:val="decimal"/>
      <w:lvlText w:val="%2."/>
      <w:lvlJc w:val="left"/>
      <w:pPr>
        <w:ind w:left="420" w:hanging="420"/>
      </w:pPr>
      <w:rPr>
        <w:rFonts w:ascii="TH SarabunPSK" w:eastAsiaTheme="minorHAnsi" w:hAnsi="TH SarabunPSK" w:cs="TH SarabunPSK"/>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23686B"/>
    <w:multiLevelType w:val="hybridMultilevel"/>
    <w:tmpl w:val="1F160740"/>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9">
    <w:nsid w:val="21AE45E9"/>
    <w:multiLevelType w:val="hybridMultilevel"/>
    <w:tmpl w:val="E2F09284"/>
    <w:lvl w:ilvl="0" w:tplc="C6E4A96A">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9E4EBB"/>
    <w:multiLevelType w:val="hybridMultilevel"/>
    <w:tmpl w:val="38048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05F68"/>
    <w:multiLevelType w:val="hybridMultilevel"/>
    <w:tmpl w:val="3458A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AE2019"/>
    <w:multiLevelType w:val="hybridMultilevel"/>
    <w:tmpl w:val="12E2E6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BBD0D0C"/>
    <w:multiLevelType w:val="hybridMultilevel"/>
    <w:tmpl w:val="901C2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F46B64"/>
    <w:multiLevelType w:val="hybridMultilevel"/>
    <w:tmpl w:val="3D821C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3945F0"/>
    <w:multiLevelType w:val="hybridMultilevel"/>
    <w:tmpl w:val="9790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E5133"/>
    <w:multiLevelType w:val="hybridMultilevel"/>
    <w:tmpl w:val="C7325122"/>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7">
    <w:nsid w:val="421C61A3"/>
    <w:multiLevelType w:val="hybridMultilevel"/>
    <w:tmpl w:val="B846C96C"/>
    <w:lvl w:ilvl="0" w:tplc="1A185A1C">
      <w:start w:val="3"/>
      <w:numFmt w:val="decimal"/>
      <w:lvlText w:val="%1."/>
      <w:lvlJc w:val="left"/>
      <w:pPr>
        <w:ind w:left="720" w:hanging="360"/>
      </w:pPr>
      <w:rPr>
        <w:rFonts w:hint="default"/>
      </w:rPr>
    </w:lvl>
    <w:lvl w:ilvl="1" w:tplc="335A6910">
      <w:start w:val="1"/>
      <w:numFmt w:val="thaiNumbers"/>
      <w:lvlText w:val="%2."/>
      <w:lvlJc w:val="left"/>
      <w:pPr>
        <w:ind w:left="644"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1F50E1"/>
    <w:multiLevelType w:val="hybridMultilevel"/>
    <w:tmpl w:val="2EE2071E"/>
    <w:lvl w:ilvl="0" w:tplc="04090009">
      <w:start w:val="1"/>
      <w:numFmt w:val="bullet"/>
      <w:lvlText w:val=""/>
      <w:lvlJc w:val="left"/>
      <w:pPr>
        <w:ind w:left="2010" w:hanging="360"/>
      </w:pPr>
      <w:rPr>
        <w:rFonts w:ascii="Wingdings" w:hAnsi="Wingdings"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19">
    <w:nsid w:val="43F01A1E"/>
    <w:multiLevelType w:val="hybridMultilevel"/>
    <w:tmpl w:val="C9C0699E"/>
    <w:lvl w:ilvl="0" w:tplc="04090019">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53484E"/>
    <w:multiLevelType w:val="hybridMultilevel"/>
    <w:tmpl w:val="2FB48FFA"/>
    <w:lvl w:ilvl="0" w:tplc="04090001">
      <w:start w:val="1"/>
      <w:numFmt w:val="bullet"/>
      <w:lvlText w:val=""/>
      <w:lvlJc w:val="left"/>
      <w:pPr>
        <w:ind w:left="1857" w:hanging="360"/>
      </w:pPr>
      <w:rPr>
        <w:rFonts w:ascii="Symbol" w:hAnsi="Symbol" w:hint="default"/>
      </w:rPr>
    </w:lvl>
    <w:lvl w:ilvl="1" w:tplc="04090003" w:tentative="1">
      <w:start w:val="1"/>
      <w:numFmt w:val="bullet"/>
      <w:lvlText w:val="o"/>
      <w:lvlJc w:val="left"/>
      <w:pPr>
        <w:ind w:left="2577" w:hanging="360"/>
      </w:pPr>
      <w:rPr>
        <w:rFonts w:ascii="Courier New" w:hAnsi="Courier New" w:cs="Courier New" w:hint="default"/>
      </w:rPr>
    </w:lvl>
    <w:lvl w:ilvl="2" w:tplc="04090005" w:tentative="1">
      <w:start w:val="1"/>
      <w:numFmt w:val="bullet"/>
      <w:lvlText w:val=""/>
      <w:lvlJc w:val="left"/>
      <w:pPr>
        <w:ind w:left="3297" w:hanging="360"/>
      </w:pPr>
      <w:rPr>
        <w:rFonts w:ascii="Wingdings" w:hAnsi="Wingdings" w:hint="default"/>
      </w:rPr>
    </w:lvl>
    <w:lvl w:ilvl="3" w:tplc="04090001" w:tentative="1">
      <w:start w:val="1"/>
      <w:numFmt w:val="bullet"/>
      <w:lvlText w:val=""/>
      <w:lvlJc w:val="left"/>
      <w:pPr>
        <w:ind w:left="4017" w:hanging="360"/>
      </w:pPr>
      <w:rPr>
        <w:rFonts w:ascii="Symbol" w:hAnsi="Symbol" w:hint="default"/>
      </w:rPr>
    </w:lvl>
    <w:lvl w:ilvl="4" w:tplc="04090003" w:tentative="1">
      <w:start w:val="1"/>
      <w:numFmt w:val="bullet"/>
      <w:lvlText w:val="o"/>
      <w:lvlJc w:val="left"/>
      <w:pPr>
        <w:ind w:left="4737" w:hanging="360"/>
      </w:pPr>
      <w:rPr>
        <w:rFonts w:ascii="Courier New" w:hAnsi="Courier New" w:cs="Courier New" w:hint="default"/>
      </w:rPr>
    </w:lvl>
    <w:lvl w:ilvl="5" w:tplc="04090005" w:tentative="1">
      <w:start w:val="1"/>
      <w:numFmt w:val="bullet"/>
      <w:lvlText w:val=""/>
      <w:lvlJc w:val="left"/>
      <w:pPr>
        <w:ind w:left="5457" w:hanging="360"/>
      </w:pPr>
      <w:rPr>
        <w:rFonts w:ascii="Wingdings" w:hAnsi="Wingdings" w:hint="default"/>
      </w:rPr>
    </w:lvl>
    <w:lvl w:ilvl="6" w:tplc="04090001" w:tentative="1">
      <w:start w:val="1"/>
      <w:numFmt w:val="bullet"/>
      <w:lvlText w:val=""/>
      <w:lvlJc w:val="left"/>
      <w:pPr>
        <w:ind w:left="6177" w:hanging="360"/>
      </w:pPr>
      <w:rPr>
        <w:rFonts w:ascii="Symbol" w:hAnsi="Symbol" w:hint="default"/>
      </w:rPr>
    </w:lvl>
    <w:lvl w:ilvl="7" w:tplc="04090003" w:tentative="1">
      <w:start w:val="1"/>
      <w:numFmt w:val="bullet"/>
      <w:lvlText w:val="o"/>
      <w:lvlJc w:val="left"/>
      <w:pPr>
        <w:ind w:left="6897" w:hanging="360"/>
      </w:pPr>
      <w:rPr>
        <w:rFonts w:ascii="Courier New" w:hAnsi="Courier New" w:cs="Courier New" w:hint="default"/>
      </w:rPr>
    </w:lvl>
    <w:lvl w:ilvl="8" w:tplc="04090005" w:tentative="1">
      <w:start w:val="1"/>
      <w:numFmt w:val="bullet"/>
      <w:lvlText w:val=""/>
      <w:lvlJc w:val="left"/>
      <w:pPr>
        <w:ind w:left="7617" w:hanging="360"/>
      </w:pPr>
      <w:rPr>
        <w:rFonts w:ascii="Wingdings" w:hAnsi="Wingdings" w:hint="default"/>
      </w:rPr>
    </w:lvl>
  </w:abstractNum>
  <w:abstractNum w:abstractNumId="21">
    <w:nsid w:val="467B13F4"/>
    <w:multiLevelType w:val="hybridMultilevel"/>
    <w:tmpl w:val="33F23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CA7106"/>
    <w:multiLevelType w:val="hybridMultilevel"/>
    <w:tmpl w:val="52AE5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524F71"/>
    <w:multiLevelType w:val="hybridMultilevel"/>
    <w:tmpl w:val="F3EC494E"/>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6347A2"/>
    <w:multiLevelType w:val="hybridMultilevel"/>
    <w:tmpl w:val="5704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D6309"/>
    <w:multiLevelType w:val="hybridMultilevel"/>
    <w:tmpl w:val="68DE9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2E20A8"/>
    <w:multiLevelType w:val="hybridMultilevel"/>
    <w:tmpl w:val="0F9EA310"/>
    <w:lvl w:ilvl="0" w:tplc="6C767B4C">
      <w:start w:val="1"/>
      <w:numFmt w:val="bullet"/>
      <w:lvlText w:val="-"/>
      <w:lvlJc w:val="left"/>
      <w:pPr>
        <w:ind w:left="360" w:hanging="360"/>
      </w:pPr>
      <w:rPr>
        <w:rFonts w:ascii="Angsana News" w:hAnsi="Angsana New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6900E59"/>
    <w:multiLevelType w:val="hybridMultilevel"/>
    <w:tmpl w:val="69B81C18"/>
    <w:lvl w:ilvl="0" w:tplc="04090019">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2F730F"/>
    <w:multiLevelType w:val="multilevel"/>
    <w:tmpl w:val="D2744044"/>
    <w:lvl w:ilvl="0">
      <w:start w:val="1"/>
      <w:numFmt w:val="decimal"/>
      <w:lvlText w:val="%1."/>
      <w:lvlJc w:val="left"/>
      <w:pPr>
        <w:ind w:left="1353" w:hanging="360"/>
      </w:pPr>
      <w:rPr>
        <w:rFonts w:hint="default"/>
        <w:b/>
        <w:bCs/>
        <w:sz w:val="40"/>
        <w:szCs w:val="40"/>
      </w:rPr>
    </w:lvl>
    <w:lvl w:ilvl="1">
      <w:start w:val="1"/>
      <w:numFmt w:val="decimal"/>
      <w:isLgl/>
      <w:lvlText w:val="%1.%2"/>
      <w:lvlJc w:val="left"/>
      <w:pPr>
        <w:ind w:left="2133" w:hanging="432"/>
      </w:pPr>
      <w:rPr>
        <w:rFonts w:hint="default"/>
        <w:b w:val="0"/>
        <w:bCs w:val="0"/>
        <w:sz w:val="32"/>
        <w:szCs w:val="24"/>
        <w:lang w:bidi="th-TH"/>
      </w:rPr>
    </w:lvl>
    <w:lvl w:ilvl="2">
      <w:start w:val="1"/>
      <w:numFmt w:val="decimal"/>
      <w:isLgl/>
      <w:lvlText w:val="%1.%2.%3"/>
      <w:lvlJc w:val="left"/>
      <w:pPr>
        <w:ind w:left="2943" w:hanging="720"/>
      </w:pPr>
      <w:rPr>
        <w:rFonts w:hint="default"/>
        <w:sz w:val="40"/>
      </w:rPr>
    </w:lvl>
    <w:lvl w:ilvl="3">
      <w:start w:val="1"/>
      <w:numFmt w:val="decimal"/>
      <w:isLgl/>
      <w:lvlText w:val="%1.%2.%3.%4"/>
      <w:lvlJc w:val="left"/>
      <w:pPr>
        <w:ind w:left="3567" w:hanging="720"/>
      </w:pPr>
      <w:rPr>
        <w:rFonts w:hint="default"/>
        <w:sz w:val="40"/>
      </w:rPr>
    </w:lvl>
    <w:lvl w:ilvl="4">
      <w:start w:val="1"/>
      <w:numFmt w:val="decimal"/>
      <w:isLgl/>
      <w:lvlText w:val="%1.%2.%3.%4.%5"/>
      <w:lvlJc w:val="left"/>
      <w:pPr>
        <w:ind w:left="4551" w:hanging="1080"/>
      </w:pPr>
      <w:rPr>
        <w:rFonts w:hint="default"/>
        <w:sz w:val="40"/>
      </w:rPr>
    </w:lvl>
    <w:lvl w:ilvl="5">
      <w:start w:val="1"/>
      <w:numFmt w:val="decimal"/>
      <w:isLgl/>
      <w:lvlText w:val="%1.%2.%3.%4.%5.%6"/>
      <w:lvlJc w:val="left"/>
      <w:pPr>
        <w:ind w:left="5175" w:hanging="1080"/>
      </w:pPr>
      <w:rPr>
        <w:rFonts w:hint="default"/>
        <w:sz w:val="40"/>
      </w:rPr>
    </w:lvl>
    <w:lvl w:ilvl="6">
      <w:start w:val="1"/>
      <w:numFmt w:val="decimal"/>
      <w:isLgl/>
      <w:lvlText w:val="%1.%2.%3.%4.%5.%6.%7"/>
      <w:lvlJc w:val="left"/>
      <w:pPr>
        <w:ind w:left="6159" w:hanging="1440"/>
      </w:pPr>
      <w:rPr>
        <w:rFonts w:hint="default"/>
        <w:sz w:val="40"/>
      </w:rPr>
    </w:lvl>
    <w:lvl w:ilvl="7">
      <w:start w:val="1"/>
      <w:numFmt w:val="decimal"/>
      <w:isLgl/>
      <w:lvlText w:val="%1.%2.%3.%4.%5.%6.%7.%8"/>
      <w:lvlJc w:val="left"/>
      <w:pPr>
        <w:ind w:left="6783" w:hanging="1440"/>
      </w:pPr>
      <w:rPr>
        <w:rFonts w:hint="default"/>
        <w:sz w:val="40"/>
      </w:rPr>
    </w:lvl>
    <w:lvl w:ilvl="8">
      <w:start w:val="1"/>
      <w:numFmt w:val="decimal"/>
      <w:isLgl/>
      <w:lvlText w:val="%1.%2.%3.%4.%5.%6.%7.%8.%9"/>
      <w:lvlJc w:val="left"/>
      <w:pPr>
        <w:ind w:left="7767" w:hanging="1800"/>
      </w:pPr>
      <w:rPr>
        <w:rFonts w:hint="default"/>
        <w:sz w:val="40"/>
      </w:rPr>
    </w:lvl>
  </w:abstractNum>
  <w:abstractNum w:abstractNumId="29">
    <w:nsid w:val="5D3057BE"/>
    <w:multiLevelType w:val="hybridMultilevel"/>
    <w:tmpl w:val="2522F99C"/>
    <w:lvl w:ilvl="0" w:tplc="04090019">
      <w:start w:val="1"/>
      <w:numFmt w:val="thaiNumbers"/>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EC86257"/>
    <w:multiLevelType w:val="hybridMultilevel"/>
    <w:tmpl w:val="ADB44F34"/>
    <w:lvl w:ilvl="0" w:tplc="BD282F30">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1">
    <w:nsid w:val="65CE5DF7"/>
    <w:multiLevelType w:val="hybridMultilevel"/>
    <w:tmpl w:val="2F728200"/>
    <w:lvl w:ilvl="0" w:tplc="04090019">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DF3AF4"/>
    <w:multiLevelType w:val="hybridMultilevel"/>
    <w:tmpl w:val="2018B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EF2318"/>
    <w:multiLevelType w:val="hybridMultilevel"/>
    <w:tmpl w:val="9CFCD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695B6C"/>
    <w:multiLevelType w:val="hybridMultilevel"/>
    <w:tmpl w:val="0DE202C6"/>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225047"/>
    <w:multiLevelType w:val="hybridMultilevel"/>
    <w:tmpl w:val="F4B6A9B8"/>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641453"/>
    <w:multiLevelType w:val="hybridMultilevel"/>
    <w:tmpl w:val="07AED9CE"/>
    <w:lvl w:ilvl="0" w:tplc="04090019">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8E6B0E"/>
    <w:multiLevelType w:val="hybridMultilevel"/>
    <w:tmpl w:val="C6CC0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9C7F6B"/>
    <w:multiLevelType w:val="hybridMultilevel"/>
    <w:tmpl w:val="4718E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D50C14"/>
    <w:multiLevelType w:val="hybridMultilevel"/>
    <w:tmpl w:val="C4AC9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6"/>
  </w:num>
  <w:num w:numId="4">
    <w:abstractNumId w:val="20"/>
  </w:num>
  <w:num w:numId="5">
    <w:abstractNumId w:val="3"/>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24"/>
  </w:num>
  <w:num w:numId="12">
    <w:abstractNumId w:val="11"/>
  </w:num>
  <w:num w:numId="13">
    <w:abstractNumId w:val="25"/>
  </w:num>
  <w:num w:numId="14">
    <w:abstractNumId w:val="37"/>
  </w:num>
  <w:num w:numId="15">
    <w:abstractNumId w:val="30"/>
  </w:num>
  <w:num w:numId="16">
    <w:abstractNumId w:val="7"/>
  </w:num>
  <w:num w:numId="17">
    <w:abstractNumId w:val="14"/>
  </w:num>
  <w:num w:numId="18">
    <w:abstractNumId w:val="39"/>
  </w:num>
  <w:num w:numId="19">
    <w:abstractNumId w:val="10"/>
  </w:num>
  <w:num w:numId="20">
    <w:abstractNumId w:val="21"/>
  </w:num>
  <w:num w:numId="21">
    <w:abstractNumId w:val="38"/>
  </w:num>
  <w:num w:numId="22">
    <w:abstractNumId w:val="4"/>
  </w:num>
  <w:num w:numId="23">
    <w:abstractNumId w:val="32"/>
  </w:num>
  <w:num w:numId="24">
    <w:abstractNumId w:val="33"/>
  </w:num>
  <w:num w:numId="25">
    <w:abstractNumId w:val="13"/>
  </w:num>
  <w:num w:numId="26">
    <w:abstractNumId w:val="28"/>
  </w:num>
  <w:num w:numId="27">
    <w:abstractNumId w:val="15"/>
  </w:num>
  <w:num w:numId="28">
    <w:abstractNumId w:val="26"/>
  </w:num>
  <w:num w:numId="29">
    <w:abstractNumId w:val="1"/>
  </w:num>
  <w:num w:numId="30">
    <w:abstractNumId w:val="9"/>
  </w:num>
  <w:num w:numId="31">
    <w:abstractNumId w:val="23"/>
  </w:num>
  <w:num w:numId="32">
    <w:abstractNumId w:val="19"/>
  </w:num>
  <w:num w:numId="33">
    <w:abstractNumId w:val="35"/>
  </w:num>
  <w:num w:numId="34">
    <w:abstractNumId w:val="27"/>
  </w:num>
  <w:num w:numId="35">
    <w:abstractNumId w:val="34"/>
  </w:num>
  <w:num w:numId="36">
    <w:abstractNumId w:val="36"/>
  </w:num>
  <w:num w:numId="37">
    <w:abstractNumId w:val="17"/>
  </w:num>
  <w:num w:numId="38">
    <w:abstractNumId w:val="31"/>
  </w:num>
  <w:num w:numId="39">
    <w:abstractNumId w:val="29"/>
  </w:num>
  <w:num w:numId="40">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CB6"/>
    <w:rsid w:val="00013FC0"/>
    <w:rsid w:val="00015A82"/>
    <w:rsid w:val="000373F0"/>
    <w:rsid w:val="000762DC"/>
    <w:rsid w:val="000905ED"/>
    <w:rsid w:val="00095071"/>
    <w:rsid w:val="000B39E6"/>
    <w:rsid w:val="000D349B"/>
    <w:rsid w:val="000E2902"/>
    <w:rsid w:val="000F1206"/>
    <w:rsid w:val="00100581"/>
    <w:rsid w:val="0010405F"/>
    <w:rsid w:val="0010460C"/>
    <w:rsid w:val="001350C2"/>
    <w:rsid w:val="0014423B"/>
    <w:rsid w:val="00161BD0"/>
    <w:rsid w:val="00164780"/>
    <w:rsid w:val="00195E18"/>
    <w:rsid w:val="001B6E86"/>
    <w:rsid w:val="001C0EB6"/>
    <w:rsid w:val="001C1335"/>
    <w:rsid w:val="001C3C29"/>
    <w:rsid w:val="001D50DB"/>
    <w:rsid w:val="001E0C53"/>
    <w:rsid w:val="001E5BB9"/>
    <w:rsid w:val="001E75F7"/>
    <w:rsid w:val="001F68CC"/>
    <w:rsid w:val="002034D4"/>
    <w:rsid w:val="00213CCD"/>
    <w:rsid w:val="00214774"/>
    <w:rsid w:val="00215220"/>
    <w:rsid w:val="002412F9"/>
    <w:rsid w:val="00245630"/>
    <w:rsid w:val="00251D68"/>
    <w:rsid w:val="00254DBC"/>
    <w:rsid w:val="00254FBA"/>
    <w:rsid w:val="002756D7"/>
    <w:rsid w:val="002C130E"/>
    <w:rsid w:val="002C2229"/>
    <w:rsid w:val="002F7F4E"/>
    <w:rsid w:val="00312DD2"/>
    <w:rsid w:val="003312CA"/>
    <w:rsid w:val="003350E7"/>
    <w:rsid w:val="00364C82"/>
    <w:rsid w:val="0037392B"/>
    <w:rsid w:val="00387E8B"/>
    <w:rsid w:val="003B5491"/>
    <w:rsid w:val="003C049D"/>
    <w:rsid w:val="003C2C7C"/>
    <w:rsid w:val="00416D18"/>
    <w:rsid w:val="00447C5B"/>
    <w:rsid w:val="00460E26"/>
    <w:rsid w:val="00465F5D"/>
    <w:rsid w:val="004812A0"/>
    <w:rsid w:val="004900A1"/>
    <w:rsid w:val="004A7F20"/>
    <w:rsid w:val="004B2E58"/>
    <w:rsid w:val="004B32C9"/>
    <w:rsid w:val="004B5313"/>
    <w:rsid w:val="004D456F"/>
    <w:rsid w:val="004E0667"/>
    <w:rsid w:val="004E3D5B"/>
    <w:rsid w:val="004E6849"/>
    <w:rsid w:val="0050624B"/>
    <w:rsid w:val="00511AD5"/>
    <w:rsid w:val="00514D8E"/>
    <w:rsid w:val="00515264"/>
    <w:rsid w:val="00517763"/>
    <w:rsid w:val="00554EE7"/>
    <w:rsid w:val="00557F07"/>
    <w:rsid w:val="005600D6"/>
    <w:rsid w:val="005601EA"/>
    <w:rsid w:val="00562BCE"/>
    <w:rsid w:val="00564BD3"/>
    <w:rsid w:val="00566D0E"/>
    <w:rsid w:val="0057112A"/>
    <w:rsid w:val="00575998"/>
    <w:rsid w:val="00580BFC"/>
    <w:rsid w:val="0058299C"/>
    <w:rsid w:val="005A73A4"/>
    <w:rsid w:val="005F2B80"/>
    <w:rsid w:val="006032E4"/>
    <w:rsid w:val="00606C9B"/>
    <w:rsid w:val="00607A95"/>
    <w:rsid w:val="00615075"/>
    <w:rsid w:val="00615165"/>
    <w:rsid w:val="0062536F"/>
    <w:rsid w:val="006658EA"/>
    <w:rsid w:val="00675FDA"/>
    <w:rsid w:val="006825D1"/>
    <w:rsid w:val="00694E15"/>
    <w:rsid w:val="006A3C87"/>
    <w:rsid w:val="006A4BE3"/>
    <w:rsid w:val="006D124A"/>
    <w:rsid w:val="006E15CB"/>
    <w:rsid w:val="006F2E33"/>
    <w:rsid w:val="00705D9D"/>
    <w:rsid w:val="0071583B"/>
    <w:rsid w:val="00716569"/>
    <w:rsid w:val="00717011"/>
    <w:rsid w:val="00732D75"/>
    <w:rsid w:val="00743392"/>
    <w:rsid w:val="00761053"/>
    <w:rsid w:val="007718E9"/>
    <w:rsid w:val="0078058B"/>
    <w:rsid w:val="007833F1"/>
    <w:rsid w:val="007941F5"/>
    <w:rsid w:val="007A1F4D"/>
    <w:rsid w:val="007A4352"/>
    <w:rsid w:val="007B08E9"/>
    <w:rsid w:val="007B2A34"/>
    <w:rsid w:val="007B305B"/>
    <w:rsid w:val="007B5379"/>
    <w:rsid w:val="007C2A13"/>
    <w:rsid w:val="007C3EDC"/>
    <w:rsid w:val="007E6D58"/>
    <w:rsid w:val="00803BF2"/>
    <w:rsid w:val="00815B62"/>
    <w:rsid w:val="00823A14"/>
    <w:rsid w:val="00825EBE"/>
    <w:rsid w:val="008264D4"/>
    <w:rsid w:val="0082677A"/>
    <w:rsid w:val="008419D9"/>
    <w:rsid w:val="00843EE6"/>
    <w:rsid w:val="00880996"/>
    <w:rsid w:val="00880EA0"/>
    <w:rsid w:val="0088166F"/>
    <w:rsid w:val="00893A3D"/>
    <w:rsid w:val="008947DB"/>
    <w:rsid w:val="00896118"/>
    <w:rsid w:val="00897BC6"/>
    <w:rsid w:val="00897CAA"/>
    <w:rsid w:val="008A15C0"/>
    <w:rsid w:val="008C1D46"/>
    <w:rsid w:val="008D30E4"/>
    <w:rsid w:val="008E4676"/>
    <w:rsid w:val="008F17B8"/>
    <w:rsid w:val="00903E72"/>
    <w:rsid w:val="00904FB6"/>
    <w:rsid w:val="00906100"/>
    <w:rsid w:val="00907F39"/>
    <w:rsid w:val="0092553C"/>
    <w:rsid w:val="009437A4"/>
    <w:rsid w:val="009440D0"/>
    <w:rsid w:val="00992FDB"/>
    <w:rsid w:val="009A534B"/>
    <w:rsid w:val="009B215D"/>
    <w:rsid w:val="009B653B"/>
    <w:rsid w:val="009B66EB"/>
    <w:rsid w:val="009B7799"/>
    <w:rsid w:val="009B793C"/>
    <w:rsid w:val="009C3DA6"/>
    <w:rsid w:val="009E591F"/>
    <w:rsid w:val="009F2527"/>
    <w:rsid w:val="00A0068A"/>
    <w:rsid w:val="00A23933"/>
    <w:rsid w:val="00A25EE2"/>
    <w:rsid w:val="00A350EE"/>
    <w:rsid w:val="00A50A3F"/>
    <w:rsid w:val="00A641B1"/>
    <w:rsid w:val="00A70884"/>
    <w:rsid w:val="00A77471"/>
    <w:rsid w:val="00A815C3"/>
    <w:rsid w:val="00A9707A"/>
    <w:rsid w:val="00AA566B"/>
    <w:rsid w:val="00AC5A8A"/>
    <w:rsid w:val="00AD02A0"/>
    <w:rsid w:val="00AD683C"/>
    <w:rsid w:val="00AD79E3"/>
    <w:rsid w:val="00AE438E"/>
    <w:rsid w:val="00B15780"/>
    <w:rsid w:val="00B25B99"/>
    <w:rsid w:val="00B30420"/>
    <w:rsid w:val="00B30EAD"/>
    <w:rsid w:val="00B52FAD"/>
    <w:rsid w:val="00B73D6F"/>
    <w:rsid w:val="00B74840"/>
    <w:rsid w:val="00B82342"/>
    <w:rsid w:val="00B87958"/>
    <w:rsid w:val="00BA3401"/>
    <w:rsid w:val="00BA69E6"/>
    <w:rsid w:val="00BB2FC8"/>
    <w:rsid w:val="00BB5375"/>
    <w:rsid w:val="00BB6135"/>
    <w:rsid w:val="00BB727D"/>
    <w:rsid w:val="00BB7CB6"/>
    <w:rsid w:val="00BD2E4F"/>
    <w:rsid w:val="00BD60E4"/>
    <w:rsid w:val="00BF5243"/>
    <w:rsid w:val="00BF76E3"/>
    <w:rsid w:val="00C154D6"/>
    <w:rsid w:val="00C250BA"/>
    <w:rsid w:val="00C40642"/>
    <w:rsid w:val="00C57003"/>
    <w:rsid w:val="00C9140B"/>
    <w:rsid w:val="00CA08E3"/>
    <w:rsid w:val="00CB1217"/>
    <w:rsid w:val="00CC6587"/>
    <w:rsid w:val="00CC7715"/>
    <w:rsid w:val="00CE30F8"/>
    <w:rsid w:val="00CE4CFE"/>
    <w:rsid w:val="00CF47D8"/>
    <w:rsid w:val="00D3117B"/>
    <w:rsid w:val="00D43D04"/>
    <w:rsid w:val="00D476E8"/>
    <w:rsid w:val="00D91A68"/>
    <w:rsid w:val="00D940C5"/>
    <w:rsid w:val="00D942E6"/>
    <w:rsid w:val="00DA1452"/>
    <w:rsid w:val="00DB134E"/>
    <w:rsid w:val="00DB65B9"/>
    <w:rsid w:val="00DB7824"/>
    <w:rsid w:val="00DC0374"/>
    <w:rsid w:val="00DC7C52"/>
    <w:rsid w:val="00DD4FCB"/>
    <w:rsid w:val="00DD6043"/>
    <w:rsid w:val="00DF0C03"/>
    <w:rsid w:val="00E03D71"/>
    <w:rsid w:val="00E13DCE"/>
    <w:rsid w:val="00E21153"/>
    <w:rsid w:val="00E24752"/>
    <w:rsid w:val="00E3222D"/>
    <w:rsid w:val="00E43E63"/>
    <w:rsid w:val="00E62867"/>
    <w:rsid w:val="00E825BE"/>
    <w:rsid w:val="00E97FE7"/>
    <w:rsid w:val="00EB0657"/>
    <w:rsid w:val="00EC04C0"/>
    <w:rsid w:val="00EC5338"/>
    <w:rsid w:val="00EE5EF0"/>
    <w:rsid w:val="00EF2797"/>
    <w:rsid w:val="00EF6624"/>
    <w:rsid w:val="00F12D87"/>
    <w:rsid w:val="00F14B5B"/>
    <w:rsid w:val="00F16068"/>
    <w:rsid w:val="00F20667"/>
    <w:rsid w:val="00F22F12"/>
    <w:rsid w:val="00F23D68"/>
    <w:rsid w:val="00F27707"/>
    <w:rsid w:val="00F3254D"/>
    <w:rsid w:val="00F35A7D"/>
    <w:rsid w:val="00F770B7"/>
    <w:rsid w:val="00F9791F"/>
    <w:rsid w:val="00FF5CEA"/>
    <w:rsid w:val="00FF65A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Cite"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B6"/>
    <w:pPr>
      <w:spacing w:after="0" w:line="240" w:lineRule="auto"/>
    </w:pPr>
    <w:rPr>
      <w:rFonts w:ascii="Cordia New" w:eastAsia="Cordia New" w:hAnsi="Cordia New" w:cs="Angsana New"/>
      <w:sz w:val="28"/>
    </w:rPr>
  </w:style>
  <w:style w:type="paragraph" w:styleId="Heading1">
    <w:name w:val="heading 1"/>
    <w:basedOn w:val="Normal"/>
    <w:next w:val="Normal"/>
    <w:link w:val="Heading1Char"/>
    <w:qFormat/>
    <w:rsid w:val="00BB7CB6"/>
    <w:pPr>
      <w:keepNext/>
      <w:spacing w:before="240" w:after="60"/>
      <w:outlineLvl w:val="0"/>
    </w:pPr>
    <w:rPr>
      <w:rFonts w:ascii="Arial" w:eastAsia="Times New Roman" w:hAnsi="Arial"/>
      <w:b/>
      <w:bCs/>
      <w:kern w:val="32"/>
      <w:sz w:val="32"/>
      <w:szCs w:val="37"/>
    </w:rPr>
  </w:style>
  <w:style w:type="paragraph" w:styleId="Heading2">
    <w:name w:val="heading 2"/>
    <w:basedOn w:val="Normal"/>
    <w:next w:val="Normal"/>
    <w:link w:val="Heading2Char"/>
    <w:uiPriority w:val="9"/>
    <w:unhideWhenUsed/>
    <w:qFormat/>
    <w:rsid w:val="00BB7CB6"/>
    <w:pPr>
      <w:spacing w:before="200" w:line="276" w:lineRule="auto"/>
      <w:outlineLvl w:val="1"/>
    </w:pPr>
    <w:rPr>
      <w:rFonts w:ascii="Cambria" w:eastAsia="Times New Roman" w:hAnsi="Cambria"/>
      <w:b/>
      <w:bCs/>
      <w:sz w:val="26"/>
      <w:szCs w:val="26"/>
      <w:lang w:bidi="en-US"/>
    </w:rPr>
  </w:style>
  <w:style w:type="paragraph" w:styleId="Heading3">
    <w:name w:val="heading 3"/>
    <w:basedOn w:val="Normal"/>
    <w:next w:val="Normal"/>
    <w:link w:val="Heading3Char"/>
    <w:uiPriority w:val="9"/>
    <w:qFormat/>
    <w:rsid w:val="00BB7CB6"/>
    <w:pPr>
      <w:keepNext/>
      <w:shd w:val="clear" w:color="auto" w:fill="FFFFFF"/>
      <w:ind w:left="720" w:firstLine="720"/>
      <w:outlineLvl w:val="2"/>
    </w:pPr>
    <w:rPr>
      <w:rFonts w:ascii="Tahoma" w:hAnsi="Tahoma" w:cs="EucrosiaUPC"/>
      <w:sz w:val="34"/>
      <w:szCs w:val="34"/>
    </w:rPr>
  </w:style>
  <w:style w:type="paragraph" w:styleId="Heading4">
    <w:name w:val="heading 4"/>
    <w:basedOn w:val="Normal"/>
    <w:next w:val="Normal"/>
    <w:link w:val="Heading4Char"/>
    <w:qFormat/>
    <w:rsid w:val="00BB7CB6"/>
    <w:pPr>
      <w:keepNext/>
      <w:ind w:left="3060" w:hanging="3060"/>
      <w:jc w:val="center"/>
      <w:outlineLvl w:val="3"/>
    </w:pPr>
    <w:rPr>
      <w:rFonts w:eastAsia="Times New Roman"/>
      <w:b/>
      <w:bCs/>
      <w:sz w:val="56"/>
      <w:szCs w:val="56"/>
    </w:rPr>
  </w:style>
  <w:style w:type="paragraph" w:styleId="Heading5">
    <w:name w:val="heading 5"/>
    <w:basedOn w:val="Normal"/>
    <w:next w:val="Normal"/>
    <w:link w:val="Heading5Char"/>
    <w:unhideWhenUsed/>
    <w:qFormat/>
    <w:rsid w:val="00BB7CB6"/>
    <w:pPr>
      <w:spacing w:before="200" w:line="276" w:lineRule="auto"/>
      <w:outlineLvl w:val="4"/>
    </w:pPr>
    <w:rPr>
      <w:rFonts w:ascii="Cambria" w:eastAsia="Times New Roman" w:hAnsi="Cambria"/>
      <w:b/>
      <w:bCs/>
      <w:color w:val="7F7F7F"/>
      <w:sz w:val="32"/>
      <w:szCs w:val="32"/>
      <w:lang w:bidi="en-US"/>
    </w:rPr>
  </w:style>
  <w:style w:type="paragraph" w:styleId="Heading6">
    <w:name w:val="heading 6"/>
    <w:basedOn w:val="Normal"/>
    <w:next w:val="Normal"/>
    <w:link w:val="Heading6Char"/>
    <w:unhideWhenUsed/>
    <w:qFormat/>
    <w:rsid w:val="00BB7CB6"/>
    <w:pPr>
      <w:spacing w:line="271" w:lineRule="auto"/>
      <w:outlineLvl w:val="5"/>
    </w:pPr>
    <w:rPr>
      <w:rFonts w:ascii="Cambria" w:eastAsia="Times New Roman" w:hAnsi="Cambria"/>
      <w:b/>
      <w:bCs/>
      <w:i/>
      <w:iCs/>
      <w:color w:val="7F7F7F"/>
      <w:sz w:val="32"/>
      <w:szCs w:val="32"/>
      <w:lang w:bidi="en-US"/>
    </w:rPr>
  </w:style>
  <w:style w:type="paragraph" w:styleId="Heading7">
    <w:name w:val="heading 7"/>
    <w:basedOn w:val="Normal"/>
    <w:next w:val="Normal"/>
    <w:link w:val="Heading7Char"/>
    <w:unhideWhenUsed/>
    <w:qFormat/>
    <w:rsid w:val="00BB7CB6"/>
    <w:pPr>
      <w:spacing w:line="276" w:lineRule="auto"/>
      <w:outlineLvl w:val="6"/>
    </w:pPr>
    <w:rPr>
      <w:rFonts w:ascii="Cambria" w:eastAsia="Times New Roman" w:hAnsi="Cambria"/>
      <w:i/>
      <w:iCs/>
      <w:sz w:val="32"/>
      <w:szCs w:val="32"/>
      <w:lang w:bidi="en-US"/>
    </w:rPr>
  </w:style>
  <w:style w:type="paragraph" w:styleId="Heading8">
    <w:name w:val="heading 8"/>
    <w:basedOn w:val="Normal"/>
    <w:next w:val="Normal"/>
    <w:link w:val="Heading8Char"/>
    <w:unhideWhenUsed/>
    <w:qFormat/>
    <w:rsid w:val="00BB7CB6"/>
    <w:pPr>
      <w:spacing w:line="276" w:lineRule="auto"/>
      <w:outlineLvl w:val="7"/>
    </w:pPr>
    <w:rPr>
      <w:rFonts w:ascii="Cambria" w:eastAsia="Times New Roman" w:hAnsi="Cambria"/>
      <w:sz w:val="20"/>
      <w:szCs w:val="20"/>
      <w:lang w:bidi="en-US"/>
    </w:rPr>
  </w:style>
  <w:style w:type="paragraph" w:styleId="Heading9">
    <w:name w:val="heading 9"/>
    <w:basedOn w:val="Normal"/>
    <w:next w:val="Normal"/>
    <w:link w:val="Heading9Char"/>
    <w:unhideWhenUsed/>
    <w:qFormat/>
    <w:rsid w:val="00BB7CB6"/>
    <w:pPr>
      <w:spacing w:line="276" w:lineRule="auto"/>
      <w:outlineLvl w:val="8"/>
    </w:pPr>
    <w:rPr>
      <w:rFonts w:ascii="Cambria" w:eastAsia="Times New Roman"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7CB6"/>
    <w:pPr>
      <w:spacing w:before="100" w:beforeAutospacing="1" w:after="100" w:afterAutospacing="1"/>
    </w:pPr>
    <w:rPr>
      <w:rFonts w:ascii="Angsana New" w:eastAsia="Times New Roman" w:hAnsi="Angsana New"/>
    </w:rPr>
  </w:style>
  <w:style w:type="character" w:customStyle="1" w:styleId="apple-converted-space">
    <w:name w:val="apple-converted-space"/>
    <w:basedOn w:val="DefaultParagraphFont"/>
    <w:rsid w:val="00BB7CB6"/>
  </w:style>
  <w:style w:type="character" w:customStyle="1" w:styleId="Heading1Char">
    <w:name w:val="Heading 1 Char"/>
    <w:basedOn w:val="DefaultParagraphFont"/>
    <w:link w:val="Heading1"/>
    <w:rsid w:val="00BB7CB6"/>
    <w:rPr>
      <w:rFonts w:ascii="Arial" w:eastAsia="Times New Roman" w:hAnsi="Arial" w:cs="Angsana New"/>
      <w:b/>
      <w:bCs/>
      <w:kern w:val="32"/>
      <w:sz w:val="32"/>
      <w:szCs w:val="37"/>
    </w:rPr>
  </w:style>
  <w:style w:type="character" w:customStyle="1" w:styleId="Heading2Char">
    <w:name w:val="Heading 2 Char"/>
    <w:basedOn w:val="DefaultParagraphFont"/>
    <w:link w:val="Heading2"/>
    <w:uiPriority w:val="9"/>
    <w:rsid w:val="00BB7CB6"/>
    <w:rPr>
      <w:rFonts w:ascii="Cambria" w:eastAsia="Times New Roman" w:hAnsi="Cambria" w:cs="Angsana New"/>
      <w:b/>
      <w:bCs/>
      <w:sz w:val="26"/>
      <w:szCs w:val="26"/>
      <w:lang w:bidi="en-US"/>
    </w:rPr>
  </w:style>
  <w:style w:type="character" w:customStyle="1" w:styleId="Heading3Char">
    <w:name w:val="Heading 3 Char"/>
    <w:basedOn w:val="DefaultParagraphFont"/>
    <w:link w:val="Heading3"/>
    <w:uiPriority w:val="9"/>
    <w:rsid w:val="00BB7CB6"/>
    <w:rPr>
      <w:rFonts w:ascii="Tahoma" w:eastAsia="Cordia New" w:hAnsi="Tahoma" w:cs="EucrosiaUPC"/>
      <w:sz w:val="34"/>
      <w:szCs w:val="34"/>
      <w:shd w:val="clear" w:color="auto" w:fill="FFFFFF"/>
    </w:rPr>
  </w:style>
  <w:style w:type="character" w:customStyle="1" w:styleId="Heading4Char">
    <w:name w:val="Heading 4 Char"/>
    <w:basedOn w:val="DefaultParagraphFont"/>
    <w:link w:val="Heading4"/>
    <w:rsid w:val="00BB7CB6"/>
    <w:rPr>
      <w:rFonts w:ascii="Cordia New" w:eastAsia="Times New Roman" w:hAnsi="Cordia New" w:cs="Angsana New"/>
      <w:b/>
      <w:bCs/>
      <w:sz w:val="56"/>
      <w:szCs w:val="56"/>
    </w:rPr>
  </w:style>
  <w:style w:type="character" w:customStyle="1" w:styleId="Heading5Char">
    <w:name w:val="Heading 5 Char"/>
    <w:basedOn w:val="DefaultParagraphFont"/>
    <w:link w:val="Heading5"/>
    <w:rsid w:val="00BB7CB6"/>
    <w:rPr>
      <w:rFonts w:ascii="Cambria" w:eastAsia="Times New Roman" w:hAnsi="Cambria" w:cs="Angsana New"/>
      <w:b/>
      <w:bCs/>
      <w:color w:val="7F7F7F"/>
      <w:sz w:val="32"/>
      <w:szCs w:val="32"/>
      <w:lang w:bidi="en-US"/>
    </w:rPr>
  </w:style>
  <w:style w:type="character" w:customStyle="1" w:styleId="Heading6Char">
    <w:name w:val="Heading 6 Char"/>
    <w:basedOn w:val="DefaultParagraphFont"/>
    <w:link w:val="Heading6"/>
    <w:rsid w:val="00BB7CB6"/>
    <w:rPr>
      <w:rFonts w:ascii="Cambria" w:eastAsia="Times New Roman" w:hAnsi="Cambria" w:cs="Angsana New"/>
      <w:b/>
      <w:bCs/>
      <w:i/>
      <w:iCs/>
      <w:color w:val="7F7F7F"/>
      <w:sz w:val="32"/>
      <w:szCs w:val="32"/>
      <w:lang w:bidi="en-US"/>
    </w:rPr>
  </w:style>
  <w:style w:type="character" w:customStyle="1" w:styleId="Heading7Char">
    <w:name w:val="Heading 7 Char"/>
    <w:basedOn w:val="DefaultParagraphFont"/>
    <w:link w:val="Heading7"/>
    <w:rsid w:val="00BB7CB6"/>
    <w:rPr>
      <w:rFonts w:ascii="Cambria" w:eastAsia="Times New Roman" w:hAnsi="Cambria" w:cs="Angsana New"/>
      <w:i/>
      <w:iCs/>
      <w:sz w:val="32"/>
      <w:szCs w:val="32"/>
      <w:lang w:bidi="en-US"/>
    </w:rPr>
  </w:style>
  <w:style w:type="character" w:customStyle="1" w:styleId="Heading8Char">
    <w:name w:val="Heading 8 Char"/>
    <w:basedOn w:val="DefaultParagraphFont"/>
    <w:link w:val="Heading8"/>
    <w:rsid w:val="00BB7CB6"/>
    <w:rPr>
      <w:rFonts w:ascii="Cambria" w:eastAsia="Times New Roman" w:hAnsi="Cambria" w:cs="Angsana New"/>
      <w:sz w:val="20"/>
      <w:szCs w:val="20"/>
      <w:lang w:bidi="en-US"/>
    </w:rPr>
  </w:style>
  <w:style w:type="character" w:customStyle="1" w:styleId="Heading9Char">
    <w:name w:val="Heading 9 Char"/>
    <w:basedOn w:val="DefaultParagraphFont"/>
    <w:link w:val="Heading9"/>
    <w:rsid w:val="00BB7CB6"/>
    <w:rPr>
      <w:rFonts w:ascii="Cambria" w:eastAsia="Times New Roman" w:hAnsi="Cambria" w:cs="Angsana New"/>
      <w:i/>
      <w:iCs/>
      <w:spacing w:val="5"/>
      <w:sz w:val="20"/>
      <w:szCs w:val="20"/>
      <w:lang w:bidi="en-US"/>
    </w:rPr>
  </w:style>
  <w:style w:type="paragraph" w:styleId="Footer">
    <w:name w:val="footer"/>
    <w:basedOn w:val="Normal"/>
    <w:link w:val="FooterChar"/>
    <w:rsid w:val="00BB7CB6"/>
    <w:pPr>
      <w:tabs>
        <w:tab w:val="center" w:pos="4153"/>
        <w:tab w:val="right" w:pos="8306"/>
      </w:tabs>
    </w:pPr>
    <w:rPr>
      <w:rFonts w:cs="Cordia New"/>
      <w:szCs w:val="32"/>
    </w:rPr>
  </w:style>
  <w:style w:type="character" w:customStyle="1" w:styleId="FooterChar">
    <w:name w:val="Footer Char"/>
    <w:basedOn w:val="DefaultParagraphFont"/>
    <w:link w:val="Footer"/>
    <w:uiPriority w:val="99"/>
    <w:rsid w:val="00BB7CB6"/>
    <w:rPr>
      <w:rFonts w:ascii="Cordia New" w:eastAsia="Cordia New" w:hAnsi="Cordia New" w:cs="Cordia New"/>
      <w:sz w:val="28"/>
      <w:szCs w:val="32"/>
    </w:rPr>
  </w:style>
  <w:style w:type="character" w:styleId="PageNumber">
    <w:name w:val="page number"/>
    <w:basedOn w:val="DefaultParagraphFont"/>
    <w:rsid w:val="00BB7CB6"/>
  </w:style>
  <w:style w:type="paragraph" w:styleId="Header">
    <w:name w:val="header"/>
    <w:basedOn w:val="Normal"/>
    <w:link w:val="HeaderChar"/>
    <w:uiPriority w:val="99"/>
    <w:rsid w:val="00BB7CB6"/>
    <w:pPr>
      <w:tabs>
        <w:tab w:val="center" w:pos="4153"/>
        <w:tab w:val="right" w:pos="8306"/>
      </w:tabs>
    </w:pPr>
    <w:rPr>
      <w:szCs w:val="32"/>
    </w:rPr>
  </w:style>
  <w:style w:type="character" w:customStyle="1" w:styleId="HeaderChar">
    <w:name w:val="Header Char"/>
    <w:basedOn w:val="DefaultParagraphFont"/>
    <w:link w:val="Header"/>
    <w:uiPriority w:val="99"/>
    <w:rsid w:val="00BB7CB6"/>
    <w:rPr>
      <w:rFonts w:ascii="Cordia New" w:eastAsia="Cordia New" w:hAnsi="Cordia New" w:cs="Angsana New"/>
      <w:sz w:val="28"/>
      <w:szCs w:val="32"/>
    </w:rPr>
  </w:style>
  <w:style w:type="table" w:styleId="TableGrid">
    <w:name w:val="Table Grid"/>
    <w:basedOn w:val="TableNormal"/>
    <w:uiPriority w:val="59"/>
    <w:rsid w:val="00BB7CB6"/>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BB7CB6"/>
    <w:pPr>
      <w:ind w:right="26" w:firstLine="1080"/>
    </w:pPr>
    <w:rPr>
      <w:rFonts w:ascii="Tahoma" w:eastAsia="Times New Roman" w:hAnsi="Tahoma"/>
      <w:sz w:val="22"/>
      <w:szCs w:val="22"/>
    </w:rPr>
  </w:style>
  <w:style w:type="character" w:customStyle="1" w:styleId="BodyTextIndent3Char">
    <w:name w:val="Body Text Indent 3 Char"/>
    <w:basedOn w:val="DefaultParagraphFont"/>
    <w:link w:val="BodyTextIndent3"/>
    <w:rsid w:val="00BB7CB6"/>
    <w:rPr>
      <w:rFonts w:ascii="Tahoma" w:eastAsia="Times New Roman" w:hAnsi="Tahoma" w:cs="Angsana New"/>
      <w:szCs w:val="22"/>
    </w:rPr>
  </w:style>
  <w:style w:type="character" w:styleId="Strong">
    <w:name w:val="Strong"/>
    <w:uiPriority w:val="22"/>
    <w:qFormat/>
    <w:rsid w:val="00BB7CB6"/>
    <w:rPr>
      <w:b/>
      <w:bCs/>
    </w:rPr>
  </w:style>
  <w:style w:type="paragraph" w:styleId="BodyTextIndent">
    <w:name w:val="Body Text Indent"/>
    <w:basedOn w:val="Normal"/>
    <w:link w:val="BodyTextIndentChar"/>
    <w:rsid w:val="00BB7CB6"/>
    <w:pPr>
      <w:spacing w:after="120"/>
      <w:ind w:left="283"/>
    </w:pPr>
    <w:rPr>
      <w:rFonts w:cs="Cordia New"/>
      <w:szCs w:val="32"/>
    </w:rPr>
  </w:style>
  <w:style w:type="character" w:customStyle="1" w:styleId="BodyTextIndentChar">
    <w:name w:val="Body Text Indent Char"/>
    <w:basedOn w:val="DefaultParagraphFont"/>
    <w:link w:val="BodyTextIndent"/>
    <w:rsid w:val="00BB7CB6"/>
    <w:rPr>
      <w:rFonts w:ascii="Cordia New" w:eastAsia="Cordia New" w:hAnsi="Cordia New" w:cs="Cordia New"/>
      <w:sz w:val="28"/>
      <w:szCs w:val="32"/>
    </w:rPr>
  </w:style>
  <w:style w:type="paragraph" w:styleId="BodyTextIndent2">
    <w:name w:val="Body Text Indent 2"/>
    <w:basedOn w:val="Normal"/>
    <w:link w:val="BodyTextIndent2Char"/>
    <w:rsid w:val="00BB7CB6"/>
    <w:pPr>
      <w:spacing w:after="120" w:line="480" w:lineRule="auto"/>
      <w:ind w:left="283"/>
    </w:pPr>
    <w:rPr>
      <w:rFonts w:cs="Cordia New"/>
      <w:szCs w:val="32"/>
    </w:rPr>
  </w:style>
  <w:style w:type="character" w:customStyle="1" w:styleId="BodyTextIndent2Char">
    <w:name w:val="Body Text Indent 2 Char"/>
    <w:basedOn w:val="DefaultParagraphFont"/>
    <w:link w:val="BodyTextIndent2"/>
    <w:rsid w:val="00BB7CB6"/>
    <w:rPr>
      <w:rFonts w:ascii="Cordia New" w:eastAsia="Cordia New" w:hAnsi="Cordia New" w:cs="Cordia New"/>
      <w:sz w:val="28"/>
      <w:szCs w:val="32"/>
    </w:rPr>
  </w:style>
  <w:style w:type="paragraph" w:styleId="BodyText">
    <w:name w:val="Body Text"/>
    <w:basedOn w:val="Normal"/>
    <w:link w:val="BodyTextChar"/>
    <w:rsid w:val="00BB7CB6"/>
    <w:pPr>
      <w:spacing w:after="120"/>
    </w:pPr>
    <w:rPr>
      <w:rFonts w:cs="Cordia New"/>
      <w:szCs w:val="32"/>
    </w:rPr>
  </w:style>
  <w:style w:type="character" w:customStyle="1" w:styleId="BodyTextChar">
    <w:name w:val="Body Text Char"/>
    <w:basedOn w:val="DefaultParagraphFont"/>
    <w:link w:val="BodyText"/>
    <w:rsid w:val="00BB7CB6"/>
    <w:rPr>
      <w:rFonts w:ascii="Cordia New" w:eastAsia="Cordia New" w:hAnsi="Cordia New" w:cs="Cordia New"/>
      <w:sz w:val="28"/>
      <w:szCs w:val="32"/>
    </w:rPr>
  </w:style>
  <w:style w:type="paragraph" w:styleId="BalloonText">
    <w:name w:val="Balloon Text"/>
    <w:basedOn w:val="Normal"/>
    <w:link w:val="BalloonTextChar"/>
    <w:rsid w:val="00BB7CB6"/>
    <w:rPr>
      <w:rFonts w:ascii="Tahoma" w:hAnsi="Tahoma"/>
      <w:sz w:val="16"/>
      <w:szCs w:val="18"/>
    </w:rPr>
  </w:style>
  <w:style w:type="character" w:customStyle="1" w:styleId="BalloonTextChar">
    <w:name w:val="Balloon Text Char"/>
    <w:basedOn w:val="DefaultParagraphFont"/>
    <w:link w:val="BalloonText"/>
    <w:rsid w:val="00BB7CB6"/>
    <w:rPr>
      <w:rFonts w:ascii="Tahoma" w:eastAsia="Cordia New" w:hAnsi="Tahoma" w:cs="Angsana New"/>
      <w:sz w:val="16"/>
      <w:szCs w:val="18"/>
    </w:rPr>
  </w:style>
  <w:style w:type="paragraph" w:styleId="Date">
    <w:name w:val="Date"/>
    <w:basedOn w:val="Normal"/>
    <w:next w:val="Normal"/>
    <w:link w:val="DateChar"/>
    <w:rsid w:val="00BB7CB6"/>
    <w:rPr>
      <w:rFonts w:cs="Cordia New"/>
      <w:szCs w:val="32"/>
    </w:rPr>
  </w:style>
  <w:style w:type="character" w:customStyle="1" w:styleId="DateChar">
    <w:name w:val="Date Char"/>
    <w:basedOn w:val="DefaultParagraphFont"/>
    <w:link w:val="Date"/>
    <w:rsid w:val="00BB7CB6"/>
    <w:rPr>
      <w:rFonts w:ascii="Cordia New" w:eastAsia="Cordia New" w:hAnsi="Cordia New" w:cs="Cordia New"/>
      <w:sz w:val="28"/>
      <w:szCs w:val="32"/>
    </w:rPr>
  </w:style>
  <w:style w:type="paragraph" w:customStyle="1" w:styleId="1">
    <w:name w:val="รายการย่อหน้า1"/>
    <w:basedOn w:val="Normal"/>
    <w:uiPriority w:val="34"/>
    <w:qFormat/>
    <w:rsid w:val="00BB7CB6"/>
    <w:pPr>
      <w:ind w:left="720"/>
      <w:contextualSpacing/>
    </w:pPr>
    <w:rPr>
      <w:rFonts w:ascii="Times New Roman" w:eastAsia="Times New Roman" w:hAnsi="Times New Roman"/>
      <w:sz w:val="24"/>
      <w:szCs w:val="30"/>
    </w:rPr>
  </w:style>
  <w:style w:type="character" w:styleId="Hyperlink">
    <w:name w:val="Hyperlink"/>
    <w:uiPriority w:val="99"/>
    <w:rsid w:val="00BB7CB6"/>
    <w:rPr>
      <w:color w:val="0000FF"/>
      <w:u w:val="single"/>
    </w:rPr>
  </w:style>
  <w:style w:type="character" w:styleId="Emphasis">
    <w:name w:val="Emphasis"/>
    <w:uiPriority w:val="20"/>
    <w:qFormat/>
    <w:rsid w:val="00BB7CB6"/>
    <w:rPr>
      <w:i/>
      <w:iCs/>
    </w:rPr>
  </w:style>
  <w:style w:type="paragraph" w:styleId="BodyText3">
    <w:name w:val="Body Text 3"/>
    <w:basedOn w:val="Normal"/>
    <w:link w:val="BodyText3Char"/>
    <w:rsid w:val="00BB7CB6"/>
    <w:pPr>
      <w:jc w:val="both"/>
    </w:pPr>
    <w:rPr>
      <w:sz w:val="32"/>
      <w:szCs w:val="32"/>
    </w:rPr>
  </w:style>
  <w:style w:type="character" w:customStyle="1" w:styleId="BodyText3Char">
    <w:name w:val="Body Text 3 Char"/>
    <w:basedOn w:val="DefaultParagraphFont"/>
    <w:link w:val="BodyText3"/>
    <w:rsid w:val="00BB7CB6"/>
    <w:rPr>
      <w:rFonts w:ascii="Cordia New" w:eastAsia="Cordia New" w:hAnsi="Cordia New" w:cs="Angsana New"/>
      <w:sz w:val="32"/>
      <w:szCs w:val="32"/>
    </w:rPr>
  </w:style>
  <w:style w:type="paragraph" w:styleId="Title">
    <w:name w:val="Title"/>
    <w:basedOn w:val="Normal"/>
    <w:link w:val="TitleChar"/>
    <w:qFormat/>
    <w:rsid w:val="00BB7CB6"/>
    <w:pPr>
      <w:jc w:val="center"/>
    </w:pPr>
    <w:rPr>
      <w:rFonts w:eastAsia="Times New Roman"/>
      <w:b/>
      <w:bCs/>
      <w:sz w:val="48"/>
      <w:szCs w:val="48"/>
    </w:rPr>
  </w:style>
  <w:style w:type="character" w:customStyle="1" w:styleId="TitleChar">
    <w:name w:val="Title Char"/>
    <w:basedOn w:val="DefaultParagraphFont"/>
    <w:link w:val="Title"/>
    <w:rsid w:val="00BB7CB6"/>
    <w:rPr>
      <w:rFonts w:ascii="Cordia New" w:eastAsia="Times New Roman" w:hAnsi="Cordia New" w:cs="Angsana New"/>
      <w:b/>
      <w:bCs/>
      <w:sz w:val="48"/>
      <w:szCs w:val="48"/>
    </w:rPr>
  </w:style>
  <w:style w:type="paragraph" w:styleId="ListParagraph">
    <w:name w:val="List Paragraph"/>
    <w:basedOn w:val="Normal"/>
    <w:link w:val="ListParagraphChar"/>
    <w:uiPriority w:val="34"/>
    <w:qFormat/>
    <w:rsid w:val="00BB7CB6"/>
    <w:pPr>
      <w:ind w:left="720"/>
      <w:contextualSpacing/>
    </w:pPr>
    <w:rPr>
      <w:rFonts w:ascii="Times New Roman" w:eastAsia="Times New Roman" w:hAnsi="Times New Roman"/>
      <w:sz w:val="24"/>
    </w:rPr>
  </w:style>
  <w:style w:type="paragraph" w:styleId="NoSpacing">
    <w:name w:val="No Spacing"/>
    <w:link w:val="NoSpacingChar"/>
    <w:uiPriority w:val="1"/>
    <w:qFormat/>
    <w:rsid w:val="00BB7CB6"/>
    <w:pPr>
      <w:spacing w:after="0" w:line="240" w:lineRule="auto"/>
    </w:pPr>
    <w:rPr>
      <w:rFonts w:ascii="Calibri" w:eastAsia="Calibri" w:hAnsi="Calibri" w:cs="Cordia New"/>
    </w:rPr>
  </w:style>
  <w:style w:type="character" w:customStyle="1" w:styleId="NoSpacingChar">
    <w:name w:val="No Spacing Char"/>
    <w:basedOn w:val="DefaultParagraphFont"/>
    <w:link w:val="NoSpacing"/>
    <w:uiPriority w:val="1"/>
    <w:rsid w:val="00BB7CB6"/>
    <w:rPr>
      <w:rFonts w:ascii="Calibri" w:eastAsia="Calibri" w:hAnsi="Calibri" w:cs="Cordia New"/>
    </w:rPr>
  </w:style>
  <w:style w:type="character" w:customStyle="1" w:styleId="apple-style-span">
    <w:name w:val="apple-style-span"/>
    <w:rsid w:val="00BB7CB6"/>
  </w:style>
  <w:style w:type="paragraph" w:customStyle="1" w:styleId="Default">
    <w:name w:val="Default"/>
    <w:rsid w:val="00BB7CB6"/>
    <w:pPr>
      <w:autoSpaceDE w:val="0"/>
      <w:autoSpaceDN w:val="0"/>
      <w:adjustRightInd w:val="0"/>
      <w:spacing w:after="0" w:line="240" w:lineRule="auto"/>
    </w:pPr>
    <w:rPr>
      <w:rFonts w:ascii="Angsana New" w:eastAsia="Times New Roman" w:hAnsi="Angsana New" w:cs="Angsana New"/>
      <w:color w:val="000000"/>
      <w:sz w:val="24"/>
      <w:szCs w:val="24"/>
    </w:rPr>
  </w:style>
  <w:style w:type="character" w:customStyle="1" w:styleId="style301">
    <w:name w:val="style301"/>
    <w:basedOn w:val="DefaultParagraphFont"/>
    <w:rsid w:val="00BB7CB6"/>
    <w:rPr>
      <w:b/>
      <w:bCs/>
      <w:sz w:val="15"/>
      <w:szCs w:val="15"/>
    </w:rPr>
  </w:style>
  <w:style w:type="character" w:customStyle="1" w:styleId="style191">
    <w:name w:val="style191"/>
    <w:basedOn w:val="DefaultParagraphFont"/>
    <w:rsid w:val="00BB7CB6"/>
    <w:rPr>
      <w:b/>
      <w:bCs/>
      <w:sz w:val="15"/>
      <w:szCs w:val="15"/>
    </w:rPr>
  </w:style>
  <w:style w:type="character" w:customStyle="1" w:styleId="mw-headline">
    <w:name w:val="mw-headline"/>
    <w:basedOn w:val="DefaultParagraphFont"/>
    <w:rsid w:val="00BB7CB6"/>
  </w:style>
  <w:style w:type="character" w:customStyle="1" w:styleId="mw-editsection">
    <w:name w:val="mw-editsection"/>
    <w:basedOn w:val="DefaultParagraphFont"/>
    <w:rsid w:val="00BB7CB6"/>
  </w:style>
  <w:style w:type="character" w:customStyle="1" w:styleId="mw-editsection-bracket">
    <w:name w:val="mw-editsection-bracket"/>
    <w:basedOn w:val="DefaultParagraphFont"/>
    <w:rsid w:val="00BB7CB6"/>
  </w:style>
  <w:style w:type="paragraph" w:styleId="Subtitle">
    <w:name w:val="Subtitle"/>
    <w:basedOn w:val="Normal"/>
    <w:next w:val="Normal"/>
    <w:link w:val="SubtitleChar"/>
    <w:qFormat/>
    <w:rsid w:val="00BB7CB6"/>
    <w:pPr>
      <w:spacing w:after="600" w:line="276" w:lineRule="auto"/>
    </w:pPr>
    <w:rPr>
      <w:rFonts w:ascii="Cambria" w:eastAsia="Times New Roman" w:hAnsi="Cambria"/>
      <w:i/>
      <w:iCs/>
      <w:spacing w:val="13"/>
      <w:sz w:val="24"/>
      <w:szCs w:val="24"/>
      <w:lang w:bidi="en-US"/>
    </w:rPr>
  </w:style>
  <w:style w:type="character" w:customStyle="1" w:styleId="SubtitleChar">
    <w:name w:val="Subtitle Char"/>
    <w:basedOn w:val="DefaultParagraphFont"/>
    <w:link w:val="Subtitle"/>
    <w:rsid w:val="00BB7CB6"/>
    <w:rPr>
      <w:rFonts w:ascii="Cambria" w:eastAsia="Times New Roman" w:hAnsi="Cambria" w:cs="Angsana New"/>
      <w:i/>
      <w:iCs/>
      <w:spacing w:val="13"/>
      <w:sz w:val="24"/>
      <w:szCs w:val="24"/>
      <w:lang w:bidi="en-US"/>
    </w:rPr>
  </w:style>
  <w:style w:type="paragraph" w:styleId="Caption">
    <w:name w:val="caption"/>
    <w:basedOn w:val="Normal"/>
    <w:next w:val="Normal"/>
    <w:uiPriority w:val="35"/>
    <w:unhideWhenUsed/>
    <w:qFormat/>
    <w:rsid w:val="00BB7CB6"/>
    <w:pPr>
      <w:spacing w:after="200" w:line="276" w:lineRule="auto"/>
    </w:pPr>
    <w:rPr>
      <w:rFonts w:ascii="EucrosiaDSE" w:eastAsia="Calibri" w:hAnsi="EucrosiaDSE" w:cs="EucrosiaUPC"/>
      <w:b/>
      <w:bCs/>
      <w:color w:val="943634"/>
      <w:sz w:val="18"/>
      <w:szCs w:val="18"/>
      <w:lang w:bidi="en-US"/>
    </w:rPr>
  </w:style>
  <w:style w:type="paragraph" w:styleId="Quote">
    <w:name w:val="Quote"/>
    <w:basedOn w:val="Normal"/>
    <w:next w:val="Normal"/>
    <w:link w:val="QuoteChar"/>
    <w:uiPriority w:val="29"/>
    <w:qFormat/>
    <w:rsid w:val="00BB7CB6"/>
    <w:pPr>
      <w:spacing w:before="200" w:line="276" w:lineRule="auto"/>
      <w:ind w:left="360" w:right="360"/>
    </w:pPr>
    <w:rPr>
      <w:rFonts w:ascii="EucrosiaDSE" w:eastAsia="Calibri" w:hAnsi="EucrosiaDSE" w:cs="EucrosiaUPC"/>
      <w:i/>
      <w:iCs/>
      <w:sz w:val="32"/>
      <w:szCs w:val="32"/>
      <w:lang w:bidi="en-US"/>
    </w:rPr>
  </w:style>
  <w:style w:type="character" w:customStyle="1" w:styleId="QuoteChar">
    <w:name w:val="Quote Char"/>
    <w:basedOn w:val="DefaultParagraphFont"/>
    <w:link w:val="Quote"/>
    <w:uiPriority w:val="29"/>
    <w:rsid w:val="00BB7CB6"/>
    <w:rPr>
      <w:rFonts w:ascii="EucrosiaDSE" w:eastAsia="Calibri" w:hAnsi="EucrosiaDSE" w:cs="EucrosiaUPC"/>
      <w:i/>
      <w:iCs/>
      <w:sz w:val="32"/>
      <w:szCs w:val="32"/>
      <w:lang w:bidi="en-US"/>
    </w:rPr>
  </w:style>
  <w:style w:type="paragraph" w:styleId="IntenseQuote">
    <w:name w:val="Intense Quote"/>
    <w:basedOn w:val="Normal"/>
    <w:next w:val="Normal"/>
    <w:link w:val="IntenseQuoteChar"/>
    <w:uiPriority w:val="30"/>
    <w:qFormat/>
    <w:rsid w:val="00BB7CB6"/>
    <w:pPr>
      <w:pBdr>
        <w:bottom w:val="single" w:sz="4" w:space="1" w:color="auto"/>
      </w:pBdr>
      <w:spacing w:before="200" w:after="280" w:line="276" w:lineRule="auto"/>
      <w:ind w:left="1008" w:right="1152"/>
      <w:jc w:val="both"/>
    </w:pPr>
    <w:rPr>
      <w:rFonts w:ascii="EucrosiaDSE" w:eastAsia="Calibri" w:hAnsi="EucrosiaDSE" w:cs="EucrosiaUPC"/>
      <w:b/>
      <w:bCs/>
      <w:i/>
      <w:iCs/>
      <w:sz w:val="32"/>
      <w:szCs w:val="32"/>
      <w:lang w:bidi="en-US"/>
    </w:rPr>
  </w:style>
  <w:style w:type="character" w:customStyle="1" w:styleId="IntenseQuoteChar">
    <w:name w:val="Intense Quote Char"/>
    <w:basedOn w:val="DefaultParagraphFont"/>
    <w:link w:val="IntenseQuote"/>
    <w:uiPriority w:val="30"/>
    <w:rsid w:val="00BB7CB6"/>
    <w:rPr>
      <w:rFonts w:ascii="EucrosiaDSE" w:eastAsia="Calibri" w:hAnsi="EucrosiaDSE" w:cs="EucrosiaUPC"/>
      <w:b/>
      <w:bCs/>
      <w:i/>
      <w:iCs/>
      <w:sz w:val="32"/>
      <w:szCs w:val="32"/>
      <w:lang w:bidi="en-US"/>
    </w:rPr>
  </w:style>
  <w:style w:type="character" w:styleId="SubtleEmphasis">
    <w:name w:val="Subtle Emphasis"/>
    <w:uiPriority w:val="19"/>
    <w:qFormat/>
    <w:rsid w:val="00BB7CB6"/>
    <w:rPr>
      <w:i/>
      <w:iCs/>
    </w:rPr>
  </w:style>
  <w:style w:type="character" w:styleId="IntenseEmphasis">
    <w:name w:val="Intense Emphasis"/>
    <w:uiPriority w:val="21"/>
    <w:qFormat/>
    <w:rsid w:val="00BB7CB6"/>
    <w:rPr>
      <w:b/>
      <w:bCs/>
    </w:rPr>
  </w:style>
  <w:style w:type="character" w:styleId="SubtleReference">
    <w:name w:val="Subtle Reference"/>
    <w:uiPriority w:val="31"/>
    <w:qFormat/>
    <w:rsid w:val="00BB7CB6"/>
    <w:rPr>
      <w:smallCaps/>
    </w:rPr>
  </w:style>
  <w:style w:type="character" w:styleId="IntenseReference">
    <w:name w:val="Intense Reference"/>
    <w:uiPriority w:val="32"/>
    <w:qFormat/>
    <w:rsid w:val="00BB7CB6"/>
    <w:rPr>
      <w:smallCaps/>
      <w:spacing w:val="5"/>
      <w:u w:val="single"/>
    </w:rPr>
  </w:style>
  <w:style w:type="character" w:styleId="BookTitle">
    <w:name w:val="Book Title"/>
    <w:uiPriority w:val="33"/>
    <w:qFormat/>
    <w:rsid w:val="00BB7CB6"/>
    <w:rPr>
      <w:i/>
      <w:iCs/>
      <w:smallCaps/>
      <w:spacing w:val="5"/>
    </w:rPr>
  </w:style>
  <w:style w:type="paragraph" w:styleId="TOCHeading">
    <w:name w:val="TOC Heading"/>
    <w:basedOn w:val="Heading1"/>
    <w:next w:val="Normal"/>
    <w:uiPriority w:val="39"/>
    <w:semiHidden/>
    <w:unhideWhenUsed/>
    <w:qFormat/>
    <w:rsid w:val="00BB7CB6"/>
    <w:pPr>
      <w:keepNext w:val="0"/>
      <w:spacing w:before="480" w:after="0" w:line="276" w:lineRule="auto"/>
      <w:contextualSpacing/>
      <w:outlineLvl w:val="9"/>
    </w:pPr>
    <w:rPr>
      <w:rFonts w:ascii="Cambria" w:hAnsi="Cambria"/>
      <w:kern w:val="0"/>
      <w:sz w:val="28"/>
      <w:szCs w:val="28"/>
      <w:lang w:bidi="en-US"/>
    </w:rPr>
  </w:style>
  <w:style w:type="paragraph" w:customStyle="1" w:styleId="msotitle3">
    <w:name w:val="msotitle3"/>
    <w:rsid w:val="00BB7CB6"/>
    <w:pPr>
      <w:spacing w:after="0" w:line="240" w:lineRule="auto"/>
      <w:jc w:val="center"/>
    </w:pPr>
    <w:rPr>
      <w:rFonts w:ascii="Goudy Old Style" w:eastAsia="Times New Roman" w:hAnsi="Goudy Old Style" w:cs="Times New Roman"/>
      <w:smallCaps/>
      <w:color w:val="336666"/>
      <w:kern w:val="28"/>
      <w:sz w:val="29"/>
      <w:szCs w:val="29"/>
    </w:rPr>
  </w:style>
  <w:style w:type="paragraph" w:styleId="FootnoteText">
    <w:name w:val="footnote text"/>
    <w:basedOn w:val="Normal"/>
    <w:link w:val="FootnoteTextChar"/>
    <w:rsid w:val="00BB7CB6"/>
    <w:rPr>
      <w:rFonts w:ascii="Times New Roman" w:eastAsia="MS Mincho" w:hAnsi="Times New Roman"/>
      <w:sz w:val="20"/>
      <w:szCs w:val="23"/>
      <w:lang w:val="en-AU" w:eastAsia="ja-JP"/>
    </w:rPr>
  </w:style>
  <w:style w:type="character" w:customStyle="1" w:styleId="FootnoteTextChar">
    <w:name w:val="Footnote Text Char"/>
    <w:basedOn w:val="DefaultParagraphFont"/>
    <w:link w:val="FootnoteText"/>
    <w:rsid w:val="00BB7CB6"/>
    <w:rPr>
      <w:rFonts w:ascii="Times New Roman" w:eastAsia="MS Mincho" w:hAnsi="Times New Roman" w:cs="Angsana New"/>
      <w:sz w:val="20"/>
      <w:szCs w:val="23"/>
      <w:lang w:val="en-AU" w:eastAsia="ja-JP"/>
    </w:rPr>
  </w:style>
  <w:style w:type="character" w:styleId="FootnoteReference">
    <w:name w:val="footnote reference"/>
    <w:basedOn w:val="DefaultParagraphFont"/>
    <w:rsid w:val="00BB7CB6"/>
    <w:rPr>
      <w:sz w:val="32"/>
      <w:szCs w:val="32"/>
      <w:vertAlign w:val="superscript"/>
    </w:rPr>
  </w:style>
  <w:style w:type="paragraph" w:customStyle="1" w:styleId="CM13">
    <w:name w:val="CM13"/>
    <w:basedOn w:val="Default"/>
    <w:next w:val="Default"/>
    <w:uiPriority w:val="99"/>
    <w:rsid w:val="00BB7CB6"/>
    <w:pPr>
      <w:widowControl w:val="0"/>
    </w:pPr>
    <w:rPr>
      <w:rFonts w:ascii="TT2E5t00" w:hAnsi="TT2E5t00" w:cs="Cordia New"/>
      <w:color w:val="auto"/>
    </w:rPr>
  </w:style>
  <w:style w:type="paragraph" w:customStyle="1" w:styleId="CM14">
    <w:name w:val="CM14"/>
    <w:basedOn w:val="Default"/>
    <w:next w:val="Default"/>
    <w:uiPriority w:val="99"/>
    <w:rsid w:val="00BB7CB6"/>
    <w:pPr>
      <w:widowControl w:val="0"/>
    </w:pPr>
    <w:rPr>
      <w:rFonts w:ascii="TT2E5t00" w:hAnsi="TT2E5t00" w:cs="Cordia New"/>
      <w:color w:val="auto"/>
    </w:rPr>
  </w:style>
  <w:style w:type="paragraph" w:customStyle="1" w:styleId="CM2">
    <w:name w:val="CM2"/>
    <w:basedOn w:val="Default"/>
    <w:next w:val="Default"/>
    <w:uiPriority w:val="99"/>
    <w:rsid w:val="00BB7CB6"/>
    <w:pPr>
      <w:widowControl w:val="0"/>
      <w:spacing w:line="363" w:lineRule="atLeast"/>
    </w:pPr>
    <w:rPr>
      <w:rFonts w:ascii="TT2E5t00" w:hAnsi="TT2E5t00" w:cs="Cordia New"/>
      <w:color w:val="auto"/>
    </w:rPr>
  </w:style>
  <w:style w:type="paragraph" w:customStyle="1" w:styleId="CM3">
    <w:name w:val="CM3"/>
    <w:basedOn w:val="Default"/>
    <w:next w:val="Default"/>
    <w:uiPriority w:val="99"/>
    <w:rsid w:val="00BB7CB6"/>
    <w:pPr>
      <w:widowControl w:val="0"/>
      <w:spacing w:line="360" w:lineRule="atLeast"/>
    </w:pPr>
    <w:rPr>
      <w:rFonts w:ascii="TT2E5t00" w:hAnsi="TT2E5t00" w:cs="Cordia New"/>
      <w:color w:val="auto"/>
    </w:rPr>
  </w:style>
  <w:style w:type="paragraph" w:customStyle="1" w:styleId="CM5">
    <w:name w:val="CM5"/>
    <w:basedOn w:val="Default"/>
    <w:next w:val="Default"/>
    <w:uiPriority w:val="99"/>
    <w:rsid w:val="00BB7CB6"/>
    <w:pPr>
      <w:widowControl w:val="0"/>
      <w:spacing w:line="363" w:lineRule="atLeast"/>
    </w:pPr>
    <w:rPr>
      <w:rFonts w:ascii="TT2E5t00" w:hAnsi="TT2E5t00" w:cs="Cordia New"/>
      <w:color w:val="auto"/>
    </w:rPr>
  </w:style>
  <w:style w:type="character" w:customStyle="1" w:styleId="ListParagraphChar">
    <w:name w:val="List Paragraph Char"/>
    <w:link w:val="ListParagraph"/>
    <w:rsid w:val="00BB7CB6"/>
    <w:rPr>
      <w:rFonts w:ascii="Times New Roman" w:eastAsia="Times New Roman" w:hAnsi="Times New Roman" w:cs="Angsana New"/>
      <w:sz w:val="24"/>
    </w:rPr>
  </w:style>
  <w:style w:type="table" w:styleId="TableGrid1">
    <w:name w:val="Table Grid 1"/>
    <w:basedOn w:val="TableNormal"/>
    <w:rsid w:val="00BB7CB6"/>
    <w:pPr>
      <w:spacing w:after="0" w:line="240" w:lineRule="auto"/>
    </w:pPr>
    <w:rPr>
      <w:rFonts w:ascii="Times New Roman" w:eastAsia="Times New Roman" w:hAnsi="Times New Roman" w:cs="Angsana New"/>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Bullet">
    <w:name w:val="List Bullet"/>
    <w:basedOn w:val="Normal"/>
    <w:autoRedefine/>
    <w:rsid w:val="00BB7CB6"/>
    <w:pPr>
      <w:tabs>
        <w:tab w:val="num" w:pos="360"/>
      </w:tabs>
      <w:ind w:left="360" w:hanging="360"/>
    </w:pPr>
  </w:style>
  <w:style w:type="character" w:customStyle="1" w:styleId="DocumentMapChar">
    <w:name w:val="Document Map Char"/>
    <w:link w:val="DocumentMap"/>
    <w:rsid w:val="00BB7CB6"/>
    <w:rPr>
      <w:rFonts w:ascii="Tahoma" w:eastAsia="Cordia New" w:hAnsi="Tahoma"/>
      <w:sz w:val="28"/>
      <w:szCs w:val="32"/>
      <w:shd w:val="clear" w:color="auto" w:fill="000080"/>
    </w:rPr>
  </w:style>
  <w:style w:type="paragraph" w:styleId="DocumentMap">
    <w:name w:val="Document Map"/>
    <w:basedOn w:val="Normal"/>
    <w:link w:val="DocumentMapChar"/>
    <w:rsid w:val="00BB7CB6"/>
    <w:pPr>
      <w:shd w:val="clear" w:color="auto" w:fill="000080"/>
    </w:pPr>
    <w:rPr>
      <w:rFonts w:ascii="Tahoma" w:hAnsi="Tahoma" w:cstheme="minorBidi"/>
      <w:szCs w:val="32"/>
    </w:rPr>
  </w:style>
  <w:style w:type="character" w:customStyle="1" w:styleId="10">
    <w:name w:val="ผังเอกสาร อักขระ1"/>
    <w:basedOn w:val="DefaultParagraphFont"/>
    <w:uiPriority w:val="99"/>
    <w:semiHidden/>
    <w:rsid w:val="00BB7CB6"/>
    <w:rPr>
      <w:rFonts w:ascii="Tahoma" w:eastAsia="Cordia New" w:hAnsi="Tahoma" w:cs="Angsana New"/>
      <w:sz w:val="16"/>
      <w:szCs w:val="20"/>
    </w:rPr>
  </w:style>
  <w:style w:type="character" w:customStyle="1" w:styleId="DocumentMapChar1">
    <w:name w:val="Document Map Char1"/>
    <w:basedOn w:val="DefaultParagraphFont"/>
    <w:uiPriority w:val="99"/>
    <w:rsid w:val="00BB7CB6"/>
    <w:rPr>
      <w:rFonts w:ascii="Tahoma" w:eastAsia="Cordia New" w:hAnsi="Tahoma"/>
      <w:sz w:val="16"/>
    </w:rPr>
  </w:style>
  <w:style w:type="character" w:styleId="FollowedHyperlink">
    <w:name w:val="FollowedHyperlink"/>
    <w:uiPriority w:val="99"/>
    <w:rsid w:val="00BB7CB6"/>
    <w:rPr>
      <w:color w:val="0000FF"/>
      <w:u w:val="single"/>
    </w:rPr>
  </w:style>
  <w:style w:type="paragraph" w:customStyle="1" w:styleId="xl22">
    <w:name w:val="xl22"/>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sz w:val="24"/>
      <w:szCs w:val="24"/>
      <w:lang w:eastAsia="zh-CN"/>
    </w:rPr>
  </w:style>
  <w:style w:type="paragraph" w:customStyle="1" w:styleId="xl23">
    <w:name w:val="xl2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sz w:val="24"/>
      <w:szCs w:val="24"/>
      <w:lang w:eastAsia="zh-CN"/>
    </w:rPr>
  </w:style>
  <w:style w:type="paragraph" w:customStyle="1" w:styleId="xl24">
    <w:name w:val="xl24"/>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sz w:val="26"/>
      <w:szCs w:val="26"/>
      <w:lang w:eastAsia="zh-CN"/>
    </w:rPr>
  </w:style>
  <w:style w:type="paragraph" w:customStyle="1" w:styleId="xl25">
    <w:name w:val="xl2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26">
    <w:name w:val="xl26"/>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27">
    <w:name w:val="xl27"/>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sz w:val="24"/>
      <w:szCs w:val="24"/>
      <w:lang w:eastAsia="zh-CN"/>
    </w:rPr>
  </w:style>
  <w:style w:type="paragraph" w:customStyle="1" w:styleId="xl28">
    <w:name w:val="xl28"/>
    <w:basedOn w:val="Normal"/>
    <w:rsid w:val="00BB7CB6"/>
    <w:pPr>
      <w:pBdr>
        <w:bottom w:val="single" w:sz="4" w:space="0" w:color="auto"/>
      </w:pBdr>
      <w:spacing w:before="100" w:beforeAutospacing="1" w:after="100" w:afterAutospacing="1"/>
      <w:jc w:val="center"/>
      <w:textAlignment w:val="center"/>
    </w:pPr>
    <w:rPr>
      <w:rFonts w:ascii="Tahoma" w:eastAsia="SimSun" w:hAnsi="Tahoma" w:cs="AngsanaUPC"/>
      <w:b/>
      <w:bCs/>
      <w:sz w:val="40"/>
      <w:szCs w:val="40"/>
      <w:lang w:eastAsia="zh-CN"/>
    </w:rPr>
  </w:style>
  <w:style w:type="paragraph" w:customStyle="1" w:styleId="xl29">
    <w:name w:val="xl29"/>
    <w:basedOn w:val="Normal"/>
    <w:rsid w:val="00BB7CB6"/>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0">
    <w:name w:val="xl30"/>
    <w:basedOn w:val="Normal"/>
    <w:rsid w:val="00BB7CB6"/>
    <w:pPr>
      <w:pBdr>
        <w:top w:val="single" w:sz="4" w:space="0" w:color="auto"/>
        <w:bottom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1">
    <w:name w:val="xl31"/>
    <w:basedOn w:val="Normal"/>
    <w:rsid w:val="00BB7CB6"/>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2">
    <w:name w:val="xl32"/>
    <w:basedOn w:val="Normal"/>
    <w:rsid w:val="00BB7CB6"/>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3">
    <w:name w:val="xl33"/>
    <w:basedOn w:val="Normal"/>
    <w:rsid w:val="00BB7CB6"/>
    <w:pPr>
      <w:pBdr>
        <w:top w:val="single" w:sz="4" w:space="0" w:color="auto"/>
        <w:bottom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4">
    <w:name w:val="xl34"/>
    <w:basedOn w:val="Normal"/>
    <w:rsid w:val="00BB7CB6"/>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5">
    <w:name w:val="xl3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character" w:customStyle="1" w:styleId="bot21">
    <w:name w:val="bot21"/>
    <w:rsid w:val="00BB7CB6"/>
    <w:rPr>
      <w:rFonts w:ascii="MS Sans Serif" w:hAnsi="MS Sans Serif" w:hint="default"/>
      <w:b/>
      <w:bCs/>
      <w:caps w:val="0"/>
      <w:sz w:val="18"/>
      <w:szCs w:val="18"/>
    </w:rPr>
  </w:style>
  <w:style w:type="character" w:customStyle="1" w:styleId="text11">
    <w:name w:val="text11"/>
    <w:rsid w:val="00BB7CB6"/>
    <w:rPr>
      <w:rFonts w:ascii="MS Sans Serif" w:hAnsi="MS Sans Serif" w:hint="default"/>
      <w:caps w:val="0"/>
      <w:sz w:val="20"/>
      <w:szCs w:val="20"/>
    </w:rPr>
  </w:style>
  <w:style w:type="paragraph" w:styleId="BodyText2">
    <w:name w:val="Body Text 2"/>
    <w:basedOn w:val="Normal"/>
    <w:link w:val="BodyText2Char"/>
    <w:rsid w:val="00BB7CB6"/>
    <w:pPr>
      <w:spacing w:after="120" w:line="480" w:lineRule="auto"/>
    </w:pPr>
    <w:rPr>
      <w:szCs w:val="32"/>
    </w:rPr>
  </w:style>
  <w:style w:type="character" w:customStyle="1" w:styleId="BodyText2Char">
    <w:name w:val="Body Text 2 Char"/>
    <w:basedOn w:val="DefaultParagraphFont"/>
    <w:link w:val="BodyText2"/>
    <w:rsid w:val="00BB7CB6"/>
    <w:rPr>
      <w:rFonts w:ascii="Cordia New" w:eastAsia="Cordia New" w:hAnsi="Cordia New" w:cs="Angsana New"/>
      <w:sz w:val="28"/>
      <w:szCs w:val="32"/>
    </w:rPr>
  </w:style>
  <w:style w:type="paragraph" w:customStyle="1" w:styleId="WW-MacroText">
    <w:name w:val="WW-Macro Text"/>
    <w:rsid w:val="00BB7CB6"/>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EucrosiaUPC" w:eastAsia="Times New Roman" w:hAnsi="EucrosiaUPC" w:cs="Angsana New"/>
      <w:sz w:val="28"/>
      <w:szCs w:val="20"/>
      <w:lang w:val="th-TH"/>
    </w:rPr>
  </w:style>
  <w:style w:type="paragraph" w:customStyle="1" w:styleId="a">
    <w:name w:val="à¹×éÍàÃ×èÍ§"/>
    <w:basedOn w:val="Normal"/>
    <w:rsid w:val="00BB7CB6"/>
    <w:pPr>
      <w:ind w:right="386"/>
    </w:pPr>
    <w:rPr>
      <w:rFonts w:ascii="CordiaUPC" w:hAnsi="CordiaUPC" w:cs="CordiaUPC"/>
      <w:lang w:eastAsia="th-TH"/>
    </w:rPr>
  </w:style>
  <w:style w:type="paragraph" w:styleId="z-TopofForm">
    <w:name w:val="HTML Top of Form"/>
    <w:basedOn w:val="Normal"/>
    <w:next w:val="Normal"/>
    <w:link w:val="z-TopofFormChar"/>
    <w:hidden/>
    <w:rsid w:val="00BB7CB6"/>
    <w:pPr>
      <w:pBdr>
        <w:bottom w:val="single" w:sz="6" w:space="1" w:color="auto"/>
      </w:pBdr>
      <w:jc w:val="center"/>
    </w:pPr>
    <w:rPr>
      <w:rFonts w:ascii="Arial" w:eastAsia="Times New Roman" w:hAnsi="Arial"/>
      <w:vanish/>
      <w:sz w:val="16"/>
      <w:szCs w:val="18"/>
    </w:rPr>
  </w:style>
  <w:style w:type="character" w:customStyle="1" w:styleId="z-TopofFormChar">
    <w:name w:val="z-Top of Form Char"/>
    <w:basedOn w:val="DefaultParagraphFont"/>
    <w:link w:val="z-TopofForm"/>
    <w:rsid w:val="00BB7CB6"/>
    <w:rPr>
      <w:rFonts w:ascii="Arial" w:eastAsia="Times New Roman" w:hAnsi="Arial" w:cs="Angsana New"/>
      <w:vanish/>
      <w:sz w:val="16"/>
      <w:szCs w:val="18"/>
    </w:rPr>
  </w:style>
  <w:style w:type="paragraph" w:styleId="z-BottomofForm">
    <w:name w:val="HTML Bottom of Form"/>
    <w:basedOn w:val="Normal"/>
    <w:next w:val="Normal"/>
    <w:link w:val="z-BottomofFormChar"/>
    <w:hidden/>
    <w:rsid w:val="00BB7CB6"/>
    <w:pPr>
      <w:pBdr>
        <w:top w:val="single" w:sz="6" w:space="1" w:color="auto"/>
      </w:pBdr>
      <w:jc w:val="center"/>
    </w:pPr>
    <w:rPr>
      <w:rFonts w:ascii="Arial" w:eastAsia="Times New Roman" w:hAnsi="Arial"/>
      <w:vanish/>
      <w:sz w:val="16"/>
      <w:szCs w:val="18"/>
    </w:rPr>
  </w:style>
  <w:style w:type="character" w:customStyle="1" w:styleId="z-BottomofFormChar">
    <w:name w:val="z-Bottom of Form Char"/>
    <w:basedOn w:val="DefaultParagraphFont"/>
    <w:link w:val="z-BottomofForm"/>
    <w:rsid w:val="00BB7CB6"/>
    <w:rPr>
      <w:rFonts w:ascii="Arial" w:eastAsia="Times New Roman" w:hAnsi="Arial" w:cs="Angsana New"/>
      <w:vanish/>
      <w:sz w:val="16"/>
      <w:szCs w:val="18"/>
    </w:rPr>
  </w:style>
  <w:style w:type="character" w:customStyle="1" w:styleId="text1">
    <w:name w:val="text1"/>
    <w:rsid w:val="00BB7CB6"/>
    <w:rPr>
      <w:rFonts w:ascii="Tahoma" w:hAnsi="Tahoma" w:cs="Tahoma" w:hint="default"/>
      <w:b w:val="0"/>
      <w:bCs w:val="0"/>
      <w:i w:val="0"/>
      <w:iCs w:val="0"/>
      <w:caps w:val="0"/>
      <w:smallCaps w:val="0"/>
      <w:color w:val="CC0033"/>
      <w:sz w:val="18"/>
      <w:szCs w:val="18"/>
    </w:rPr>
  </w:style>
  <w:style w:type="character" w:customStyle="1" w:styleId="thai141">
    <w:name w:val="thai141"/>
    <w:rsid w:val="00BB7CB6"/>
    <w:rPr>
      <w:rFonts w:ascii="MS Sans Serif" w:hAnsi="MS Sans Serif" w:hint="default"/>
      <w:b w:val="0"/>
      <w:bCs w:val="0"/>
      <w:i w:val="0"/>
      <w:iCs w:val="0"/>
      <w:caps w:val="0"/>
      <w:smallCaps w:val="0"/>
      <w:sz w:val="21"/>
      <w:szCs w:val="21"/>
    </w:rPr>
  </w:style>
  <w:style w:type="character" w:customStyle="1" w:styleId="style161">
    <w:name w:val="style161"/>
    <w:rsid w:val="00BB7CB6"/>
    <w:rPr>
      <w:sz w:val="26"/>
      <w:szCs w:val="26"/>
    </w:rPr>
  </w:style>
  <w:style w:type="paragraph" w:customStyle="1" w:styleId="2">
    <w:name w:val="ชื่อเรื่อง(2)"/>
    <w:basedOn w:val="Normal"/>
    <w:qFormat/>
    <w:rsid w:val="00BB7CB6"/>
    <w:pPr>
      <w:spacing w:before="240" w:after="120" w:line="276" w:lineRule="auto"/>
      <w:ind w:left="624"/>
      <w:jc w:val="both"/>
      <w:outlineLvl w:val="0"/>
    </w:pPr>
    <w:rPr>
      <w:rFonts w:ascii="Angsana New" w:eastAsia="Angsana New" w:hAnsi="Angsana New"/>
      <w:b/>
      <w:bCs/>
      <w:sz w:val="36"/>
      <w:szCs w:val="36"/>
    </w:rPr>
  </w:style>
  <w:style w:type="paragraph" w:customStyle="1" w:styleId="style4">
    <w:name w:val="style4"/>
    <w:basedOn w:val="Normal"/>
    <w:rsid w:val="00BB7CB6"/>
    <w:pPr>
      <w:spacing w:before="100" w:beforeAutospacing="1" w:after="100" w:afterAutospacing="1"/>
    </w:pPr>
    <w:rPr>
      <w:rFonts w:ascii="Tahoma" w:eastAsia="Times New Roman" w:hAnsi="Tahoma" w:cs="CordiaUPC"/>
      <w:b/>
      <w:bCs/>
      <w:color w:val="FF0000"/>
      <w:sz w:val="24"/>
      <w:szCs w:val="24"/>
    </w:rPr>
  </w:style>
  <w:style w:type="paragraph" w:customStyle="1" w:styleId="11">
    <w:name w:val="ชื่อเรื่อง(1)"/>
    <w:basedOn w:val="Normal"/>
    <w:qFormat/>
    <w:rsid w:val="00BB7CB6"/>
    <w:pPr>
      <w:spacing w:before="240" w:after="120" w:line="276" w:lineRule="auto"/>
      <w:jc w:val="both"/>
      <w:outlineLvl w:val="0"/>
    </w:pPr>
    <w:rPr>
      <w:rFonts w:ascii="Angsana New" w:eastAsia="Angsana New" w:hAnsi="Angsana New"/>
      <w:b/>
      <w:bCs/>
      <w:sz w:val="40"/>
      <w:szCs w:val="44"/>
    </w:rPr>
  </w:style>
  <w:style w:type="paragraph" w:customStyle="1" w:styleId="a0">
    <w:name w:val="หัวเรื่อง"/>
    <w:basedOn w:val="Normal"/>
    <w:qFormat/>
    <w:rsid w:val="00BB7CB6"/>
    <w:pPr>
      <w:spacing w:after="120" w:line="276" w:lineRule="auto"/>
      <w:jc w:val="center"/>
    </w:pPr>
    <w:rPr>
      <w:rFonts w:ascii="Angsana New" w:eastAsia="Angsana New" w:hAnsi="Angsana New"/>
      <w:b/>
      <w:bCs/>
      <w:sz w:val="44"/>
      <w:szCs w:val="44"/>
    </w:rPr>
  </w:style>
  <w:style w:type="paragraph" w:styleId="List">
    <w:name w:val="List"/>
    <w:basedOn w:val="Normal"/>
    <w:rsid w:val="00BB7CB6"/>
    <w:pPr>
      <w:spacing w:after="200" w:line="276" w:lineRule="auto"/>
      <w:ind w:left="360" w:hanging="360"/>
    </w:pPr>
    <w:rPr>
      <w:rFonts w:ascii="Calibri" w:eastAsia="Calibri" w:hAnsi="Calibri"/>
      <w:sz w:val="22"/>
    </w:rPr>
  </w:style>
  <w:style w:type="character" w:styleId="HTMLCite">
    <w:name w:val="HTML Cite"/>
    <w:rsid w:val="00BB7CB6"/>
    <w:rPr>
      <w:i/>
      <w:iCs/>
    </w:rPr>
  </w:style>
  <w:style w:type="paragraph" w:customStyle="1" w:styleId="heading0">
    <w:name w:val="heading 0"/>
    <w:basedOn w:val="Normal"/>
    <w:rsid w:val="00BB7CB6"/>
    <w:pPr>
      <w:keepNext/>
      <w:keepLines/>
      <w:pBdr>
        <w:bottom w:val="single" w:sz="12" w:space="6" w:color="auto"/>
      </w:pBdr>
      <w:spacing w:before="1200" w:after="240" w:line="360" w:lineRule="atLeast"/>
      <w:jc w:val="right"/>
    </w:pPr>
    <w:rPr>
      <w:rFonts w:ascii="EucrosiaUPC" w:eastAsia="Times New Roman" w:hAnsi="EucrosiaUPC" w:cs="EucrosiaUPC"/>
      <w:b/>
      <w:bCs/>
      <w:sz w:val="52"/>
      <w:szCs w:val="52"/>
    </w:rPr>
  </w:style>
  <w:style w:type="paragraph" w:customStyle="1" w:styleId="Tablehead">
    <w:name w:val="Table_head"/>
    <w:basedOn w:val="Normal"/>
    <w:rsid w:val="00BB7CB6"/>
    <w:pPr>
      <w:keepNext/>
      <w:spacing w:after="240" w:line="360" w:lineRule="atLeast"/>
    </w:pPr>
    <w:rPr>
      <w:rFonts w:ascii="EucrosiaUPC" w:eastAsia="Times New Roman" w:hAnsi="EucrosiaUPC" w:cs="EucrosiaUPC"/>
      <w:b/>
      <w:bCs/>
      <w:sz w:val="32"/>
      <w:szCs w:val="32"/>
    </w:rPr>
  </w:style>
  <w:style w:type="paragraph" w:customStyle="1" w:styleId="ListParagraph1">
    <w:name w:val="List Paragraph1"/>
    <w:basedOn w:val="Normal"/>
    <w:uiPriority w:val="34"/>
    <w:qFormat/>
    <w:rsid w:val="00BB7CB6"/>
    <w:pPr>
      <w:spacing w:after="200" w:line="276" w:lineRule="auto"/>
      <w:ind w:left="720"/>
      <w:contextualSpacing/>
    </w:pPr>
    <w:rPr>
      <w:rFonts w:ascii="Calibri" w:eastAsia="Calibri" w:hAnsi="Calibri" w:cs="Cordia New"/>
      <w:sz w:val="22"/>
    </w:rPr>
  </w:style>
  <w:style w:type="character" w:customStyle="1" w:styleId="style3">
    <w:name w:val="style3"/>
    <w:basedOn w:val="DefaultParagraphFont"/>
    <w:rsid w:val="00BB7CB6"/>
  </w:style>
  <w:style w:type="paragraph" w:customStyle="1" w:styleId="style16">
    <w:name w:val="style16"/>
    <w:basedOn w:val="Normal"/>
    <w:rsid w:val="00BB7CB6"/>
    <w:pPr>
      <w:spacing w:before="100" w:beforeAutospacing="1" w:after="100" w:afterAutospacing="1"/>
    </w:pPr>
    <w:rPr>
      <w:rFonts w:ascii="Tahoma" w:eastAsia="Times New Roman" w:hAnsi="Tahoma" w:cs="Tahoma"/>
      <w:sz w:val="24"/>
      <w:szCs w:val="24"/>
    </w:rPr>
  </w:style>
  <w:style w:type="paragraph" w:customStyle="1" w:styleId="catlinks">
    <w:name w:val="catlinks"/>
    <w:basedOn w:val="Normal"/>
    <w:rsid w:val="00BB7CB6"/>
    <w:pPr>
      <w:spacing w:before="100" w:beforeAutospacing="1" w:after="100" w:afterAutospacing="1"/>
    </w:pPr>
    <w:rPr>
      <w:rFonts w:ascii="Tahoma" w:eastAsia="Times New Roman" w:hAnsi="Tahoma" w:cs="Tahoma"/>
      <w:sz w:val="24"/>
      <w:szCs w:val="24"/>
    </w:rPr>
  </w:style>
  <w:style w:type="paragraph" w:customStyle="1" w:styleId="error">
    <w:name w:val="error"/>
    <w:basedOn w:val="Normal"/>
    <w:rsid w:val="00BB7CB6"/>
    <w:pPr>
      <w:spacing w:before="100" w:beforeAutospacing="1" w:after="100" w:afterAutospacing="1"/>
      <w:ind w:firstLine="720"/>
    </w:pPr>
    <w:rPr>
      <w:rFonts w:ascii="Tahoma" w:eastAsia="Times New Roman" w:hAnsi="Tahoma" w:cs="Tahoma"/>
      <w:b/>
      <w:bCs/>
      <w:sz w:val="24"/>
      <w:szCs w:val="24"/>
    </w:rPr>
  </w:style>
  <w:style w:type="paragraph" w:customStyle="1" w:styleId="rcoptions">
    <w:name w:val="rcoptions"/>
    <w:basedOn w:val="Normal"/>
    <w:rsid w:val="00BB7CB6"/>
    <w:pPr>
      <w:pBdr>
        <w:top w:val="single" w:sz="6" w:space="6" w:color="AAAAAA"/>
        <w:left w:val="single" w:sz="48" w:space="6" w:color="CCCCFF"/>
        <w:bottom w:val="single" w:sz="6" w:space="6" w:color="AAAAAA"/>
        <w:right w:val="single" w:sz="6" w:space="6" w:color="AAAAAA"/>
      </w:pBdr>
      <w:shd w:val="clear" w:color="auto" w:fill="FFFFFF"/>
      <w:spacing w:after="30"/>
      <w:ind w:firstLine="720"/>
    </w:pPr>
    <w:rPr>
      <w:rFonts w:ascii="Tahoma" w:eastAsia="Times New Roman" w:hAnsi="Tahoma" w:cs="Tahoma"/>
      <w:sz w:val="22"/>
      <w:szCs w:val="22"/>
    </w:rPr>
  </w:style>
  <w:style w:type="paragraph" w:customStyle="1" w:styleId="references-small">
    <w:name w:val="references-small"/>
    <w:basedOn w:val="Normal"/>
    <w:rsid w:val="00BB7CB6"/>
    <w:pPr>
      <w:spacing w:before="100" w:beforeAutospacing="1" w:after="100" w:afterAutospacing="1"/>
      <w:ind w:firstLine="720"/>
    </w:pPr>
    <w:rPr>
      <w:rFonts w:ascii="Tahoma" w:eastAsia="Times New Roman" w:hAnsi="Tahoma" w:cs="Tahoma"/>
      <w:sz w:val="22"/>
      <w:szCs w:val="22"/>
    </w:rPr>
  </w:style>
  <w:style w:type="paragraph" w:customStyle="1" w:styleId="references-2column">
    <w:name w:val="references-2column"/>
    <w:basedOn w:val="Normal"/>
    <w:rsid w:val="00BB7CB6"/>
    <w:pPr>
      <w:spacing w:before="100" w:beforeAutospacing="1" w:after="100" w:afterAutospacing="1"/>
      <w:ind w:firstLine="720"/>
    </w:pPr>
    <w:rPr>
      <w:rFonts w:ascii="Tahoma" w:eastAsia="Times New Roman" w:hAnsi="Tahoma" w:cs="Tahoma"/>
      <w:sz w:val="22"/>
      <w:szCs w:val="22"/>
    </w:rPr>
  </w:style>
  <w:style w:type="paragraph" w:customStyle="1" w:styleId="same-bg">
    <w:name w:val="same-bg"/>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notice">
    <w:name w:val="notice"/>
    <w:basedOn w:val="Normal"/>
    <w:rsid w:val="00BB7CB6"/>
    <w:pPr>
      <w:spacing w:before="240" w:after="240"/>
      <w:ind w:left="120" w:right="120" w:firstLine="720"/>
      <w:jc w:val="both"/>
    </w:pPr>
    <w:rPr>
      <w:rFonts w:ascii="Tahoma" w:eastAsia="Times New Roman" w:hAnsi="Tahoma" w:cs="Tahoma"/>
      <w:sz w:val="24"/>
      <w:szCs w:val="24"/>
    </w:rPr>
  </w:style>
  <w:style w:type="paragraph" w:customStyle="1" w:styleId="talk-notice">
    <w:name w:val="talk-notice"/>
    <w:basedOn w:val="Normal"/>
    <w:rsid w:val="00BB7CB6"/>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ind w:firstLine="720"/>
    </w:pPr>
    <w:rPr>
      <w:rFonts w:ascii="Tahoma" w:eastAsia="Times New Roman" w:hAnsi="Tahoma" w:cs="Tahoma"/>
      <w:sz w:val="24"/>
      <w:szCs w:val="24"/>
    </w:rPr>
  </w:style>
  <w:style w:type="paragraph" w:customStyle="1" w:styleId="usedefaultdateconvention">
    <w:name w:val="use_default_date_convention"/>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useadandbc">
    <w:name w:val="use_ad_and_bc"/>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usebceandce">
    <w:name w:val="use_bce_and_ce"/>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amboxtalk">
    <w:name w:val="amboxtalk"/>
    <w:basedOn w:val="Normal"/>
    <w:rsid w:val="00BB7CB6"/>
    <w:pPr>
      <w:pBdr>
        <w:top w:val="single" w:sz="6" w:space="6" w:color="AAAAAA"/>
        <w:left w:val="single" w:sz="48" w:space="6" w:color="1E90FF"/>
        <w:bottom w:val="single" w:sz="6" w:space="6" w:color="AAAAAA"/>
        <w:right w:val="single" w:sz="6" w:space="6" w:color="AAAAAA"/>
      </w:pBdr>
      <w:shd w:val="clear" w:color="auto" w:fill="FBFBFB"/>
      <w:ind w:firstLine="720"/>
    </w:pPr>
    <w:rPr>
      <w:rFonts w:ascii="Tahoma" w:eastAsia="Times New Roman" w:hAnsi="Tahoma" w:cs="Tahoma"/>
      <w:sz w:val="24"/>
      <w:szCs w:val="24"/>
    </w:rPr>
  </w:style>
  <w:style w:type="paragraph" w:customStyle="1" w:styleId="messagebox">
    <w:name w:val="messagebox"/>
    <w:basedOn w:val="Normal"/>
    <w:rsid w:val="00BB7CB6"/>
    <w:pPr>
      <w:pBdr>
        <w:top w:val="single" w:sz="6" w:space="2" w:color="AAAAAA"/>
        <w:left w:val="single" w:sz="6" w:space="2" w:color="AAAAAA"/>
        <w:bottom w:val="single" w:sz="6" w:space="2" w:color="AAAAAA"/>
        <w:right w:val="single" w:sz="6" w:space="2" w:color="AAAAAA"/>
      </w:pBdr>
      <w:shd w:val="clear" w:color="auto" w:fill="F9F9F9"/>
      <w:spacing w:after="240"/>
      <w:ind w:firstLine="720"/>
    </w:pPr>
    <w:rPr>
      <w:rFonts w:ascii="Tahoma" w:eastAsia="Times New Roman" w:hAnsi="Tahoma" w:cs="Tahoma"/>
      <w:sz w:val="24"/>
      <w:szCs w:val="24"/>
    </w:rPr>
  </w:style>
  <w:style w:type="paragraph" w:customStyle="1" w:styleId="infobox">
    <w:name w:val="infobox"/>
    <w:basedOn w:val="Normal"/>
    <w:rsid w:val="00BB7CB6"/>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firstLine="720"/>
    </w:pPr>
    <w:rPr>
      <w:rFonts w:ascii="Tahoma" w:eastAsia="Times New Roman" w:hAnsi="Tahoma" w:cs="Tahoma"/>
      <w:color w:val="000000"/>
      <w:sz w:val="24"/>
      <w:szCs w:val="24"/>
    </w:rPr>
  </w:style>
  <w:style w:type="paragraph" w:customStyle="1" w:styleId="ipa">
    <w:name w:val="ipa"/>
    <w:basedOn w:val="Normal"/>
    <w:rsid w:val="00BB7CB6"/>
    <w:pPr>
      <w:spacing w:before="100" w:beforeAutospacing="1" w:after="100" w:afterAutospacing="1"/>
      <w:ind w:firstLine="720"/>
    </w:pPr>
    <w:rPr>
      <w:rFonts w:ascii="inherit" w:eastAsia="Times New Roman" w:hAnsi="inherit" w:cs="Tahoma"/>
      <w:sz w:val="24"/>
      <w:szCs w:val="24"/>
    </w:rPr>
  </w:style>
  <w:style w:type="paragraph" w:customStyle="1" w:styleId="unicode">
    <w:name w:val="unicode"/>
    <w:basedOn w:val="Normal"/>
    <w:rsid w:val="00BB7CB6"/>
    <w:pPr>
      <w:spacing w:before="100" w:beforeAutospacing="1" w:after="100" w:afterAutospacing="1"/>
      <w:ind w:firstLine="720"/>
    </w:pPr>
    <w:rPr>
      <w:rFonts w:ascii="inherit" w:eastAsia="Times New Roman" w:hAnsi="inherit" w:cs="Tahoma"/>
      <w:sz w:val="24"/>
      <w:szCs w:val="24"/>
    </w:rPr>
  </w:style>
  <w:style w:type="paragraph" w:customStyle="1" w:styleId="polytonic">
    <w:name w:val="polytonic"/>
    <w:basedOn w:val="Normal"/>
    <w:rsid w:val="00BB7CB6"/>
    <w:pPr>
      <w:spacing w:before="100" w:beforeAutospacing="1" w:after="100" w:afterAutospacing="1"/>
      <w:ind w:firstLine="720"/>
    </w:pPr>
    <w:rPr>
      <w:rFonts w:ascii="inherit" w:eastAsia="Times New Roman" w:hAnsi="inherit" w:cs="Tahoma"/>
      <w:sz w:val="24"/>
      <w:szCs w:val="24"/>
    </w:rPr>
  </w:style>
  <w:style w:type="paragraph" w:customStyle="1" w:styleId="hiddenstructure">
    <w:name w:val="hiddenstructure"/>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thwpmpbrowseright">
    <w:name w:val="thwpmpbrowseright"/>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thwpmpbrowsebottom">
    <w:name w:val="thwpmpbrowsebottom"/>
    <w:basedOn w:val="Normal"/>
    <w:rsid w:val="00BB7CB6"/>
    <w:pPr>
      <w:spacing w:before="240" w:after="240"/>
      <w:ind w:firstLine="720"/>
    </w:pPr>
    <w:rPr>
      <w:rFonts w:ascii="Tahoma" w:eastAsia="Times New Roman" w:hAnsi="Tahoma" w:cs="Tahoma"/>
      <w:sz w:val="24"/>
      <w:szCs w:val="24"/>
    </w:rPr>
  </w:style>
  <w:style w:type="paragraph" w:customStyle="1" w:styleId="thwpmpcontentbox">
    <w:name w:val="thwpmpcontentbox"/>
    <w:basedOn w:val="Normal"/>
    <w:rsid w:val="00BB7CB6"/>
    <w:pPr>
      <w:pBdr>
        <w:top w:val="single" w:sz="6" w:space="0" w:color="auto"/>
        <w:left w:val="single" w:sz="6" w:space="0" w:color="auto"/>
        <w:bottom w:val="single" w:sz="6" w:space="0" w:color="auto"/>
        <w:right w:val="single" w:sz="6" w:space="0" w:color="auto"/>
      </w:pBdr>
      <w:spacing w:before="100" w:beforeAutospacing="1" w:after="216"/>
      <w:ind w:firstLine="720"/>
    </w:pPr>
    <w:rPr>
      <w:rFonts w:ascii="Tahoma" w:eastAsia="Times New Roman" w:hAnsi="Tahoma" w:cs="Tahoma"/>
      <w:sz w:val="24"/>
      <w:szCs w:val="24"/>
    </w:rPr>
  </w:style>
  <w:style w:type="paragraph" w:customStyle="1" w:styleId="thwpmpimage">
    <w:name w:val="thwpmpimage"/>
    <w:basedOn w:val="Normal"/>
    <w:rsid w:val="00BB7CB6"/>
    <w:pPr>
      <w:spacing w:after="48"/>
      <w:ind w:left="48" w:firstLine="720"/>
    </w:pPr>
    <w:rPr>
      <w:rFonts w:ascii="Tahoma" w:eastAsia="Times New Roman" w:hAnsi="Tahoma" w:cs="Tahoma"/>
      <w:sz w:val="24"/>
      <w:szCs w:val="24"/>
    </w:rPr>
  </w:style>
  <w:style w:type="paragraph" w:customStyle="1" w:styleId="thwpmpsisterproject">
    <w:name w:val="thwpmpsisterproject"/>
    <w:basedOn w:val="Normal"/>
    <w:rsid w:val="00BB7CB6"/>
    <w:pPr>
      <w:ind w:firstLine="720"/>
    </w:pPr>
    <w:rPr>
      <w:rFonts w:ascii="Tahoma" w:eastAsia="Times New Roman" w:hAnsi="Tahoma" w:cs="Tahoma"/>
      <w:sz w:val="24"/>
      <w:szCs w:val="24"/>
    </w:rPr>
  </w:style>
  <w:style w:type="paragraph" w:customStyle="1" w:styleId="thwpmpsisterimg">
    <w:name w:val="thwpmpsisterimg"/>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mw-plusminus-pos">
    <w:name w:val="mw-plusminus-pos"/>
    <w:basedOn w:val="Normal"/>
    <w:rsid w:val="00BB7CB6"/>
    <w:pPr>
      <w:spacing w:before="100" w:beforeAutospacing="1" w:after="100" w:afterAutospacing="1"/>
      <w:ind w:firstLine="720"/>
    </w:pPr>
    <w:rPr>
      <w:rFonts w:ascii="Tahoma" w:eastAsia="Times New Roman" w:hAnsi="Tahoma" w:cs="Tahoma"/>
      <w:color w:val="006400"/>
      <w:sz w:val="24"/>
      <w:szCs w:val="24"/>
    </w:rPr>
  </w:style>
  <w:style w:type="paragraph" w:customStyle="1" w:styleId="mw-plusminus-neg">
    <w:name w:val="mw-plusminus-neg"/>
    <w:basedOn w:val="Normal"/>
    <w:rsid w:val="00BB7CB6"/>
    <w:pPr>
      <w:spacing w:before="100" w:beforeAutospacing="1" w:after="100" w:afterAutospacing="1"/>
      <w:ind w:firstLine="720"/>
    </w:pPr>
    <w:rPr>
      <w:rFonts w:ascii="Tahoma" w:eastAsia="Times New Roman" w:hAnsi="Tahoma" w:cs="Tahoma"/>
      <w:color w:val="8B0000"/>
      <w:sz w:val="24"/>
      <w:szCs w:val="24"/>
    </w:rPr>
  </w:style>
  <w:style w:type="paragraph" w:customStyle="1" w:styleId="inchi-label">
    <w:name w:val="inchi-label"/>
    <w:basedOn w:val="Normal"/>
    <w:rsid w:val="00BB7CB6"/>
    <w:pPr>
      <w:spacing w:before="100" w:beforeAutospacing="1" w:after="100" w:afterAutospacing="1"/>
      <w:ind w:firstLine="720"/>
    </w:pPr>
    <w:rPr>
      <w:rFonts w:ascii="Tahoma" w:eastAsia="Times New Roman" w:hAnsi="Tahoma" w:cs="Tahoma"/>
      <w:color w:val="AAAAAA"/>
      <w:sz w:val="24"/>
      <w:szCs w:val="24"/>
    </w:rPr>
  </w:style>
  <w:style w:type="paragraph" w:customStyle="1" w:styleId="persondata-label">
    <w:name w:val="persondata-label"/>
    <w:basedOn w:val="Normal"/>
    <w:rsid w:val="00BB7CB6"/>
    <w:pPr>
      <w:spacing w:before="100" w:beforeAutospacing="1" w:after="100" w:afterAutospacing="1"/>
      <w:ind w:firstLine="720"/>
    </w:pPr>
    <w:rPr>
      <w:rFonts w:ascii="Tahoma" w:eastAsia="Times New Roman" w:hAnsi="Tahoma" w:cs="Tahoma"/>
      <w:color w:val="AAAAAA"/>
      <w:sz w:val="24"/>
      <w:szCs w:val="24"/>
    </w:rPr>
  </w:style>
  <w:style w:type="paragraph" w:customStyle="1" w:styleId="mbbutton">
    <w:name w:val="mbbutton"/>
    <w:basedOn w:val="Normal"/>
    <w:rsid w:val="00BB7CB6"/>
    <w:pPr>
      <w:pBdr>
        <w:top w:val="single" w:sz="12" w:space="2" w:color="F0D0FF"/>
        <w:left w:val="single" w:sz="12" w:space="4" w:color="F0D0FF"/>
        <w:bottom w:val="single" w:sz="12" w:space="2" w:color="9070C0"/>
        <w:right w:val="single" w:sz="12" w:space="4" w:color="B090E0"/>
      </w:pBdr>
      <w:shd w:val="clear" w:color="auto" w:fill="D0B0FF"/>
      <w:spacing w:before="100" w:beforeAutospacing="1" w:after="100" w:afterAutospacing="1"/>
      <w:ind w:right="24" w:firstLine="720"/>
    </w:pPr>
    <w:rPr>
      <w:rFonts w:ascii="Tahoma" w:eastAsia="Times New Roman" w:hAnsi="Tahoma" w:cs="Tahoma"/>
      <w:sz w:val="24"/>
      <w:szCs w:val="24"/>
    </w:rPr>
  </w:style>
  <w:style w:type="paragraph" w:customStyle="1" w:styleId="mbbuttonsel">
    <w:name w:val="mbbuttonsel"/>
    <w:basedOn w:val="Normal"/>
    <w:rsid w:val="00BB7CB6"/>
    <w:pPr>
      <w:pBdr>
        <w:top w:val="single" w:sz="12" w:space="2" w:color="B090E0"/>
        <w:left w:val="single" w:sz="12" w:space="4" w:color="B090E0"/>
        <w:bottom w:val="single" w:sz="12" w:space="2" w:color="9070C0"/>
        <w:right w:val="single" w:sz="12" w:space="4" w:color="7050A0"/>
      </w:pBdr>
      <w:shd w:val="clear" w:color="auto" w:fill="9070C0"/>
      <w:spacing w:before="100" w:beforeAutospacing="1" w:after="100" w:afterAutospacing="1"/>
      <w:ind w:right="24" w:firstLine="720"/>
    </w:pPr>
    <w:rPr>
      <w:rFonts w:ascii="Tahoma" w:eastAsia="Times New Roman" w:hAnsi="Tahoma" w:cs="Tahoma"/>
      <w:color w:val="FFFFFF"/>
      <w:sz w:val="24"/>
      <w:szCs w:val="24"/>
    </w:rPr>
  </w:style>
  <w:style w:type="paragraph" w:customStyle="1" w:styleId="mbbuttonsela">
    <w:name w:val="mbbuttonsela"/>
    <w:basedOn w:val="Normal"/>
    <w:rsid w:val="00BB7CB6"/>
    <w:pPr>
      <w:spacing w:before="100" w:beforeAutospacing="1" w:after="100" w:afterAutospacing="1"/>
      <w:ind w:firstLine="720"/>
    </w:pPr>
    <w:rPr>
      <w:rFonts w:ascii="Tahoma" w:eastAsia="Times New Roman" w:hAnsi="Tahoma" w:cs="Tahoma"/>
      <w:b/>
      <w:bCs/>
      <w:color w:val="FFFFFF"/>
      <w:sz w:val="22"/>
      <w:szCs w:val="22"/>
    </w:rPr>
  </w:style>
  <w:style w:type="paragraph" w:customStyle="1" w:styleId="mbcontent">
    <w:name w:val="mbcontent"/>
    <w:basedOn w:val="Normal"/>
    <w:rsid w:val="00BB7CB6"/>
    <w:pPr>
      <w:pBdr>
        <w:top w:val="single" w:sz="18" w:space="12" w:color="9070C0"/>
        <w:left w:val="single" w:sz="18" w:space="12" w:color="9070C0"/>
        <w:bottom w:val="single" w:sz="18" w:space="12" w:color="7050A0"/>
        <w:right w:val="single" w:sz="18" w:space="12" w:color="7050A0"/>
      </w:pBdr>
      <w:shd w:val="clear" w:color="auto" w:fill="F8F8FF"/>
      <w:spacing w:before="100" w:beforeAutospacing="1" w:after="100" w:afterAutospacing="1"/>
      <w:ind w:firstLine="720"/>
    </w:pPr>
    <w:rPr>
      <w:rFonts w:ascii="Tahoma" w:eastAsia="Times New Roman" w:hAnsi="Tahoma" w:cs="Tahoma"/>
      <w:sz w:val="24"/>
      <w:szCs w:val="24"/>
    </w:rPr>
  </w:style>
  <w:style w:type="paragraph" w:customStyle="1" w:styleId="mbtab">
    <w:name w:val="mbtab"/>
    <w:basedOn w:val="Normal"/>
    <w:rsid w:val="00BB7CB6"/>
    <w:pPr>
      <w:shd w:val="clear" w:color="auto" w:fill="F8F8FF"/>
      <w:spacing w:before="100" w:beforeAutospacing="1" w:after="100" w:afterAutospacing="1"/>
      <w:ind w:firstLine="720"/>
    </w:pPr>
    <w:rPr>
      <w:rFonts w:ascii="Tahoma" w:eastAsia="Times New Roman" w:hAnsi="Tahoma" w:cs="Tahoma"/>
      <w:sz w:val="24"/>
      <w:szCs w:val="24"/>
    </w:rPr>
  </w:style>
  <w:style w:type="paragraph" w:customStyle="1" w:styleId="diffchange">
    <w:name w:val="diffchange"/>
    <w:basedOn w:val="Normal"/>
    <w:rsid w:val="00BB7CB6"/>
    <w:pPr>
      <w:spacing w:before="100" w:beforeAutospacing="1" w:after="100" w:afterAutospacing="1"/>
      <w:ind w:firstLine="720"/>
    </w:pPr>
    <w:rPr>
      <w:rFonts w:ascii="Tahoma" w:eastAsia="Times New Roman" w:hAnsi="Tahoma" w:cs="Tahoma"/>
      <w:b/>
      <w:bCs/>
      <w:sz w:val="24"/>
      <w:szCs w:val="24"/>
    </w:rPr>
  </w:style>
  <w:style w:type="paragraph" w:customStyle="1" w:styleId="toccolours">
    <w:name w:val="toccolours"/>
    <w:basedOn w:val="Normal"/>
    <w:rsid w:val="00BB7CB6"/>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ind w:firstLine="720"/>
    </w:pPr>
    <w:rPr>
      <w:rFonts w:ascii="Tahoma" w:eastAsia="Times New Roman" w:hAnsi="Tahoma" w:cs="Tahoma"/>
      <w:sz w:val="23"/>
      <w:szCs w:val="23"/>
    </w:rPr>
  </w:style>
  <w:style w:type="paragraph" w:customStyle="1" w:styleId="thumbimage">
    <w:name w:val="thumbimage"/>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imbox">
    <w:name w:val="imbox"/>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tmbox">
    <w:name w:val="tmbox"/>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bodysearchwrap">
    <w:name w:val="bodysearchwrap"/>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bodysearchbtngo">
    <w:name w:val="bodysearchbtngo"/>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enwpmpcontentbox">
    <w:name w:val="enwpmpcontentbox"/>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pbody">
    <w:name w:val="pbody"/>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sitenoticesmall">
    <w:name w:val="sitenoticesmall"/>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sitenoticesmallanon">
    <w:name w:val="sitenoticesmallanon"/>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sitenoticesmalluser">
    <w:name w:val="sitenoticesmalluser"/>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plainlinksneverexpand">
    <w:name w:val="plainlinksneverexpand"/>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urlexpansion">
    <w:name w:val="urlexpansion"/>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urlexpansion1">
    <w:name w:val="urlexpansion1"/>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bodysearchwrap1">
    <w:name w:val="bodysearchwrap1"/>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bodysearchbtngo1">
    <w:name w:val="bodysearchbtngo1"/>
    <w:basedOn w:val="Normal"/>
    <w:rsid w:val="00BB7CB6"/>
    <w:pPr>
      <w:spacing w:before="100" w:beforeAutospacing="1" w:after="100" w:afterAutospacing="1"/>
      <w:ind w:left="120" w:firstLine="720"/>
    </w:pPr>
    <w:rPr>
      <w:rFonts w:ascii="Tahoma" w:eastAsia="Times New Roman" w:hAnsi="Tahoma" w:cs="Tahoma"/>
      <w:b/>
      <w:bCs/>
      <w:sz w:val="24"/>
      <w:szCs w:val="24"/>
    </w:rPr>
  </w:style>
  <w:style w:type="paragraph" w:customStyle="1" w:styleId="enwpmpcontentbox1">
    <w:name w:val="enwpmpcontentbox1"/>
    <w:basedOn w:val="Normal"/>
    <w:rsid w:val="00BB7CB6"/>
    <w:pPr>
      <w:spacing w:before="100" w:beforeAutospacing="1" w:after="100" w:afterAutospacing="1"/>
      <w:ind w:left="216" w:firstLine="720"/>
    </w:pPr>
    <w:rPr>
      <w:rFonts w:ascii="Tahoma" w:eastAsia="Times New Roman" w:hAnsi="Tahoma" w:cs="Tahoma"/>
      <w:sz w:val="24"/>
      <w:szCs w:val="24"/>
    </w:rPr>
  </w:style>
  <w:style w:type="paragraph" w:customStyle="1" w:styleId="thumbimage1">
    <w:name w:val="thumbimage1"/>
    <w:basedOn w:val="Normal"/>
    <w:rsid w:val="00BB7CB6"/>
    <w:pPr>
      <w:pBdr>
        <w:top w:val="single" w:sz="6" w:space="0" w:color="888888"/>
        <w:left w:val="single" w:sz="6" w:space="0" w:color="888888"/>
        <w:bottom w:val="single" w:sz="6" w:space="0" w:color="888888"/>
        <w:right w:val="single" w:sz="6" w:space="0" w:color="888888"/>
      </w:pBdr>
      <w:spacing w:before="100" w:beforeAutospacing="1" w:after="100" w:afterAutospacing="1"/>
      <w:ind w:firstLine="720"/>
    </w:pPr>
    <w:rPr>
      <w:rFonts w:ascii="Tahoma" w:eastAsia="Times New Roman" w:hAnsi="Tahoma" w:cs="Tahoma"/>
      <w:sz w:val="24"/>
      <w:szCs w:val="24"/>
    </w:rPr>
  </w:style>
  <w:style w:type="paragraph" w:customStyle="1" w:styleId="mbbutton1">
    <w:name w:val="mbbutton1"/>
    <w:basedOn w:val="Normal"/>
    <w:rsid w:val="00BB7CB6"/>
    <w:pPr>
      <w:pBdr>
        <w:top w:val="single" w:sz="12" w:space="2" w:color="C0F090"/>
        <w:left w:val="single" w:sz="12" w:space="4" w:color="C0F090"/>
        <w:bottom w:val="single" w:sz="12" w:space="2" w:color="75C045"/>
        <w:right w:val="single" w:sz="12" w:space="4" w:color="90D060"/>
      </w:pBdr>
      <w:shd w:val="clear" w:color="auto" w:fill="A5E085"/>
      <w:spacing w:before="100" w:beforeAutospacing="1" w:after="100" w:afterAutospacing="1"/>
      <w:ind w:right="24" w:firstLine="720"/>
    </w:pPr>
    <w:rPr>
      <w:rFonts w:ascii="Tahoma" w:eastAsia="Times New Roman" w:hAnsi="Tahoma" w:cs="Tahoma"/>
      <w:sz w:val="24"/>
      <w:szCs w:val="24"/>
    </w:rPr>
  </w:style>
  <w:style w:type="paragraph" w:customStyle="1" w:styleId="mbbuttonsel1">
    <w:name w:val="mbbuttonsel1"/>
    <w:basedOn w:val="Normal"/>
    <w:rsid w:val="00BB7CB6"/>
    <w:pPr>
      <w:pBdr>
        <w:top w:val="single" w:sz="12" w:space="2" w:color="90D060"/>
        <w:left w:val="single" w:sz="12" w:space="4" w:color="90D060"/>
        <w:bottom w:val="single" w:sz="12" w:space="2" w:color="75C045"/>
        <w:right w:val="single" w:sz="12" w:space="4" w:color="60B030"/>
      </w:pBdr>
      <w:shd w:val="clear" w:color="auto" w:fill="75C045"/>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1">
    <w:name w:val="mbcontent1"/>
    <w:basedOn w:val="Normal"/>
    <w:rsid w:val="00BB7CB6"/>
    <w:pPr>
      <w:pBdr>
        <w:top w:val="single" w:sz="18" w:space="12" w:color="75C045"/>
        <w:left w:val="single" w:sz="18" w:space="12" w:color="75C045"/>
        <w:bottom w:val="single" w:sz="18" w:space="12" w:color="60B030"/>
        <w:right w:val="single" w:sz="18" w:space="12" w:color="60B030"/>
      </w:pBdr>
      <w:shd w:val="clear" w:color="auto" w:fill="F5FFFA"/>
      <w:spacing w:before="100" w:beforeAutospacing="1" w:after="100" w:afterAutospacing="1"/>
      <w:ind w:firstLine="720"/>
    </w:pPr>
    <w:rPr>
      <w:rFonts w:ascii="Tahoma" w:eastAsia="Times New Roman" w:hAnsi="Tahoma" w:cs="Tahoma"/>
      <w:sz w:val="24"/>
      <w:szCs w:val="24"/>
    </w:rPr>
  </w:style>
  <w:style w:type="paragraph" w:customStyle="1" w:styleId="mbtab1">
    <w:name w:val="mbtab1"/>
    <w:basedOn w:val="Normal"/>
    <w:rsid w:val="00BB7CB6"/>
    <w:pPr>
      <w:shd w:val="clear" w:color="auto" w:fill="F5FFFA"/>
      <w:spacing w:before="100" w:beforeAutospacing="1" w:after="100" w:afterAutospacing="1"/>
      <w:ind w:firstLine="720"/>
    </w:pPr>
    <w:rPr>
      <w:rFonts w:ascii="Tahoma" w:eastAsia="Times New Roman" w:hAnsi="Tahoma" w:cs="Tahoma"/>
      <w:sz w:val="24"/>
      <w:szCs w:val="24"/>
    </w:rPr>
  </w:style>
  <w:style w:type="paragraph" w:customStyle="1" w:styleId="mbbutton2">
    <w:name w:val="mbbutton2"/>
    <w:basedOn w:val="Normal"/>
    <w:rsid w:val="00BB7CB6"/>
    <w:pPr>
      <w:pBdr>
        <w:top w:val="single" w:sz="12" w:space="2" w:color="FFCCCC"/>
        <w:left w:val="single" w:sz="12" w:space="4" w:color="FFCCCC"/>
        <w:bottom w:val="single" w:sz="12" w:space="2" w:color="FF0000"/>
        <w:right w:val="single" w:sz="12" w:space="4" w:color="FF8888"/>
      </w:pBdr>
      <w:shd w:val="clear" w:color="auto" w:fill="FFAAAA"/>
      <w:spacing w:before="100" w:beforeAutospacing="1" w:after="100" w:afterAutospacing="1"/>
      <w:ind w:right="24" w:firstLine="720"/>
    </w:pPr>
    <w:rPr>
      <w:rFonts w:ascii="Tahoma" w:eastAsia="Times New Roman" w:hAnsi="Tahoma" w:cs="Tahoma"/>
      <w:sz w:val="24"/>
      <w:szCs w:val="24"/>
    </w:rPr>
  </w:style>
  <w:style w:type="paragraph" w:customStyle="1" w:styleId="mbbuttonsel2">
    <w:name w:val="mbbuttonsel2"/>
    <w:basedOn w:val="Normal"/>
    <w:rsid w:val="00BB7CB6"/>
    <w:pPr>
      <w:pBdr>
        <w:top w:val="single" w:sz="12" w:space="2" w:color="FF8888"/>
        <w:left w:val="single" w:sz="12" w:space="4" w:color="FF8888"/>
        <w:bottom w:val="single" w:sz="12" w:space="2" w:color="FF0000"/>
        <w:right w:val="single" w:sz="12" w:space="4" w:color="CC0000"/>
      </w:pBdr>
      <w:shd w:val="clear" w:color="auto" w:fill="FF0000"/>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2">
    <w:name w:val="mbcontent2"/>
    <w:basedOn w:val="Normal"/>
    <w:rsid w:val="00BB7CB6"/>
    <w:pPr>
      <w:pBdr>
        <w:top w:val="single" w:sz="18" w:space="12" w:color="FF0000"/>
        <w:left w:val="single" w:sz="18" w:space="12" w:color="FF0000"/>
        <w:bottom w:val="single" w:sz="18" w:space="12" w:color="CC0000"/>
        <w:right w:val="single" w:sz="18" w:space="12" w:color="CC0000"/>
      </w:pBdr>
      <w:shd w:val="clear" w:color="auto" w:fill="FFFAFA"/>
      <w:spacing w:before="100" w:beforeAutospacing="1" w:after="100" w:afterAutospacing="1"/>
      <w:ind w:firstLine="720"/>
    </w:pPr>
    <w:rPr>
      <w:rFonts w:ascii="Tahoma" w:eastAsia="Times New Roman" w:hAnsi="Tahoma" w:cs="Tahoma"/>
      <w:sz w:val="24"/>
      <w:szCs w:val="24"/>
    </w:rPr>
  </w:style>
  <w:style w:type="paragraph" w:customStyle="1" w:styleId="mbtab2">
    <w:name w:val="mbtab2"/>
    <w:basedOn w:val="Normal"/>
    <w:rsid w:val="00BB7CB6"/>
    <w:pPr>
      <w:shd w:val="clear" w:color="auto" w:fill="FFFAFA"/>
      <w:spacing w:before="100" w:beforeAutospacing="1" w:after="100" w:afterAutospacing="1"/>
      <w:ind w:firstLine="720"/>
    </w:pPr>
    <w:rPr>
      <w:rFonts w:ascii="Tahoma" w:eastAsia="Times New Roman" w:hAnsi="Tahoma" w:cs="Tahoma"/>
      <w:sz w:val="24"/>
      <w:szCs w:val="24"/>
    </w:rPr>
  </w:style>
  <w:style w:type="paragraph" w:customStyle="1" w:styleId="mbbutton3">
    <w:name w:val="mbbutton3"/>
    <w:basedOn w:val="Normal"/>
    <w:rsid w:val="00BB7CB6"/>
    <w:pPr>
      <w:pBdr>
        <w:top w:val="single" w:sz="12" w:space="2" w:color="C8D6E9"/>
        <w:left w:val="single" w:sz="12" w:space="4" w:color="C8D6E9"/>
        <w:bottom w:val="single" w:sz="12" w:space="2" w:color="5B8DD6"/>
        <w:right w:val="single" w:sz="12" w:space="4" w:color="88ABDE"/>
      </w:pBdr>
      <w:shd w:val="clear" w:color="auto" w:fill="A7C1E6"/>
      <w:spacing w:before="100" w:beforeAutospacing="1" w:after="100" w:afterAutospacing="1"/>
      <w:ind w:right="24" w:firstLine="720"/>
    </w:pPr>
    <w:rPr>
      <w:rFonts w:ascii="Tahoma" w:eastAsia="Times New Roman" w:hAnsi="Tahoma" w:cs="Tahoma"/>
      <w:sz w:val="24"/>
      <w:szCs w:val="24"/>
    </w:rPr>
  </w:style>
  <w:style w:type="paragraph" w:customStyle="1" w:styleId="mbbuttonsel3">
    <w:name w:val="mbbuttonsel3"/>
    <w:basedOn w:val="Normal"/>
    <w:rsid w:val="00BB7CB6"/>
    <w:pPr>
      <w:pBdr>
        <w:top w:val="single" w:sz="12" w:space="2" w:color="88ABDE"/>
        <w:left w:val="single" w:sz="12" w:space="4" w:color="88ABDE"/>
        <w:bottom w:val="single" w:sz="12" w:space="2" w:color="5B8DD6"/>
        <w:right w:val="single" w:sz="12" w:space="4" w:color="3379DE"/>
      </w:pBdr>
      <w:shd w:val="clear" w:color="auto" w:fill="5B8DD6"/>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3">
    <w:name w:val="mbcontent3"/>
    <w:basedOn w:val="Normal"/>
    <w:rsid w:val="00BB7CB6"/>
    <w:pPr>
      <w:pBdr>
        <w:top w:val="single" w:sz="18" w:space="12" w:color="5B8DD6"/>
        <w:left w:val="single" w:sz="18" w:space="12" w:color="5B8DD6"/>
        <w:bottom w:val="single" w:sz="18" w:space="12" w:color="3379DE"/>
        <w:right w:val="single" w:sz="18" w:space="12" w:color="3379DE"/>
      </w:pBdr>
      <w:shd w:val="clear" w:color="auto" w:fill="F0F8FF"/>
      <w:spacing w:before="100" w:beforeAutospacing="1" w:after="100" w:afterAutospacing="1"/>
      <w:ind w:firstLine="720"/>
    </w:pPr>
    <w:rPr>
      <w:rFonts w:ascii="Tahoma" w:eastAsia="Times New Roman" w:hAnsi="Tahoma" w:cs="Tahoma"/>
      <w:sz w:val="24"/>
      <w:szCs w:val="24"/>
    </w:rPr>
  </w:style>
  <w:style w:type="paragraph" w:customStyle="1" w:styleId="mbtab3">
    <w:name w:val="mbtab3"/>
    <w:basedOn w:val="Normal"/>
    <w:rsid w:val="00BB7CB6"/>
    <w:pPr>
      <w:shd w:val="clear" w:color="auto" w:fill="F0F8FF"/>
      <w:spacing w:before="100" w:beforeAutospacing="1" w:after="100" w:afterAutospacing="1"/>
      <w:ind w:firstLine="720"/>
    </w:pPr>
    <w:rPr>
      <w:rFonts w:ascii="Tahoma" w:eastAsia="Times New Roman" w:hAnsi="Tahoma" w:cs="Tahoma"/>
      <w:sz w:val="24"/>
      <w:szCs w:val="24"/>
    </w:rPr>
  </w:style>
  <w:style w:type="paragraph" w:customStyle="1" w:styleId="mbbutton4">
    <w:name w:val="mbbutton4"/>
    <w:basedOn w:val="Normal"/>
    <w:rsid w:val="00BB7CB6"/>
    <w:pPr>
      <w:pBdr>
        <w:top w:val="single" w:sz="12" w:space="2" w:color="FEF4BC"/>
        <w:left w:val="single" w:sz="12" w:space="4" w:color="FEF4BC"/>
        <w:bottom w:val="single" w:sz="12" w:space="2" w:color="FFE147"/>
        <w:right w:val="single" w:sz="12" w:space="4" w:color="FFE977"/>
      </w:pBdr>
      <w:shd w:val="clear" w:color="auto" w:fill="FFF1A4"/>
      <w:spacing w:before="100" w:beforeAutospacing="1" w:after="100" w:afterAutospacing="1"/>
      <w:ind w:right="24" w:firstLine="720"/>
    </w:pPr>
    <w:rPr>
      <w:rFonts w:ascii="Tahoma" w:eastAsia="Times New Roman" w:hAnsi="Tahoma" w:cs="Tahoma"/>
      <w:sz w:val="24"/>
      <w:szCs w:val="24"/>
    </w:rPr>
  </w:style>
  <w:style w:type="paragraph" w:customStyle="1" w:styleId="mbbuttonsel4">
    <w:name w:val="mbbuttonsel4"/>
    <w:basedOn w:val="Normal"/>
    <w:rsid w:val="00BB7CB6"/>
    <w:pPr>
      <w:pBdr>
        <w:top w:val="single" w:sz="12" w:space="2" w:color="FFE977"/>
        <w:left w:val="single" w:sz="12" w:space="4" w:color="FFE977"/>
        <w:bottom w:val="single" w:sz="12" w:space="2" w:color="FFE147"/>
        <w:right w:val="single" w:sz="12" w:space="4" w:color="FFD813"/>
      </w:pBdr>
      <w:shd w:val="clear" w:color="auto" w:fill="FFE147"/>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4">
    <w:name w:val="mbcontent4"/>
    <w:basedOn w:val="Normal"/>
    <w:rsid w:val="00BB7CB6"/>
    <w:pPr>
      <w:pBdr>
        <w:top w:val="single" w:sz="18" w:space="12" w:color="FFE147"/>
        <w:left w:val="single" w:sz="18" w:space="12" w:color="FFE147"/>
        <w:bottom w:val="single" w:sz="18" w:space="12" w:color="FFD813"/>
        <w:right w:val="single" w:sz="18" w:space="12" w:color="FFD813"/>
      </w:pBdr>
      <w:shd w:val="clear" w:color="auto" w:fill="FFFCE8"/>
      <w:spacing w:before="100" w:beforeAutospacing="1" w:after="100" w:afterAutospacing="1"/>
      <w:ind w:firstLine="720"/>
    </w:pPr>
    <w:rPr>
      <w:rFonts w:ascii="Tahoma" w:eastAsia="Times New Roman" w:hAnsi="Tahoma" w:cs="Tahoma"/>
      <w:sz w:val="24"/>
      <w:szCs w:val="24"/>
    </w:rPr>
  </w:style>
  <w:style w:type="paragraph" w:customStyle="1" w:styleId="mbtab4">
    <w:name w:val="mbtab4"/>
    <w:basedOn w:val="Normal"/>
    <w:rsid w:val="00BB7CB6"/>
    <w:pPr>
      <w:shd w:val="clear" w:color="auto" w:fill="FFFCE8"/>
      <w:spacing w:before="100" w:beforeAutospacing="1" w:after="100" w:afterAutospacing="1"/>
      <w:ind w:firstLine="720"/>
    </w:pPr>
    <w:rPr>
      <w:rFonts w:ascii="Tahoma" w:eastAsia="Times New Roman" w:hAnsi="Tahoma" w:cs="Tahoma"/>
      <w:sz w:val="24"/>
      <w:szCs w:val="24"/>
    </w:rPr>
  </w:style>
  <w:style w:type="paragraph" w:customStyle="1" w:styleId="mbbutton5">
    <w:name w:val="mbbutton5"/>
    <w:basedOn w:val="Normal"/>
    <w:rsid w:val="00BB7CB6"/>
    <w:pPr>
      <w:pBdr>
        <w:top w:val="single" w:sz="12" w:space="2" w:color="FFD0A4"/>
        <w:left w:val="single" w:sz="12" w:space="4" w:color="FFD0A4"/>
        <w:bottom w:val="single" w:sz="12" w:space="2" w:color="FF9D42"/>
        <w:right w:val="single" w:sz="12" w:space="4" w:color="FFAC5D"/>
      </w:pBdr>
      <w:shd w:val="clear" w:color="auto" w:fill="FFBD7F"/>
      <w:spacing w:before="100" w:beforeAutospacing="1" w:after="100" w:afterAutospacing="1"/>
      <w:ind w:right="24" w:firstLine="720"/>
    </w:pPr>
    <w:rPr>
      <w:rFonts w:ascii="Tahoma" w:eastAsia="Times New Roman" w:hAnsi="Tahoma" w:cs="Tahoma"/>
      <w:sz w:val="24"/>
      <w:szCs w:val="24"/>
    </w:rPr>
  </w:style>
  <w:style w:type="paragraph" w:customStyle="1" w:styleId="mbbuttonsel5">
    <w:name w:val="mbbuttonsel5"/>
    <w:basedOn w:val="Normal"/>
    <w:rsid w:val="00BB7CB6"/>
    <w:pPr>
      <w:pBdr>
        <w:top w:val="single" w:sz="12" w:space="2" w:color="FFAC5D"/>
        <w:left w:val="single" w:sz="12" w:space="4" w:color="FFAC5D"/>
        <w:bottom w:val="single" w:sz="12" w:space="2" w:color="FF9D42"/>
        <w:right w:val="single" w:sz="12" w:space="4" w:color="FF820E"/>
      </w:pBdr>
      <w:shd w:val="clear" w:color="auto" w:fill="FF9D42"/>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5">
    <w:name w:val="mbcontent5"/>
    <w:basedOn w:val="Normal"/>
    <w:rsid w:val="00BB7CB6"/>
    <w:pPr>
      <w:pBdr>
        <w:top w:val="single" w:sz="18" w:space="12" w:color="FF9D42"/>
        <w:left w:val="single" w:sz="18" w:space="12" w:color="FF9D42"/>
        <w:bottom w:val="single" w:sz="18" w:space="12" w:color="FF820E"/>
        <w:right w:val="single" w:sz="18" w:space="12" w:color="FF820E"/>
      </w:pBdr>
      <w:shd w:val="clear" w:color="auto" w:fill="FFEEDD"/>
      <w:spacing w:before="100" w:beforeAutospacing="1" w:after="100" w:afterAutospacing="1"/>
      <w:ind w:firstLine="720"/>
    </w:pPr>
    <w:rPr>
      <w:rFonts w:ascii="Tahoma" w:eastAsia="Times New Roman" w:hAnsi="Tahoma" w:cs="Tahoma"/>
      <w:sz w:val="24"/>
      <w:szCs w:val="24"/>
    </w:rPr>
  </w:style>
  <w:style w:type="paragraph" w:customStyle="1" w:styleId="mbtab5">
    <w:name w:val="mbtab5"/>
    <w:basedOn w:val="Normal"/>
    <w:rsid w:val="00BB7CB6"/>
    <w:pPr>
      <w:shd w:val="clear" w:color="auto" w:fill="FFEEDD"/>
      <w:spacing w:before="100" w:beforeAutospacing="1" w:after="100" w:afterAutospacing="1"/>
      <w:ind w:firstLine="720"/>
    </w:pPr>
    <w:rPr>
      <w:rFonts w:ascii="Tahoma" w:eastAsia="Times New Roman" w:hAnsi="Tahoma" w:cs="Tahoma"/>
      <w:sz w:val="24"/>
      <w:szCs w:val="24"/>
    </w:rPr>
  </w:style>
  <w:style w:type="paragraph" w:customStyle="1" w:styleId="imbox1">
    <w:name w:val="imbox1"/>
    <w:basedOn w:val="Normal"/>
    <w:rsid w:val="00BB7CB6"/>
    <w:pPr>
      <w:ind w:left="-120" w:right="-120" w:firstLine="720"/>
    </w:pPr>
    <w:rPr>
      <w:rFonts w:ascii="Tahoma" w:eastAsia="Times New Roman" w:hAnsi="Tahoma" w:cs="Tahoma"/>
      <w:sz w:val="24"/>
      <w:szCs w:val="24"/>
    </w:rPr>
  </w:style>
  <w:style w:type="paragraph" w:customStyle="1" w:styleId="imbox2">
    <w:name w:val="imbox2"/>
    <w:basedOn w:val="Normal"/>
    <w:rsid w:val="00BB7CB6"/>
    <w:pPr>
      <w:spacing w:before="60" w:after="60"/>
      <w:ind w:left="60" w:right="60" w:firstLine="720"/>
    </w:pPr>
    <w:rPr>
      <w:rFonts w:ascii="Tahoma" w:eastAsia="Times New Roman" w:hAnsi="Tahoma" w:cs="Tahoma"/>
      <w:sz w:val="24"/>
      <w:szCs w:val="24"/>
    </w:rPr>
  </w:style>
  <w:style w:type="paragraph" w:customStyle="1" w:styleId="tmbox1">
    <w:name w:val="tmbox1"/>
    <w:basedOn w:val="Normal"/>
    <w:rsid w:val="00BB7CB6"/>
    <w:pPr>
      <w:spacing w:before="30" w:after="30"/>
      <w:ind w:firstLine="720"/>
    </w:pPr>
    <w:rPr>
      <w:rFonts w:ascii="Tahoma" w:eastAsia="Times New Roman" w:hAnsi="Tahoma" w:cs="Tahoma"/>
      <w:sz w:val="24"/>
      <w:szCs w:val="24"/>
    </w:rPr>
  </w:style>
  <w:style w:type="paragraph" w:customStyle="1" w:styleId="pbody1">
    <w:name w:val="pbody1"/>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sitenoticesmall1">
    <w:name w:val="sitenoticesmall1"/>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sitenoticesmallanon1">
    <w:name w:val="sitenoticesmallanon1"/>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sitenoticesmalluser1">
    <w:name w:val="sitenoticesmalluser1"/>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pbody2">
    <w:name w:val="pbody2"/>
    <w:basedOn w:val="Normal"/>
    <w:rsid w:val="00BB7CB6"/>
    <w:pPr>
      <w:spacing w:before="100" w:beforeAutospacing="1" w:after="100" w:afterAutospacing="1"/>
      <w:ind w:firstLine="720"/>
    </w:pPr>
    <w:rPr>
      <w:rFonts w:ascii="Tahoma" w:eastAsia="Times New Roman" w:hAnsi="Tahoma" w:cs="Tahoma"/>
      <w:sz w:val="24"/>
      <w:szCs w:val="24"/>
    </w:rPr>
  </w:style>
  <w:style w:type="character" w:customStyle="1" w:styleId="editsection">
    <w:name w:val="editsection"/>
    <w:basedOn w:val="DefaultParagraphFont"/>
    <w:rsid w:val="00BB7CB6"/>
  </w:style>
  <w:style w:type="character" w:customStyle="1" w:styleId="newsheader1">
    <w:name w:val="newsheader1"/>
    <w:rsid w:val="00BB7CB6"/>
    <w:rPr>
      <w:rFonts w:ascii="Arial" w:hAnsi="Arial" w:hint="default"/>
      <w:b/>
      <w:bCs/>
      <w:i w:val="0"/>
      <w:iCs w:val="0"/>
      <w:caps w:val="0"/>
      <w:strike w:val="0"/>
      <w:dstrike w:val="0"/>
      <w:color w:val="FFFFFF"/>
      <w:sz w:val="15"/>
      <w:szCs w:val="15"/>
      <w:u w:val="none"/>
      <w:effect w:val="none"/>
    </w:rPr>
  </w:style>
  <w:style w:type="character" w:customStyle="1" w:styleId="normaltextblack1">
    <w:name w:val="normaltextblack1"/>
    <w:rsid w:val="00BB7CB6"/>
    <w:rPr>
      <w:rFonts w:ascii="MS Sans Serif" w:hAnsi="MS Sans Serif" w:hint="default"/>
      <w:color w:val="000000"/>
      <w:sz w:val="18"/>
      <w:szCs w:val="18"/>
    </w:rPr>
  </w:style>
  <w:style w:type="character" w:customStyle="1" w:styleId="st">
    <w:name w:val="st"/>
    <w:basedOn w:val="DefaultParagraphFont"/>
    <w:rsid w:val="00BB7CB6"/>
  </w:style>
  <w:style w:type="character" w:styleId="LineNumber">
    <w:name w:val="line number"/>
    <w:basedOn w:val="DefaultParagraphFont"/>
    <w:rsid w:val="00BB7CB6"/>
  </w:style>
  <w:style w:type="character" w:customStyle="1" w:styleId="googqs-tidbit">
    <w:name w:val="goog_qs-tidbit"/>
    <w:basedOn w:val="DefaultParagraphFont"/>
    <w:rsid w:val="00BB7CB6"/>
  </w:style>
  <w:style w:type="table" w:customStyle="1" w:styleId="LightGrid-Accent11">
    <w:name w:val="Light Grid - Accent 11"/>
    <w:basedOn w:val="TableNormal"/>
    <w:uiPriority w:val="62"/>
    <w:rsid w:val="00BB7CB6"/>
    <w:pPr>
      <w:spacing w:after="0" w:line="240" w:lineRule="auto"/>
    </w:pPr>
    <w:rPr>
      <w:rFonts w:ascii="Calibri" w:eastAsia="Calibri" w:hAnsi="Calibri" w:cs="Cordia New"/>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Angsana New"/>
        <w:b/>
        <w:bCs/>
      </w:rPr>
    </w:tblStylePr>
    <w:tblStylePr w:type="lastCol">
      <w:rPr>
        <w:rFonts w:ascii="Cambria" w:eastAsia="Times New Roman" w:hAnsi="Cambria"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BB7CB6"/>
    <w:pPr>
      <w:spacing w:after="0" w:line="240" w:lineRule="auto"/>
    </w:pPr>
    <w:rPr>
      <w:rFonts w:ascii="Calibri" w:eastAsia="Calibri" w:hAnsi="Calibri" w:cs="Cordia New"/>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Angsana New"/>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Angsana New"/>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Angsana New"/>
        <w:b/>
        <w:bCs/>
      </w:rPr>
    </w:tblStylePr>
    <w:tblStylePr w:type="lastCol">
      <w:rPr>
        <w:rFonts w:ascii="Cambria" w:eastAsia="Times New Roman" w:hAnsi="Cambria" w:cs="Angsana New"/>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BB7CB6"/>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1">
    <w:name w:val="Medium Shading 1 - Accent 11"/>
    <w:basedOn w:val="TableNormal"/>
    <w:uiPriority w:val="63"/>
    <w:rsid w:val="00BB7CB6"/>
    <w:pPr>
      <w:spacing w:after="0" w:line="240" w:lineRule="auto"/>
    </w:pPr>
    <w:rPr>
      <w:rFonts w:ascii="Calibri" w:eastAsia="Calibri" w:hAnsi="Calibri" w:cs="Cordia New"/>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ont5">
    <w:name w:val="font5"/>
    <w:basedOn w:val="Normal"/>
    <w:rsid w:val="00BB7CB6"/>
    <w:pPr>
      <w:spacing w:before="100" w:beforeAutospacing="1" w:after="100" w:afterAutospacing="1"/>
    </w:pPr>
    <w:rPr>
      <w:rFonts w:ascii="Angsana New" w:eastAsia="Times New Roman" w:hAnsi="Angsana New"/>
    </w:rPr>
  </w:style>
  <w:style w:type="paragraph" w:customStyle="1" w:styleId="font6">
    <w:name w:val="font6"/>
    <w:basedOn w:val="Normal"/>
    <w:rsid w:val="00BB7CB6"/>
    <w:pPr>
      <w:spacing w:before="100" w:beforeAutospacing="1" w:after="100" w:afterAutospacing="1"/>
    </w:pPr>
    <w:rPr>
      <w:rFonts w:ascii="Angsana New" w:eastAsia="Times New Roman" w:hAnsi="Angsana New"/>
      <w:sz w:val="22"/>
      <w:szCs w:val="22"/>
    </w:rPr>
  </w:style>
  <w:style w:type="paragraph" w:customStyle="1" w:styleId="font7">
    <w:name w:val="font7"/>
    <w:basedOn w:val="Normal"/>
    <w:rsid w:val="00BB7CB6"/>
    <w:pPr>
      <w:spacing w:before="100" w:beforeAutospacing="1" w:after="100" w:afterAutospacing="1"/>
    </w:pPr>
    <w:rPr>
      <w:rFonts w:ascii="Angsana New" w:eastAsia="Times New Roman" w:hAnsi="Angsana New"/>
      <w:i/>
      <w:iCs/>
      <w:sz w:val="24"/>
      <w:szCs w:val="24"/>
    </w:rPr>
  </w:style>
  <w:style w:type="paragraph" w:customStyle="1" w:styleId="font8">
    <w:name w:val="font8"/>
    <w:basedOn w:val="Normal"/>
    <w:rsid w:val="00BB7CB6"/>
    <w:pPr>
      <w:spacing w:before="100" w:beforeAutospacing="1" w:after="100" w:afterAutospacing="1"/>
    </w:pPr>
    <w:rPr>
      <w:rFonts w:ascii="Wingdings" w:eastAsia="Times New Roman" w:hAnsi="Wingdings"/>
      <w:i/>
      <w:iCs/>
      <w:sz w:val="24"/>
      <w:szCs w:val="24"/>
    </w:rPr>
  </w:style>
  <w:style w:type="paragraph" w:customStyle="1" w:styleId="font9">
    <w:name w:val="font9"/>
    <w:basedOn w:val="Normal"/>
    <w:rsid w:val="00BB7CB6"/>
    <w:pPr>
      <w:spacing w:before="100" w:beforeAutospacing="1" w:after="100" w:afterAutospacing="1"/>
    </w:pPr>
    <w:rPr>
      <w:rFonts w:ascii="Angsana New" w:eastAsia="Times New Roman" w:hAnsi="Angsana New"/>
      <w:i/>
      <w:iCs/>
      <w:sz w:val="20"/>
      <w:szCs w:val="20"/>
    </w:rPr>
  </w:style>
  <w:style w:type="paragraph" w:customStyle="1" w:styleId="font10">
    <w:name w:val="font10"/>
    <w:basedOn w:val="Normal"/>
    <w:rsid w:val="00BB7CB6"/>
    <w:pPr>
      <w:spacing w:before="100" w:beforeAutospacing="1" w:after="100" w:afterAutospacing="1"/>
    </w:pPr>
    <w:rPr>
      <w:rFonts w:ascii="Wingdings" w:eastAsia="Times New Roman" w:hAnsi="Wingdings"/>
      <w:i/>
      <w:iCs/>
      <w:sz w:val="20"/>
      <w:szCs w:val="20"/>
    </w:rPr>
  </w:style>
  <w:style w:type="paragraph" w:customStyle="1" w:styleId="font11">
    <w:name w:val="font11"/>
    <w:basedOn w:val="Normal"/>
    <w:rsid w:val="00BB7CB6"/>
    <w:pPr>
      <w:spacing w:before="100" w:beforeAutospacing="1" w:after="100" w:afterAutospacing="1"/>
    </w:pPr>
    <w:rPr>
      <w:rFonts w:ascii="Angsana New" w:eastAsia="Times New Roman" w:hAnsi="Angsana New"/>
      <w:b/>
      <w:bCs/>
      <w:i/>
      <w:iCs/>
      <w:sz w:val="20"/>
      <w:szCs w:val="20"/>
    </w:rPr>
  </w:style>
  <w:style w:type="paragraph" w:customStyle="1" w:styleId="font12">
    <w:name w:val="font12"/>
    <w:basedOn w:val="Normal"/>
    <w:rsid w:val="00BB7CB6"/>
    <w:pPr>
      <w:spacing w:before="100" w:beforeAutospacing="1" w:after="100" w:afterAutospacing="1"/>
    </w:pPr>
    <w:rPr>
      <w:rFonts w:ascii="Angsana New" w:eastAsia="Times New Roman" w:hAnsi="Angsana New"/>
      <w:b/>
      <w:bCs/>
      <w:sz w:val="40"/>
      <w:szCs w:val="40"/>
    </w:rPr>
  </w:style>
  <w:style w:type="paragraph" w:customStyle="1" w:styleId="font13">
    <w:name w:val="font13"/>
    <w:basedOn w:val="Normal"/>
    <w:rsid w:val="00BB7CB6"/>
    <w:pPr>
      <w:spacing w:before="100" w:beforeAutospacing="1" w:after="100" w:afterAutospacing="1"/>
    </w:pPr>
    <w:rPr>
      <w:rFonts w:ascii="Angsana New" w:eastAsia="Times New Roman" w:hAnsi="Angsana New"/>
      <w:b/>
      <w:bCs/>
      <w:i/>
      <w:iCs/>
      <w:sz w:val="40"/>
      <w:szCs w:val="40"/>
    </w:rPr>
  </w:style>
  <w:style w:type="paragraph" w:customStyle="1" w:styleId="font14">
    <w:name w:val="font14"/>
    <w:basedOn w:val="Normal"/>
    <w:rsid w:val="00BB7CB6"/>
    <w:pPr>
      <w:spacing w:before="100" w:beforeAutospacing="1" w:after="100" w:afterAutospacing="1"/>
    </w:pPr>
    <w:rPr>
      <w:rFonts w:ascii="Angsana New" w:eastAsia="Times New Roman" w:hAnsi="Angsana New"/>
      <w:b/>
      <w:bCs/>
      <w:i/>
      <w:iCs/>
      <w:sz w:val="50"/>
      <w:szCs w:val="50"/>
    </w:rPr>
  </w:style>
  <w:style w:type="paragraph" w:customStyle="1" w:styleId="font15">
    <w:name w:val="font15"/>
    <w:basedOn w:val="Normal"/>
    <w:rsid w:val="00BB7CB6"/>
    <w:pPr>
      <w:spacing w:before="100" w:beforeAutospacing="1" w:after="100" w:afterAutospacing="1"/>
    </w:pPr>
    <w:rPr>
      <w:rFonts w:ascii="Angsana New" w:eastAsia="Times New Roman" w:hAnsi="Angsana New"/>
      <w:i/>
      <w:iCs/>
      <w:sz w:val="22"/>
      <w:szCs w:val="22"/>
    </w:rPr>
  </w:style>
  <w:style w:type="paragraph" w:customStyle="1" w:styleId="font16">
    <w:name w:val="font16"/>
    <w:basedOn w:val="Normal"/>
    <w:rsid w:val="00BB7CB6"/>
    <w:pPr>
      <w:spacing w:before="100" w:beforeAutospacing="1" w:after="100" w:afterAutospacing="1"/>
    </w:pPr>
    <w:rPr>
      <w:rFonts w:ascii="Wingdings" w:eastAsia="Times New Roman" w:hAnsi="Wingdings"/>
      <w:i/>
      <w:iCs/>
      <w:sz w:val="22"/>
      <w:szCs w:val="22"/>
    </w:rPr>
  </w:style>
  <w:style w:type="paragraph" w:customStyle="1" w:styleId="font17">
    <w:name w:val="font17"/>
    <w:basedOn w:val="Normal"/>
    <w:rsid w:val="00BB7CB6"/>
    <w:pPr>
      <w:spacing w:before="100" w:beforeAutospacing="1" w:after="100" w:afterAutospacing="1"/>
    </w:pPr>
    <w:rPr>
      <w:rFonts w:ascii="Wingdings" w:eastAsia="Times New Roman" w:hAnsi="Wingdings"/>
      <w:sz w:val="22"/>
      <w:szCs w:val="22"/>
    </w:rPr>
  </w:style>
  <w:style w:type="paragraph" w:customStyle="1" w:styleId="xl68">
    <w:name w:val="xl68"/>
    <w:basedOn w:val="Normal"/>
    <w:rsid w:val="00BB7CB6"/>
    <w:pPr>
      <w:spacing w:before="100" w:beforeAutospacing="1" w:after="100" w:afterAutospacing="1"/>
    </w:pPr>
    <w:rPr>
      <w:rFonts w:ascii="Angsana New" w:eastAsia="Times New Roman" w:hAnsi="Angsana New"/>
    </w:rPr>
  </w:style>
  <w:style w:type="paragraph" w:customStyle="1" w:styleId="xl69">
    <w:name w:val="xl69"/>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70">
    <w:name w:val="xl70"/>
    <w:basedOn w:val="Normal"/>
    <w:rsid w:val="00BB7CB6"/>
    <w:pPr>
      <w:spacing w:before="100" w:beforeAutospacing="1" w:after="100" w:afterAutospacing="1"/>
      <w:jc w:val="center"/>
      <w:textAlignment w:val="center"/>
    </w:pPr>
    <w:rPr>
      <w:rFonts w:ascii="Angsana New" w:eastAsia="Times New Roman" w:hAnsi="Angsana New"/>
      <w:sz w:val="24"/>
      <w:szCs w:val="24"/>
    </w:rPr>
  </w:style>
  <w:style w:type="paragraph" w:customStyle="1" w:styleId="xl71">
    <w:name w:val="xl71"/>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sz w:val="24"/>
      <w:szCs w:val="24"/>
    </w:rPr>
  </w:style>
  <w:style w:type="paragraph" w:customStyle="1" w:styleId="xl72">
    <w:name w:val="xl72"/>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sz w:val="24"/>
      <w:szCs w:val="24"/>
    </w:rPr>
  </w:style>
  <w:style w:type="paragraph" w:customStyle="1" w:styleId="xl73">
    <w:name w:val="xl7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sz w:val="24"/>
      <w:szCs w:val="24"/>
    </w:rPr>
  </w:style>
  <w:style w:type="paragraph" w:customStyle="1" w:styleId="xl74">
    <w:name w:val="xl74"/>
    <w:basedOn w:val="Normal"/>
    <w:rsid w:val="00BB7CB6"/>
    <w:pPr>
      <w:pBdr>
        <w:top w:val="single" w:sz="4" w:space="0" w:color="auto"/>
        <w:left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rPr>
  </w:style>
  <w:style w:type="paragraph" w:customStyle="1" w:styleId="xl75">
    <w:name w:val="xl7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sz w:val="22"/>
      <w:szCs w:val="22"/>
    </w:rPr>
  </w:style>
  <w:style w:type="paragraph" w:customStyle="1" w:styleId="xl76">
    <w:name w:val="xl76"/>
    <w:basedOn w:val="Normal"/>
    <w:rsid w:val="00BB7CB6"/>
    <w:pPr>
      <w:spacing w:before="100" w:beforeAutospacing="1" w:after="100" w:afterAutospacing="1"/>
      <w:jc w:val="center"/>
      <w:textAlignment w:val="center"/>
    </w:pPr>
    <w:rPr>
      <w:rFonts w:ascii="Angsana New" w:eastAsia="Times New Roman" w:hAnsi="Angsana New"/>
    </w:rPr>
  </w:style>
  <w:style w:type="paragraph" w:customStyle="1" w:styleId="xl77">
    <w:name w:val="xl77"/>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rPr>
  </w:style>
  <w:style w:type="paragraph" w:customStyle="1" w:styleId="xl78">
    <w:name w:val="xl78"/>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sz w:val="24"/>
      <w:szCs w:val="24"/>
    </w:rPr>
  </w:style>
  <w:style w:type="paragraph" w:customStyle="1" w:styleId="xl79">
    <w:name w:val="xl79"/>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rPr>
  </w:style>
  <w:style w:type="paragraph" w:customStyle="1" w:styleId="xl80">
    <w:name w:val="xl80"/>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81">
    <w:name w:val="xl81"/>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sz w:val="24"/>
      <w:szCs w:val="24"/>
    </w:rPr>
  </w:style>
  <w:style w:type="paragraph" w:customStyle="1" w:styleId="xl82">
    <w:name w:val="xl82"/>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sz w:val="22"/>
      <w:szCs w:val="22"/>
    </w:rPr>
  </w:style>
  <w:style w:type="paragraph" w:customStyle="1" w:styleId="xl83">
    <w:name w:val="xl8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84">
    <w:name w:val="xl84"/>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sz w:val="22"/>
      <w:szCs w:val="22"/>
    </w:rPr>
  </w:style>
  <w:style w:type="paragraph" w:customStyle="1" w:styleId="xl85">
    <w:name w:val="xl85"/>
    <w:basedOn w:val="Normal"/>
    <w:rsid w:val="00BB7CB6"/>
    <w:pPr>
      <w:pBdr>
        <w:top w:val="single" w:sz="4" w:space="0" w:color="auto"/>
        <w:left w:val="single" w:sz="4" w:space="0" w:color="auto"/>
        <w:bottom w:val="double" w:sz="6" w:space="0" w:color="auto"/>
        <w:right w:val="single" w:sz="4" w:space="0" w:color="auto"/>
      </w:pBdr>
      <w:spacing w:before="100" w:beforeAutospacing="1" w:after="100" w:afterAutospacing="1"/>
    </w:pPr>
    <w:rPr>
      <w:rFonts w:ascii="Angsana New" w:eastAsia="Times New Roman" w:hAnsi="Angsana New"/>
      <w:b/>
      <w:bCs/>
    </w:rPr>
  </w:style>
  <w:style w:type="paragraph" w:customStyle="1" w:styleId="xl86">
    <w:name w:val="xl86"/>
    <w:basedOn w:val="Normal"/>
    <w:rsid w:val="00BB7CB6"/>
    <w:pPr>
      <w:pBdr>
        <w:top w:val="single" w:sz="4" w:space="0" w:color="auto"/>
        <w:left w:val="single" w:sz="4" w:space="0" w:color="auto"/>
        <w:bottom w:val="double" w:sz="6" w:space="0" w:color="auto"/>
        <w:right w:val="single" w:sz="4" w:space="0" w:color="auto"/>
      </w:pBdr>
      <w:spacing w:before="100" w:beforeAutospacing="1" w:after="100" w:afterAutospacing="1"/>
    </w:pPr>
    <w:rPr>
      <w:rFonts w:ascii="Angsana New" w:eastAsia="Times New Roman" w:hAnsi="Angsana New"/>
      <w:b/>
      <w:bCs/>
    </w:rPr>
  </w:style>
  <w:style w:type="paragraph" w:customStyle="1" w:styleId="xl87">
    <w:name w:val="xl87"/>
    <w:basedOn w:val="Normal"/>
    <w:rsid w:val="00BB7CB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rFonts w:ascii="Angsana New" w:eastAsia="Times New Roman" w:hAnsi="Angsana New"/>
    </w:rPr>
  </w:style>
  <w:style w:type="paragraph" w:customStyle="1" w:styleId="xl88">
    <w:name w:val="xl88"/>
    <w:basedOn w:val="Normal"/>
    <w:rsid w:val="00BB7CB6"/>
    <w:pPr>
      <w:pBdr>
        <w:top w:val="double" w:sz="6"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89">
    <w:name w:val="xl89"/>
    <w:basedOn w:val="Normal"/>
    <w:rsid w:val="00BB7CB6"/>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Angsana New" w:eastAsia="Times New Roman" w:hAnsi="Angsana New"/>
    </w:rPr>
  </w:style>
  <w:style w:type="paragraph" w:customStyle="1" w:styleId="xl90">
    <w:name w:val="xl90"/>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91">
    <w:name w:val="xl91"/>
    <w:basedOn w:val="Normal"/>
    <w:rsid w:val="00BB7CB6"/>
    <w:pPr>
      <w:pBdr>
        <w:top w:val="double" w:sz="6"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92">
    <w:name w:val="xl92"/>
    <w:basedOn w:val="Normal"/>
    <w:rsid w:val="00BB7CB6"/>
    <w:pPr>
      <w:spacing w:before="100" w:beforeAutospacing="1" w:after="100" w:afterAutospacing="1"/>
    </w:pPr>
    <w:rPr>
      <w:rFonts w:ascii="Angsana New" w:eastAsia="Times New Roman" w:hAnsi="Angsana New"/>
    </w:rPr>
  </w:style>
  <w:style w:type="paragraph" w:customStyle="1" w:styleId="xl93">
    <w:name w:val="xl9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ngsana New" w:eastAsia="Times New Roman" w:hAnsi="Angsana New"/>
    </w:rPr>
  </w:style>
  <w:style w:type="paragraph" w:customStyle="1" w:styleId="xl94">
    <w:name w:val="xl94"/>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ngsana New" w:eastAsia="Times New Roman" w:hAnsi="Angsana New"/>
    </w:rPr>
  </w:style>
  <w:style w:type="paragraph" w:customStyle="1" w:styleId="xl95">
    <w:name w:val="xl9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96">
    <w:name w:val="xl96"/>
    <w:basedOn w:val="Normal"/>
    <w:rsid w:val="00BB7CB6"/>
    <w:pPr>
      <w:spacing w:before="100" w:beforeAutospacing="1" w:after="100" w:afterAutospacing="1"/>
      <w:jc w:val="right"/>
    </w:pPr>
    <w:rPr>
      <w:rFonts w:ascii="Angsana New" w:eastAsia="Times New Roman" w:hAnsi="Angsana New"/>
    </w:rPr>
  </w:style>
  <w:style w:type="paragraph" w:customStyle="1" w:styleId="xl97">
    <w:name w:val="xl97"/>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ngsana New" w:eastAsia="Times New Roman" w:hAnsi="Angsana New"/>
    </w:rPr>
  </w:style>
  <w:style w:type="paragraph" w:customStyle="1" w:styleId="xl98">
    <w:name w:val="xl98"/>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ngsana New" w:eastAsia="Times New Roman" w:hAnsi="Angsana New"/>
    </w:rPr>
  </w:style>
  <w:style w:type="paragraph" w:customStyle="1" w:styleId="xl99">
    <w:name w:val="xl99"/>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Times New Roman" w:hAnsi="Angsana New"/>
    </w:rPr>
  </w:style>
  <w:style w:type="paragraph" w:customStyle="1" w:styleId="xl100">
    <w:name w:val="xl100"/>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1">
    <w:name w:val="xl101"/>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2">
    <w:name w:val="xl102"/>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3">
    <w:name w:val="xl10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ngsana New" w:eastAsia="Times New Roman" w:hAnsi="Angsana New"/>
    </w:rPr>
  </w:style>
  <w:style w:type="paragraph" w:customStyle="1" w:styleId="xl104">
    <w:name w:val="xl104"/>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ngsana New" w:eastAsia="Times New Roman" w:hAnsi="Angsana New"/>
    </w:rPr>
  </w:style>
  <w:style w:type="paragraph" w:customStyle="1" w:styleId="xl105">
    <w:name w:val="xl105"/>
    <w:basedOn w:val="Normal"/>
    <w:rsid w:val="00BB7CB6"/>
    <w:pPr>
      <w:pBdr>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6">
    <w:name w:val="xl106"/>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7">
    <w:name w:val="xl107"/>
    <w:basedOn w:val="Normal"/>
    <w:rsid w:val="00BB7CB6"/>
    <w:pPr>
      <w:pBdr>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8">
    <w:name w:val="xl108"/>
    <w:basedOn w:val="Normal"/>
    <w:rsid w:val="00BB7CB6"/>
    <w:pPr>
      <w:spacing w:before="100" w:beforeAutospacing="1" w:after="100" w:afterAutospacing="1"/>
    </w:pPr>
    <w:rPr>
      <w:rFonts w:ascii="Angsana New" w:eastAsia="Times New Roman" w:hAnsi="Angsana New"/>
    </w:rPr>
  </w:style>
  <w:style w:type="paragraph" w:customStyle="1" w:styleId="xl109">
    <w:name w:val="xl109"/>
    <w:basedOn w:val="Normal"/>
    <w:rsid w:val="00BB7CB6"/>
    <w:pPr>
      <w:pBdr>
        <w:bottom w:val="single" w:sz="4" w:space="0" w:color="auto"/>
      </w:pBdr>
      <w:spacing w:before="100" w:beforeAutospacing="1" w:after="100" w:afterAutospacing="1"/>
    </w:pPr>
    <w:rPr>
      <w:rFonts w:ascii="Angsana New" w:eastAsia="Times New Roman" w:hAnsi="Angsana New"/>
      <w:b/>
      <w:bCs/>
    </w:rPr>
  </w:style>
  <w:style w:type="paragraph" w:customStyle="1" w:styleId="xl110">
    <w:name w:val="xl110"/>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111">
    <w:name w:val="xl111"/>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Times New Roman" w:hAnsi="Angsana New"/>
      <w:b/>
      <w:bCs/>
    </w:rPr>
  </w:style>
  <w:style w:type="paragraph" w:customStyle="1" w:styleId="xl112">
    <w:name w:val="xl112"/>
    <w:basedOn w:val="Normal"/>
    <w:rsid w:val="00BB7CB6"/>
    <w:pPr>
      <w:pBdr>
        <w:top w:val="single" w:sz="4" w:space="0" w:color="auto"/>
        <w:left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113">
    <w:name w:val="xl113"/>
    <w:basedOn w:val="Normal"/>
    <w:rsid w:val="00BB7CB6"/>
    <w:pPr>
      <w:pBdr>
        <w:left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114">
    <w:name w:val="xl114"/>
    <w:basedOn w:val="Normal"/>
    <w:rsid w:val="00BB7CB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115">
    <w:name w:val="xl11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Times New Roman" w:hAnsi="Angsana New"/>
    </w:rPr>
  </w:style>
  <w:style w:type="paragraph" w:customStyle="1" w:styleId="xl116">
    <w:name w:val="xl116"/>
    <w:basedOn w:val="Normal"/>
    <w:rsid w:val="00BB7CB6"/>
    <w:pPr>
      <w:pBdr>
        <w:top w:val="single" w:sz="4" w:space="0" w:color="auto"/>
        <w:left w:val="single" w:sz="4" w:space="0" w:color="auto"/>
        <w:bottom w:val="single" w:sz="4" w:space="0" w:color="auto"/>
      </w:pBdr>
      <w:spacing w:before="100" w:beforeAutospacing="1" w:after="100" w:afterAutospacing="1"/>
      <w:jc w:val="center"/>
    </w:pPr>
    <w:rPr>
      <w:rFonts w:ascii="Angsana New" w:eastAsia="Times New Roman" w:hAnsi="Angsana New"/>
    </w:rPr>
  </w:style>
  <w:style w:type="paragraph" w:customStyle="1" w:styleId="xl117">
    <w:name w:val="xl117"/>
    <w:basedOn w:val="Normal"/>
    <w:rsid w:val="00BB7CB6"/>
    <w:pPr>
      <w:pBdr>
        <w:top w:val="single" w:sz="4" w:space="0" w:color="auto"/>
        <w:bottom w:val="single" w:sz="4" w:space="0" w:color="auto"/>
      </w:pBdr>
      <w:spacing w:before="100" w:beforeAutospacing="1" w:after="100" w:afterAutospacing="1"/>
      <w:jc w:val="center"/>
    </w:pPr>
    <w:rPr>
      <w:rFonts w:ascii="Angsana New" w:eastAsia="Times New Roman" w:hAnsi="Angsana New"/>
    </w:rPr>
  </w:style>
  <w:style w:type="paragraph" w:customStyle="1" w:styleId="xl118">
    <w:name w:val="xl118"/>
    <w:basedOn w:val="Normal"/>
    <w:rsid w:val="00BB7CB6"/>
    <w:pPr>
      <w:pBdr>
        <w:top w:val="single" w:sz="4" w:space="0" w:color="auto"/>
        <w:bottom w:val="single" w:sz="4" w:space="0" w:color="auto"/>
        <w:right w:val="single" w:sz="4" w:space="0" w:color="auto"/>
      </w:pBdr>
      <w:spacing w:before="100" w:beforeAutospacing="1" w:after="100" w:afterAutospacing="1"/>
      <w:jc w:val="center"/>
    </w:pPr>
    <w:rPr>
      <w:rFonts w:ascii="Angsana New" w:eastAsia="Times New Roman" w:hAnsi="Angsana New"/>
    </w:rPr>
  </w:style>
  <w:style w:type="table" w:customStyle="1" w:styleId="12">
    <w:name w:val="เส้นตาราง1"/>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เส้นตาราง11"/>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เส้นตาราง2"/>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เส้นตาราง3"/>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ไม่มีรายการ1"/>
    <w:next w:val="NoList"/>
    <w:uiPriority w:val="99"/>
    <w:semiHidden/>
    <w:unhideWhenUsed/>
    <w:rsid w:val="00BB7CB6"/>
  </w:style>
  <w:style w:type="paragraph" w:customStyle="1" w:styleId="post">
    <w:name w:val="post"/>
    <w:basedOn w:val="Normal"/>
    <w:rsid w:val="00BB7CB6"/>
    <w:pPr>
      <w:spacing w:before="100" w:beforeAutospacing="1" w:after="100" w:afterAutospacing="1"/>
    </w:pPr>
    <w:rPr>
      <w:rFonts w:ascii="Verdana" w:eastAsia="Times New Roman" w:hAnsi="Verdana"/>
      <w:color w:val="FFFFFF"/>
      <w:sz w:val="18"/>
      <w:szCs w:val="18"/>
    </w:rPr>
  </w:style>
  <w:style w:type="paragraph" w:customStyle="1" w:styleId="tableorange">
    <w:name w:val="tableorange"/>
    <w:basedOn w:val="Normal"/>
    <w:rsid w:val="00BB7CB6"/>
    <w:pPr>
      <w:pBdr>
        <w:left w:val="dotted" w:sz="6" w:space="0" w:color="FF6600"/>
        <w:bottom w:val="dotted" w:sz="6" w:space="0" w:color="FF6600"/>
        <w:right w:val="dotted" w:sz="6" w:space="0" w:color="FF6600"/>
      </w:pBdr>
      <w:spacing w:before="100" w:beforeAutospacing="1" w:after="100" w:afterAutospacing="1"/>
    </w:pPr>
    <w:rPr>
      <w:rFonts w:ascii="Verdana" w:eastAsia="Times New Roman" w:hAnsi="Verdana"/>
      <w:sz w:val="17"/>
      <w:szCs w:val="17"/>
    </w:rPr>
  </w:style>
  <w:style w:type="paragraph" w:customStyle="1" w:styleId="tableorangehead">
    <w:name w:val="tableorangehead"/>
    <w:basedOn w:val="Normal"/>
    <w:rsid w:val="00BB7CB6"/>
    <w:pPr>
      <w:pBdr>
        <w:left w:val="dotted" w:sz="6" w:space="0" w:color="FFFFFF"/>
        <w:bottom w:val="dotted" w:sz="6" w:space="0" w:color="FFFFFF"/>
        <w:right w:val="dotted" w:sz="6" w:space="0" w:color="FFFFFF"/>
      </w:pBdr>
      <w:spacing w:before="100" w:beforeAutospacing="1" w:after="100" w:afterAutospacing="1"/>
    </w:pPr>
    <w:rPr>
      <w:rFonts w:ascii="Verdana" w:eastAsia="Times New Roman" w:hAnsi="Verdana"/>
      <w:color w:val="FFFFFF"/>
      <w:sz w:val="18"/>
      <w:szCs w:val="18"/>
    </w:rPr>
  </w:style>
  <w:style w:type="paragraph" w:customStyle="1" w:styleId="tableahs">
    <w:name w:val="tableahs"/>
    <w:basedOn w:val="Normal"/>
    <w:rsid w:val="00BB7CB6"/>
    <w:pPr>
      <w:pBdr>
        <w:left w:val="dotted" w:sz="6" w:space="0" w:color="9D9FA1"/>
        <w:bottom w:val="dotted" w:sz="6" w:space="0" w:color="9D9FA1"/>
        <w:right w:val="dotted" w:sz="6" w:space="0" w:color="9D9FA1"/>
      </w:pBdr>
      <w:spacing w:before="100" w:beforeAutospacing="1" w:after="100" w:afterAutospacing="1"/>
    </w:pPr>
    <w:rPr>
      <w:rFonts w:ascii="Verdana" w:eastAsia="Times New Roman" w:hAnsi="Verdana"/>
      <w:sz w:val="17"/>
      <w:szCs w:val="17"/>
    </w:rPr>
  </w:style>
  <w:style w:type="paragraph" w:customStyle="1" w:styleId="tablered">
    <w:name w:val="tablered"/>
    <w:basedOn w:val="Normal"/>
    <w:rsid w:val="00BB7CB6"/>
    <w:pPr>
      <w:pBdr>
        <w:left w:val="dotted" w:sz="6" w:space="0" w:color="ED1C24"/>
        <w:bottom w:val="dotted" w:sz="6" w:space="0" w:color="ED1C24"/>
        <w:right w:val="dotted" w:sz="6" w:space="0" w:color="ED1C24"/>
      </w:pBdr>
      <w:spacing w:before="100" w:beforeAutospacing="1" w:after="100" w:afterAutospacing="1"/>
    </w:pPr>
    <w:rPr>
      <w:rFonts w:ascii="Verdana" w:eastAsia="Times New Roman" w:hAnsi="Verdana"/>
      <w:sz w:val="17"/>
      <w:szCs w:val="17"/>
    </w:rPr>
  </w:style>
  <w:style w:type="paragraph" w:customStyle="1" w:styleId="tableline">
    <w:name w:val="table_line"/>
    <w:basedOn w:val="Normal"/>
    <w:rsid w:val="00BB7CB6"/>
    <w:pPr>
      <w:pBdr>
        <w:bottom w:val="dotted" w:sz="6" w:space="0" w:color="FF6600"/>
      </w:pBdr>
      <w:spacing w:before="100" w:beforeAutospacing="1" w:after="100" w:afterAutospacing="1"/>
    </w:pPr>
    <w:rPr>
      <w:rFonts w:ascii="Angsana New" w:eastAsia="Times New Roman" w:hAnsi="Angsana New"/>
    </w:rPr>
  </w:style>
  <w:style w:type="paragraph" w:customStyle="1" w:styleId="tablegreen">
    <w:name w:val="tablegreen"/>
    <w:basedOn w:val="Normal"/>
    <w:rsid w:val="00BB7CB6"/>
    <w:pPr>
      <w:pBdr>
        <w:top w:val="dotted" w:sz="6" w:space="0" w:color="8CC63F"/>
        <w:left w:val="dotted" w:sz="6" w:space="0" w:color="8CC63F"/>
        <w:bottom w:val="dotted" w:sz="6" w:space="0" w:color="8CC63F"/>
        <w:right w:val="dotted" w:sz="6" w:space="0" w:color="8CC63F"/>
      </w:pBdr>
      <w:spacing w:before="100" w:beforeAutospacing="1" w:after="100" w:afterAutospacing="1"/>
    </w:pPr>
    <w:rPr>
      <w:rFonts w:ascii="Verdana" w:eastAsia="Times New Roman" w:hAnsi="Verdana"/>
      <w:sz w:val="17"/>
      <w:szCs w:val="17"/>
    </w:rPr>
  </w:style>
  <w:style w:type="paragraph" w:customStyle="1" w:styleId="tablepink">
    <w:name w:val="table_pink"/>
    <w:basedOn w:val="Normal"/>
    <w:rsid w:val="00BB7CB6"/>
    <w:pPr>
      <w:pBdr>
        <w:top w:val="outset" w:sz="6" w:space="0" w:color="000000"/>
        <w:left w:val="outset" w:sz="6" w:space="0" w:color="000000"/>
        <w:bottom w:val="outset" w:sz="6" w:space="0" w:color="000000"/>
        <w:right w:val="outset" w:sz="6" w:space="0" w:color="000000"/>
      </w:pBdr>
      <w:spacing w:before="100" w:beforeAutospacing="1" w:after="100" w:afterAutospacing="1"/>
    </w:pPr>
    <w:rPr>
      <w:rFonts w:ascii="Verdana" w:eastAsia="Times New Roman" w:hAnsi="Verdana"/>
      <w:sz w:val="17"/>
      <w:szCs w:val="17"/>
    </w:rPr>
  </w:style>
  <w:style w:type="paragraph" w:customStyle="1" w:styleId="tablew">
    <w:name w:val="table_w"/>
    <w:basedOn w:val="Normal"/>
    <w:rsid w:val="00BB7CB6"/>
    <w:pPr>
      <w:pBdr>
        <w:top w:val="dotted" w:sz="6" w:space="0" w:color="FFFFFF"/>
        <w:left w:val="dotted" w:sz="6" w:space="0" w:color="FFFFFF"/>
        <w:bottom w:val="dotted" w:sz="6" w:space="0" w:color="FFFFFF"/>
        <w:right w:val="dotted" w:sz="6" w:space="0" w:color="FFFFFF"/>
      </w:pBdr>
      <w:spacing w:before="100" w:beforeAutospacing="1" w:after="100" w:afterAutospacing="1"/>
    </w:pPr>
    <w:rPr>
      <w:rFonts w:ascii="Verdana" w:eastAsia="Times New Roman" w:hAnsi="Verdana"/>
      <w:sz w:val="17"/>
      <w:szCs w:val="17"/>
    </w:rPr>
  </w:style>
  <w:style w:type="paragraph" w:customStyle="1" w:styleId="small">
    <w:name w:val="small"/>
    <w:basedOn w:val="Normal"/>
    <w:rsid w:val="00BB7CB6"/>
    <w:pPr>
      <w:spacing w:before="100" w:beforeAutospacing="1" w:after="100" w:afterAutospacing="1"/>
    </w:pPr>
    <w:rPr>
      <w:rFonts w:ascii="Verdana" w:eastAsia="Times New Roman" w:hAnsi="Verdana"/>
      <w:sz w:val="15"/>
      <w:szCs w:val="15"/>
    </w:rPr>
  </w:style>
  <w:style w:type="paragraph" w:customStyle="1" w:styleId="nomal">
    <w:name w:val="nomal"/>
    <w:basedOn w:val="Normal"/>
    <w:rsid w:val="00BB7CB6"/>
    <w:pPr>
      <w:spacing w:before="100" w:beforeAutospacing="1" w:after="100" w:afterAutospacing="1"/>
    </w:pPr>
    <w:rPr>
      <w:rFonts w:ascii="Verdana" w:eastAsia="Times New Roman" w:hAnsi="Verdana"/>
      <w:color w:val="000000"/>
      <w:sz w:val="18"/>
      <w:szCs w:val="18"/>
    </w:rPr>
  </w:style>
  <w:style w:type="paragraph" w:customStyle="1" w:styleId="medium">
    <w:name w:val="medium"/>
    <w:basedOn w:val="Normal"/>
    <w:rsid w:val="00BB7CB6"/>
    <w:pPr>
      <w:spacing w:before="100" w:beforeAutospacing="1" w:after="100" w:afterAutospacing="1"/>
    </w:pPr>
    <w:rPr>
      <w:rFonts w:ascii="Verdana" w:eastAsia="Times New Roman" w:hAnsi="Verdana"/>
      <w:color w:val="000000"/>
      <w:sz w:val="18"/>
      <w:szCs w:val="18"/>
    </w:rPr>
  </w:style>
  <w:style w:type="paragraph" w:customStyle="1" w:styleId="nomalorang">
    <w:name w:val="nomal_orang"/>
    <w:basedOn w:val="Normal"/>
    <w:rsid w:val="00BB7CB6"/>
    <w:pPr>
      <w:spacing w:before="100" w:beforeAutospacing="1" w:after="100" w:afterAutospacing="1"/>
    </w:pPr>
    <w:rPr>
      <w:rFonts w:ascii="Verdana" w:eastAsia="Times New Roman" w:hAnsi="Verdana"/>
      <w:color w:val="FF8000"/>
      <w:sz w:val="17"/>
      <w:szCs w:val="17"/>
    </w:rPr>
  </w:style>
  <w:style w:type="paragraph" w:customStyle="1" w:styleId="nomalpink">
    <w:name w:val="nomal_pink"/>
    <w:basedOn w:val="Normal"/>
    <w:rsid w:val="00BB7CB6"/>
    <w:pPr>
      <w:spacing w:before="100" w:beforeAutospacing="1" w:after="100" w:afterAutospacing="1"/>
    </w:pPr>
    <w:rPr>
      <w:rFonts w:ascii="Verdana" w:eastAsia="Times New Roman" w:hAnsi="Verdana"/>
      <w:color w:val="000000"/>
      <w:sz w:val="17"/>
      <w:szCs w:val="17"/>
    </w:rPr>
  </w:style>
  <w:style w:type="paragraph" w:customStyle="1" w:styleId="mediumorang">
    <w:name w:val="medium_orang"/>
    <w:basedOn w:val="Normal"/>
    <w:rsid w:val="00BB7CB6"/>
    <w:pPr>
      <w:spacing w:before="100" w:beforeAutospacing="1" w:after="100" w:afterAutospacing="1"/>
    </w:pPr>
    <w:rPr>
      <w:rFonts w:ascii="Verdana" w:eastAsia="Times New Roman" w:hAnsi="Verdana"/>
      <w:color w:val="FF8000"/>
      <w:sz w:val="18"/>
      <w:szCs w:val="18"/>
    </w:rPr>
  </w:style>
  <w:style w:type="paragraph" w:customStyle="1" w:styleId="mediumpink">
    <w:name w:val="medium_pink"/>
    <w:basedOn w:val="Normal"/>
    <w:rsid w:val="00BB7CB6"/>
    <w:pPr>
      <w:spacing w:before="100" w:beforeAutospacing="1" w:after="100" w:afterAutospacing="1"/>
    </w:pPr>
    <w:rPr>
      <w:rFonts w:ascii="Verdana" w:eastAsia="Times New Roman" w:hAnsi="Verdana"/>
      <w:color w:val="000000"/>
      <w:sz w:val="18"/>
      <w:szCs w:val="18"/>
    </w:rPr>
  </w:style>
  <w:style w:type="paragraph" w:customStyle="1" w:styleId="mediumblack">
    <w:name w:val="medium_black"/>
    <w:basedOn w:val="Normal"/>
    <w:rsid w:val="00BB7CB6"/>
    <w:pPr>
      <w:spacing w:before="100" w:beforeAutospacing="1" w:after="100" w:afterAutospacing="1"/>
    </w:pPr>
    <w:rPr>
      <w:rFonts w:ascii="Verdana" w:eastAsia="Times New Roman" w:hAnsi="Verdana"/>
      <w:color w:val="000000"/>
      <w:sz w:val="18"/>
      <w:szCs w:val="18"/>
    </w:rPr>
  </w:style>
  <w:style w:type="paragraph" w:customStyle="1" w:styleId="mediumw">
    <w:name w:val="medium_w"/>
    <w:basedOn w:val="Normal"/>
    <w:rsid w:val="00BB7CB6"/>
    <w:pPr>
      <w:spacing w:before="100" w:beforeAutospacing="1" w:after="100" w:afterAutospacing="1"/>
    </w:pPr>
    <w:rPr>
      <w:rFonts w:ascii="Verdana" w:eastAsia="Times New Roman" w:hAnsi="Verdana"/>
      <w:color w:val="FFFFFF"/>
      <w:sz w:val="18"/>
      <w:szCs w:val="18"/>
    </w:rPr>
  </w:style>
  <w:style w:type="paragraph" w:customStyle="1" w:styleId="hotline">
    <w:name w:val="hotline"/>
    <w:basedOn w:val="Normal"/>
    <w:rsid w:val="00BB7CB6"/>
    <w:pPr>
      <w:spacing w:before="100" w:beforeAutospacing="1" w:after="100" w:afterAutospacing="1"/>
    </w:pPr>
    <w:rPr>
      <w:rFonts w:ascii="Verdana" w:eastAsia="Times New Roman" w:hAnsi="Verdana"/>
      <w:b/>
      <w:bCs/>
      <w:color w:val="CC0000"/>
      <w:sz w:val="17"/>
      <w:szCs w:val="17"/>
    </w:rPr>
  </w:style>
  <w:style w:type="paragraph" w:customStyle="1" w:styleId="big">
    <w:name w:val="big"/>
    <w:basedOn w:val="Normal"/>
    <w:rsid w:val="00BB7CB6"/>
    <w:pPr>
      <w:spacing w:before="100" w:beforeAutospacing="1" w:after="100" w:afterAutospacing="1"/>
    </w:pPr>
    <w:rPr>
      <w:rFonts w:ascii="Verdana" w:eastAsia="Times New Roman" w:hAnsi="Verdana"/>
      <w:sz w:val="24"/>
      <w:szCs w:val="24"/>
    </w:rPr>
  </w:style>
  <w:style w:type="paragraph" w:customStyle="1" w:styleId="expanded">
    <w:name w:val="expanded"/>
    <w:basedOn w:val="Normal"/>
    <w:rsid w:val="00BB7CB6"/>
    <w:pPr>
      <w:spacing w:before="100" w:beforeAutospacing="1" w:after="100" w:afterAutospacing="1" w:line="240" w:lineRule="atLeast"/>
    </w:pPr>
    <w:rPr>
      <w:rFonts w:ascii="Verdana" w:eastAsia="Times New Roman" w:hAnsi="Verdana"/>
      <w:spacing w:val="30"/>
      <w:sz w:val="18"/>
      <w:szCs w:val="18"/>
    </w:rPr>
  </w:style>
  <w:style w:type="paragraph" w:customStyle="1" w:styleId="14">
    <w:name w:val="ท้ายกระดาษ1"/>
    <w:basedOn w:val="Normal"/>
    <w:rsid w:val="00BB7CB6"/>
    <w:pPr>
      <w:spacing w:before="100" w:beforeAutospacing="1" w:after="100" w:afterAutospacing="1"/>
    </w:pPr>
    <w:rPr>
      <w:rFonts w:ascii="Times New Roman" w:eastAsia="Times New Roman" w:hAnsi="Times New Roman" w:cs="Times New Roman"/>
      <w:color w:val="999999"/>
      <w:sz w:val="14"/>
      <w:szCs w:val="14"/>
    </w:rPr>
  </w:style>
  <w:style w:type="paragraph" w:customStyle="1" w:styleId="pinktextboxright">
    <w:name w:val="pink_text_box_right"/>
    <w:basedOn w:val="Normal"/>
    <w:rsid w:val="00BB7CB6"/>
    <w:pPr>
      <w:spacing w:before="100" w:beforeAutospacing="1" w:after="100" w:afterAutospacing="1"/>
      <w:jc w:val="right"/>
    </w:pPr>
    <w:rPr>
      <w:rFonts w:ascii="Verdana" w:eastAsia="Times New Roman" w:hAnsi="Verdana"/>
      <w:color w:val="000000"/>
      <w:sz w:val="17"/>
      <w:szCs w:val="17"/>
    </w:rPr>
  </w:style>
  <w:style w:type="paragraph" w:customStyle="1" w:styleId="nomal1">
    <w:name w:val="nomal1"/>
    <w:basedOn w:val="Normal"/>
    <w:rsid w:val="00BB7CB6"/>
    <w:pPr>
      <w:spacing w:before="100" w:beforeAutospacing="1" w:after="100" w:afterAutospacing="1"/>
    </w:pPr>
    <w:rPr>
      <w:rFonts w:ascii="Verdana" w:eastAsia="Times New Roman" w:hAnsi="Verdana"/>
      <w:sz w:val="18"/>
      <w:szCs w:val="18"/>
    </w:rPr>
  </w:style>
  <w:style w:type="paragraph" w:customStyle="1" w:styleId="style57">
    <w:name w:val="style57"/>
    <w:basedOn w:val="Normal"/>
    <w:rsid w:val="00BB7CB6"/>
    <w:pPr>
      <w:spacing w:before="100" w:beforeAutospacing="1" w:after="100" w:afterAutospacing="1"/>
    </w:pPr>
    <w:rPr>
      <w:rFonts w:ascii="Verdana" w:eastAsia="Times New Roman" w:hAnsi="Verdana"/>
    </w:rPr>
  </w:style>
  <w:style w:type="paragraph" w:customStyle="1" w:styleId="style58">
    <w:name w:val="style58"/>
    <w:basedOn w:val="Normal"/>
    <w:rsid w:val="00BB7CB6"/>
    <w:pPr>
      <w:spacing w:before="100" w:beforeAutospacing="1" w:after="100" w:afterAutospacing="1"/>
    </w:pPr>
    <w:rPr>
      <w:rFonts w:ascii="Angsana New" w:eastAsia="Times New Roman" w:hAnsi="Angsana New"/>
      <w:color w:val="000000"/>
    </w:rPr>
  </w:style>
  <w:style w:type="paragraph" w:customStyle="1" w:styleId="style61">
    <w:name w:val="style61"/>
    <w:basedOn w:val="Normal"/>
    <w:rsid w:val="00BB7CB6"/>
    <w:pPr>
      <w:spacing w:before="100" w:beforeAutospacing="1" w:after="100" w:afterAutospacing="1"/>
    </w:pPr>
    <w:rPr>
      <w:rFonts w:ascii="Angsana New" w:eastAsia="Times New Roman" w:hAnsi="Angsana New"/>
      <w:sz w:val="15"/>
      <w:szCs w:val="15"/>
    </w:rPr>
  </w:style>
  <w:style w:type="paragraph" w:customStyle="1" w:styleId="style62">
    <w:name w:val="style62"/>
    <w:basedOn w:val="Normal"/>
    <w:rsid w:val="00BB7CB6"/>
    <w:pPr>
      <w:spacing w:before="100" w:beforeAutospacing="1" w:after="100" w:afterAutospacing="1"/>
    </w:pPr>
    <w:rPr>
      <w:rFonts w:ascii="Times New Roman" w:eastAsia="Times New Roman" w:hAnsi="Times New Roman" w:cs="Times New Roman"/>
      <w:b/>
      <w:bCs/>
    </w:rPr>
  </w:style>
  <w:style w:type="paragraph" w:customStyle="1" w:styleId="style63">
    <w:name w:val="style63"/>
    <w:basedOn w:val="Normal"/>
    <w:rsid w:val="00BB7CB6"/>
    <w:pPr>
      <w:spacing w:before="100" w:beforeAutospacing="1" w:after="100" w:afterAutospacing="1"/>
    </w:pPr>
    <w:rPr>
      <w:rFonts w:ascii="Courier New" w:eastAsia="Times New Roman" w:hAnsi="Courier New" w:cs="Courier New"/>
    </w:rPr>
  </w:style>
  <w:style w:type="paragraph" w:customStyle="1" w:styleId="style67">
    <w:name w:val="style67"/>
    <w:basedOn w:val="Normal"/>
    <w:rsid w:val="00BB7CB6"/>
    <w:pPr>
      <w:spacing w:before="100" w:beforeAutospacing="1" w:after="100" w:afterAutospacing="1"/>
    </w:pPr>
    <w:rPr>
      <w:rFonts w:ascii="Verdana" w:eastAsia="Times New Roman" w:hAnsi="Verdana"/>
      <w:color w:val="000000"/>
    </w:rPr>
  </w:style>
  <w:style w:type="paragraph" w:customStyle="1" w:styleId="style69">
    <w:name w:val="style69"/>
    <w:basedOn w:val="Normal"/>
    <w:rsid w:val="00BB7CB6"/>
    <w:pPr>
      <w:spacing w:before="100" w:beforeAutospacing="1" w:after="100" w:afterAutospacing="1"/>
    </w:pPr>
    <w:rPr>
      <w:rFonts w:ascii="Verdana" w:eastAsia="Times New Roman" w:hAnsi="Verdana"/>
      <w:b/>
      <w:bCs/>
    </w:rPr>
  </w:style>
  <w:style w:type="paragraph" w:customStyle="1" w:styleId="style75">
    <w:name w:val="style75"/>
    <w:basedOn w:val="Normal"/>
    <w:rsid w:val="00BB7CB6"/>
    <w:pPr>
      <w:spacing w:before="100" w:beforeAutospacing="1" w:after="100" w:afterAutospacing="1"/>
    </w:pPr>
    <w:rPr>
      <w:rFonts w:ascii="Verdana" w:eastAsia="Times New Roman" w:hAnsi="Verdana"/>
    </w:rPr>
  </w:style>
  <w:style w:type="paragraph" w:customStyle="1" w:styleId="style139">
    <w:name w:val="style139"/>
    <w:basedOn w:val="Normal"/>
    <w:rsid w:val="00BB7CB6"/>
    <w:pPr>
      <w:spacing w:before="100" w:beforeAutospacing="1" w:after="100" w:afterAutospacing="1"/>
    </w:pPr>
    <w:rPr>
      <w:rFonts w:ascii="Verdana" w:eastAsia="Times New Roman" w:hAnsi="Verdana"/>
      <w:sz w:val="17"/>
      <w:szCs w:val="17"/>
    </w:rPr>
  </w:style>
  <w:style w:type="paragraph" w:customStyle="1" w:styleId="style137">
    <w:name w:val="style137"/>
    <w:basedOn w:val="Normal"/>
    <w:rsid w:val="00BB7CB6"/>
    <w:pPr>
      <w:spacing w:before="100" w:beforeAutospacing="1" w:after="100" w:afterAutospacing="1"/>
    </w:pPr>
    <w:rPr>
      <w:rFonts w:ascii="Verdana" w:eastAsia="Times New Roman" w:hAnsi="Verdana"/>
      <w:b/>
      <w:bCs/>
      <w:sz w:val="17"/>
      <w:szCs w:val="17"/>
    </w:rPr>
  </w:style>
  <w:style w:type="paragraph" w:customStyle="1" w:styleId="style140">
    <w:name w:val="style140"/>
    <w:basedOn w:val="Normal"/>
    <w:rsid w:val="00BB7CB6"/>
    <w:pPr>
      <w:spacing w:before="100" w:beforeAutospacing="1" w:after="100" w:afterAutospacing="1"/>
    </w:pPr>
    <w:rPr>
      <w:rFonts w:ascii="Angsana New" w:eastAsia="Times New Roman" w:hAnsi="Angsana New"/>
      <w:sz w:val="17"/>
      <w:szCs w:val="17"/>
    </w:rPr>
  </w:style>
  <w:style w:type="paragraph" w:customStyle="1" w:styleId="style141">
    <w:name w:val="style141"/>
    <w:basedOn w:val="Normal"/>
    <w:rsid w:val="00BB7CB6"/>
    <w:pPr>
      <w:spacing w:before="100" w:beforeAutospacing="1" w:after="100" w:afterAutospacing="1"/>
    </w:pPr>
    <w:rPr>
      <w:rFonts w:ascii="Angsana New" w:eastAsia="Times New Roman" w:hAnsi="Angsana New"/>
      <w:b/>
      <w:bCs/>
      <w:color w:val="000000"/>
      <w:sz w:val="17"/>
      <w:szCs w:val="17"/>
    </w:rPr>
  </w:style>
  <w:style w:type="paragraph" w:customStyle="1" w:styleId="style46">
    <w:name w:val="style46"/>
    <w:basedOn w:val="Normal"/>
    <w:rsid w:val="00BB7CB6"/>
    <w:pPr>
      <w:spacing w:before="100" w:beforeAutospacing="1" w:after="100" w:afterAutospacing="1"/>
    </w:pPr>
    <w:rPr>
      <w:rFonts w:ascii="Courier New" w:eastAsia="Times New Roman" w:hAnsi="Courier New" w:cs="Courier New"/>
      <w:sz w:val="18"/>
      <w:szCs w:val="18"/>
    </w:rPr>
  </w:style>
  <w:style w:type="paragraph" w:customStyle="1" w:styleId="style142">
    <w:name w:val="style142"/>
    <w:basedOn w:val="Normal"/>
    <w:rsid w:val="00BB7CB6"/>
    <w:pPr>
      <w:spacing w:before="100" w:beforeAutospacing="1" w:after="100" w:afterAutospacing="1"/>
    </w:pPr>
    <w:rPr>
      <w:rFonts w:ascii="Angsana New" w:eastAsia="Times New Roman" w:hAnsi="Angsana New"/>
      <w:b/>
      <w:bCs/>
    </w:rPr>
  </w:style>
  <w:style w:type="paragraph" w:customStyle="1" w:styleId="style143">
    <w:name w:val="style143"/>
    <w:basedOn w:val="Normal"/>
    <w:rsid w:val="00BB7CB6"/>
    <w:pPr>
      <w:spacing w:before="100" w:beforeAutospacing="1" w:after="100" w:afterAutospacing="1"/>
    </w:pPr>
    <w:rPr>
      <w:rFonts w:ascii="Angsana New" w:eastAsia="Times New Roman" w:hAnsi="Angsana New"/>
      <w:b/>
      <w:bCs/>
      <w:color w:val="000000"/>
    </w:rPr>
  </w:style>
  <w:style w:type="paragraph" w:customStyle="1" w:styleId="style144">
    <w:name w:val="style144"/>
    <w:basedOn w:val="Normal"/>
    <w:rsid w:val="00BB7CB6"/>
    <w:pPr>
      <w:spacing w:before="100" w:beforeAutospacing="1" w:after="100" w:afterAutospacing="1"/>
    </w:pPr>
    <w:rPr>
      <w:rFonts w:ascii="Angsana New" w:eastAsia="Times New Roman" w:hAnsi="Angsana New"/>
      <w:b/>
      <w:bCs/>
      <w:sz w:val="17"/>
      <w:szCs w:val="17"/>
    </w:rPr>
  </w:style>
  <w:style w:type="character" w:customStyle="1" w:styleId="style1401">
    <w:name w:val="style1401"/>
    <w:rsid w:val="00BB7CB6"/>
    <w:rPr>
      <w:sz w:val="17"/>
      <w:szCs w:val="17"/>
    </w:rPr>
  </w:style>
  <w:style w:type="character" w:customStyle="1" w:styleId="style1391">
    <w:name w:val="style1391"/>
    <w:rsid w:val="00BB7CB6"/>
    <w:rPr>
      <w:rFonts w:ascii="Verdana" w:hAnsi="Verdana" w:hint="default"/>
      <w:sz w:val="17"/>
      <w:szCs w:val="17"/>
    </w:rPr>
  </w:style>
  <w:style w:type="character" w:customStyle="1" w:styleId="style1371">
    <w:name w:val="style1371"/>
    <w:rsid w:val="00BB7CB6"/>
    <w:rPr>
      <w:rFonts w:ascii="Verdana" w:hAnsi="Verdana" w:hint="default"/>
      <w:b/>
      <w:bCs/>
      <w:sz w:val="17"/>
      <w:szCs w:val="17"/>
    </w:rPr>
  </w:style>
  <w:style w:type="character" w:customStyle="1" w:styleId="style138">
    <w:name w:val="style138"/>
    <w:rsid w:val="00BB7CB6"/>
  </w:style>
  <w:style w:type="character" w:customStyle="1" w:styleId="style1411">
    <w:name w:val="style1411"/>
    <w:rsid w:val="00BB7CB6"/>
    <w:rPr>
      <w:b/>
      <w:bCs/>
      <w:color w:val="000000"/>
      <w:sz w:val="17"/>
      <w:szCs w:val="17"/>
    </w:rPr>
  </w:style>
  <w:style w:type="character" w:customStyle="1" w:styleId="style571">
    <w:name w:val="style571"/>
    <w:rsid w:val="00BB7CB6"/>
    <w:rPr>
      <w:rFonts w:ascii="Verdana" w:hAnsi="Verdana" w:hint="default"/>
    </w:rPr>
  </w:style>
  <w:style w:type="character" w:customStyle="1" w:styleId="style1431">
    <w:name w:val="style1431"/>
    <w:rsid w:val="00BB7CB6"/>
    <w:rPr>
      <w:b/>
      <w:bCs/>
      <w:color w:val="000000"/>
    </w:rPr>
  </w:style>
  <w:style w:type="character" w:customStyle="1" w:styleId="style691">
    <w:name w:val="style691"/>
    <w:rsid w:val="00BB7CB6"/>
    <w:rPr>
      <w:rFonts w:ascii="Verdana" w:hAnsi="Verdana" w:hint="default"/>
      <w:b/>
      <w:bCs/>
    </w:rPr>
  </w:style>
  <w:style w:type="character" w:customStyle="1" w:styleId="style751">
    <w:name w:val="style751"/>
    <w:rsid w:val="00BB7CB6"/>
    <w:rPr>
      <w:rFonts w:ascii="Verdana" w:hAnsi="Verdana" w:hint="default"/>
    </w:rPr>
  </w:style>
  <w:style w:type="character" w:customStyle="1" w:styleId="style671">
    <w:name w:val="style671"/>
    <w:rsid w:val="00BB7CB6"/>
    <w:rPr>
      <w:rFonts w:ascii="Verdana" w:hAnsi="Verdana" w:hint="default"/>
      <w:color w:val="000000"/>
    </w:rPr>
  </w:style>
  <w:style w:type="numbering" w:customStyle="1" w:styleId="21">
    <w:name w:val="ไม่มีรายการ2"/>
    <w:next w:val="NoList"/>
    <w:uiPriority w:val="99"/>
    <w:semiHidden/>
    <w:unhideWhenUsed/>
    <w:rsid w:val="00BB7CB6"/>
  </w:style>
  <w:style w:type="numbering" w:customStyle="1" w:styleId="30">
    <w:name w:val="ไม่มีรายการ3"/>
    <w:next w:val="NoList"/>
    <w:uiPriority w:val="99"/>
    <w:semiHidden/>
    <w:unhideWhenUsed/>
    <w:rsid w:val="00BB7CB6"/>
  </w:style>
  <w:style w:type="table" w:customStyle="1" w:styleId="4">
    <w:name w:val="เส้นตาราง4"/>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เส้นตาราง5"/>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เส้นตาราง41"/>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เส้นตาราง42"/>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เส้นตาราง6"/>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5">
    <w:name w:val="style145"/>
    <w:rsid w:val="00BB7CB6"/>
  </w:style>
  <w:style w:type="character" w:customStyle="1" w:styleId="style1471">
    <w:name w:val="style1471"/>
    <w:rsid w:val="00BB7CB6"/>
    <w:rPr>
      <w:rFonts w:ascii="Verdana" w:hAnsi="Verdana" w:hint="default"/>
      <w:sz w:val="15"/>
      <w:szCs w:val="15"/>
    </w:rPr>
  </w:style>
  <w:style w:type="character" w:customStyle="1" w:styleId="style55">
    <w:name w:val="style55"/>
    <w:rsid w:val="00BB7CB6"/>
  </w:style>
  <w:style w:type="character" w:styleId="PlaceholderText">
    <w:name w:val="Placeholder Text"/>
    <w:basedOn w:val="DefaultParagraphFont"/>
    <w:uiPriority w:val="99"/>
    <w:semiHidden/>
    <w:rsid w:val="00DD604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Cite"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CB6"/>
    <w:pPr>
      <w:spacing w:after="0" w:line="240" w:lineRule="auto"/>
    </w:pPr>
    <w:rPr>
      <w:rFonts w:ascii="Cordia New" w:eastAsia="Cordia New" w:hAnsi="Cordia New" w:cs="Angsana New"/>
      <w:sz w:val="28"/>
    </w:rPr>
  </w:style>
  <w:style w:type="paragraph" w:styleId="Heading1">
    <w:name w:val="heading 1"/>
    <w:basedOn w:val="Normal"/>
    <w:next w:val="Normal"/>
    <w:link w:val="Heading1Char"/>
    <w:qFormat/>
    <w:rsid w:val="00BB7CB6"/>
    <w:pPr>
      <w:keepNext/>
      <w:spacing w:before="240" w:after="60"/>
      <w:outlineLvl w:val="0"/>
    </w:pPr>
    <w:rPr>
      <w:rFonts w:ascii="Arial" w:eastAsia="Times New Roman" w:hAnsi="Arial"/>
      <w:b/>
      <w:bCs/>
      <w:kern w:val="32"/>
      <w:sz w:val="32"/>
      <w:szCs w:val="37"/>
    </w:rPr>
  </w:style>
  <w:style w:type="paragraph" w:styleId="Heading2">
    <w:name w:val="heading 2"/>
    <w:basedOn w:val="Normal"/>
    <w:next w:val="Normal"/>
    <w:link w:val="Heading2Char"/>
    <w:uiPriority w:val="9"/>
    <w:unhideWhenUsed/>
    <w:qFormat/>
    <w:rsid w:val="00BB7CB6"/>
    <w:pPr>
      <w:spacing w:before="200" w:line="276" w:lineRule="auto"/>
      <w:outlineLvl w:val="1"/>
    </w:pPr>
    <w:rPr>
      <w:rFonts w:ascii="Cambria" w:eastAsia="Times New Roman" w:hAnsi="Cambria"/>
      <w:b/>
      <w:bCs/>
      <w:sz w:val="26"/>
      <w:szCs w:val="26"/>
      <w:lang w:bidi="en-US"/>
    </w:rPr>
  </w:style>
  <w:style w:type="paragraph" w:styleId="Heading3">
    <w:name w:val="heading 3"/>
    <w:basedOn w:val="Normal"/>
    <w:next w:val="Normal"/>
    <w:link w:val="Heading3Char"/>
    <w:uiPriority w:val="9"/>
    <w:qFormat/>
    <w:rsid w:val="00BB7CB6"/>
    <w:pPr>
      <w:keepNext/>
      <w:shd w:val="clear" w:color="auto" w:fill="FFFFFF"/>
      <w:ind w:left="720" w:firstLine="720"/>
      <w:outlineLvl w:val="2"/>
    </w:pPr>
    <w:rPr>
      <w:rFonts w:ascii="Tahoma" w:hAnsi="Tahoma" w:cs="EucrosiaUPC"/>
      <w:sz w:val="34"/>
      <w:szCs w:val="34"/>
    </w:rPr>
  </w:style>
  <w:style w:type="paragraph" w:styleId="Heading4">
    <w:name w:val="heading 4"/>
    <w:basedOn w:val="Normal"/>
    <w:next w:val="Normal"/>
    <w:link w:val="Heading4Char"/>
    <w:qFormat/>
    <w:rsid w:val="00BB7CB6"/>
    <w:pPr>
      <w:keepNext/>
      <w:ind w:left="3060" w:hanging="3060"/>
      <w:jc w:val="center"/>
      <w:outlineLvl w:val="3"/>
    </w:pPr>
    <w:rPr>
      <w:rFonts w:eastAsia="Times New Roman"/>
      <w:b/>
      <w:bCs/>
      <w:sz w:val="56"/>
      <w:szCs w:val="56"/>
    </w:rPr>
  </w:style>
  <w:style w:type="paragraph" w:styleId="Heading5">
    <w:name w:val="heading 5"/>
    <w:basedOn w:val="Normal"/>
    <w:next w:val="Normal"/>
    <w:link w:val="Heading5Char"/>
    <w:unhideWhenUsed/>
    <w:qFormat/>
    <w:rsid w:val="00BB7CB6"/>
    <w:pPr>
      <w:spacing w:before="200" w:line="276" w:lineRule="auto"/>
      <w:outlineLvl w:val="4"/>
    </w:pPr>
    <w:rPr>
      <w:rFonts w:ascii="Cambria" w:eastAsia="Times New Roman" w:hAnsi="Cambria"/>
      <w:b/>
      <w:bCs/>
      <w:color w:val="7F7F7F"/>
      <w:sz w:val="32"/>
      <w:szCs w:val="32"/>
      <w:lang w:bidi="en-US"/>
    </w:rPr>
  </w:style>
  <w:style w:type="paragraph" w:styleId="Heading6">
    <w:name w:val="heading 6"/>
    <w:basedOn w:val="Normal"/>
    <w:next w:val="Normal"/>
    <w:link w:val="Heading6Char"/>
    <w:unhideWhenUsed/>
    <w:qFormat/>
    <w:rsid w:val="00BB7CB6"/>
    <w:pPr>
      <w:spacing w:line="271" w:lineRule="auto"/>
      <w:outlineLvl w:val="5"/>
    </w:pPr>
    <w:rPr>
      <w:rFonts w:ascii="Cambria" w:eastAsia="Times New Roman" w:hAnsi="Cambria"/>
      <w:b/>
      <w:bCs/>
      <w:i/>
      <w:iCs/>
      <w:color w:val="7F7F7F"/>
      <w:sz w:val="32"/>
      <w:szCs w:val="32"/>
      <w:lang w:bidi="en-US"/>
    </w:rPr>
  </w:style>
  <w:style w:type="paragraph" w:styleId="Heading7">
    <w:name w:val="heading 7"/>
    <w:basedOn w:val="Normal"/>
    <w:next w:val="Normal"/>
    <w:link w:val="Heading7Char"/>
    <w:unhideWhenUsed/>
    <w:qFormat/>
    <w:rsid w:val="00BB7CB6"/>
    <w:pPr>
      <w:spacing w:line="276" w:lineRule="auto"/>
      <w:outlineLvl w:val="6"/>
    </w:pPr>
    <w:rPr>
      <w:rFonts w:ascii="Cambria" w:eastAsia="Times New Roman" w:hAnsi="Cambria"/>
      <w:i/>
      <w:iCs/>
      <w:sz w:val="32"/>
      <w:szCs w:val="32"/>
      <w:lang w:bidi="en-US"/>
    </w:rPr>
  </w:style>
  <w:style w:type="paragraph" w:styleId="Heading8">
    <w:name w:val="heading 8"/>
    <w:basedOn w:val="Normal"/>
    <w:next w:val="Normal"/>
    <w:link w:val="Heading8Char"/>
    <w:unhideWhenUsed/>
    <w:qFormat/>
    <w:rsid w:val="00BB7CB6"/>
    <w:pPr>
      <w:spacing w:line="276" w:lineRule="auto"/>
      <w:outlineLvl w:val="7"/>
    </w:pPr>
    <w:rPr>
      <w:rFonts w:ascii="Cambria" w:eastAsia="Times New Roman" w:hAnsi="Cambria"/>
      <w:sz w:val="20"/>
      <w:szCs w:val="20"/>
      <w:lang w:bidi="en-US"/>
    </w:rPr>
  </w:style>
  <w:style w:type="paragraph" w:styleId="Heading9">
    <w:name w:val="heading 9"/>
    <w:basedOn w:val="Normal"/>
    <w:next w:val="Normal"/>
    <w:link w:val="Heading9Char"/>
    <w:unhideWhenUsed/>
    <w:qFormat/>
    <w:rsid w:val="00BB7CB6"/>
    <w:pPr>
      <w:spacing w:line="276" w:lineRule="auto"/>
      <w:outlineLvl w:val="8"/>
    </w:pPr>
    <w:rPr>
      <w:rFonts w:ascii="Cambria" w:eastAsia="Times New Roman"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7CB6"/>
    <w:pPr>
      <w:spacing w:before="100" w:beforeAutospacing="1" w:after="100" w:afterAutospacing="1"/>
    </w:pPr>
    <w:rPr>
      <w:rFonts w:ascii="Angsana New" w:eastAsia="Times New Roman" w:hAnsi="Angsana New"/>
    </w:rPr>
  </w:style>
  <w:style w:type="character" w:customStyle="1" w:styleId="apple-converted-space">
    <w:name w:val="apple-converted-space"/>
    <w:basedOn w:val="DefaultParagraphFont"/>
    <w:rsid w:val="00BB7CB6"/>
  </w:style>
  <w:style w:type="character" w:customStyle="1" w:styleId="Heading1Char">
    <w:name w:val="Heading 1 Char"/>
    <w:basedOn w:val="DefaultParagraphFont"/>
    <w:link w:val="Heading1"/>
    <w:rsid w:val="00BB7CB6"/>
    <w:rPr>
      <w:rFonts w:ascii="Arial" w:eastAsia="Times New Roman" w:hAnsi="Arial" w:cs="Angsana New"/>
      <w:b/>
      <w:bCs/>
      <w:kern w:val="32"/>
      <w:sz w:val="32"/>
      <w:szCs w:val="37"/>
    </w:rPr>
  </w:style>
  <w:style w:type="character" w:customStyle="1" w:styleId="Heading2Char">
    <w:name w:val="Heading 2 Char"/>
    <w:basedOn w:val="DefaultParagraphFont"/>
    <w:link w:val="Heading2"/>
    <w:uiPriority w:val="9"/>
    <w:rsid w:val="00BB7CB6"/>
    <w:rPr>
      <w:rFonts w:ascii="Cambria" w:eastAsia="Times New Roman" w:hAnsi="Cambria" w:cs="Angsana New"/>
      <w:b/>
      <w:bCs/>
      <w:sz w:val="26"/>
      <w:szCs w:val="26"/>
      <w:lang w:bidi="en-US"/>
    </w:rPr>
  </w:style>
  <w:style w:type="character" w:customStyle="1" w:styleId="Heading3Char">
    <w:name w:val="Heading 3 Char"/>
    <w:basedOn w:val="DefaultParagraphFont"/>
    <w:link w:val="Heading3"/>
    <w:uiPriority w:val="9"/>
    <w:rsid w:val="00BB7CB6"/>
    <w:rPr>
      <w:rFonts w:ascii="Tahoma" w:eastAsia="Cordia New" w:hAnsi="Tahoma" w:cs="EucrosiaUPC"/>
      <w:sz w:val="34"/>
      <w:szCs w:val="34"/>
      <w:shd w:val="clear" w:color="auto" w:fill="FFFFFF"/>
    </w:rPr>
  </w:style>
  <w:style w:type="character" w:customStyle="1" w:styleId="Heading4Char">
    <w:name w:val="Heading 4 Char"/>
    <w:basedOn w:val="DefaultParagraphFont"/>
    <w:link w:val="Heading4"/>
    <w:rsid w:val="00BB7CB6"/>
    <w:rPr>
      <w:rFonts w:ascii="Cordia New" w:eastAsia="Times New Roman" w:hAnsi="Cordia New" w:cs="Angsana New"/>
      <w:b/>
      <w:bCs/>
      <w:sz w:val="56"/>
      <w:szCs w:val="56"/>
    </w:rPr>
  </w:style>
  <w:style w:type="character" w:customStyle="1" w:styleId="Heading5Char">
    <w:name w:val="Heading 5 Char"/>
    <w:basedOn w:val="DefaultParagraphFont"/>
    <w:link w:val="Heading5"/>
    <w:rsid w:val="00BB7CB6"/>
    <w:rPr>
      <w:rFonts w:ascii="Cambria" w:eastAsia="Times New Roman" w:hAnsi="Cambria" w:cs="Angsana New"/>
      <w:b/>
      <w:bCs/>
      <w:color w:val="7F7F7F"/>
      <w:sz w:val="32"/>
      <w:szCs w:val="32"/>
      <w:lang w:bidi="en-US"/>
    </w:rPr>
  </w:style>
  <w:style w:type="character" w:customStyle="1" w:styleId="Heading6Char">
    <w:name w:val="Heading 6 Char"/>
    <w:basedOn w:val="DefaultParagraphFont"/>
    <w:link w:val="Heading6"/>
    <w:rsid w:val="00BB7CB6"/>
    <w:rPr>
      <w:rFonts w:ascii="Cambria" w:eastAsia="Times New Roman" w:hAnsi="Cambria" w:cs="Angsana New"/>
      <w:b/>
      <w:bCs/>
      <w:i/>
      <w:iCs/>
      <w:color w:val="7F7F7F"/>
      <w:sz w:val="32"/>
      <w:szCs w:val="32"/>
      <w:lang w:bidi="en-US"/>
    </w:rPr>
  </w:style>
  <w:style w:type="character" w:customStyle="1" w:styleId="Heading7Char">
    <w:name w:val="Heading 7 Char"/>
    <w:basedOn w:val="DefaultParagraphFont"/>
    <w:link w:val="Heading7"/>
    <w:rsid w:val="00BB7CB6"/>
    <w:rPr>
      <w:rFonts w:ascii="Cambria" w:eastAsia="Times New Roman" w:hAnsi="Cambria" w:cs="Angsana New"/>
      <w:i/>
      <w:iCs/>
      <w:sz w:val="32"/>
      <w:szCs w:val="32"/>
      <w:lang w:bidi="en-US"/>
    </w:rPr>
  </w:style>
  <w:style w:type="character" w:customStyle="1" w:styleId="Heading8Char">
    <w:name w:val="Heading 8 Char"/>
    <w:basedOn w:val="DefaultParagraphFont"/>
    <w:link w:val="Heading8"/>
    <w:rsid w:val="00BB7CB6"/>
    <w:rPr>
      <w:rFonts w:ascii="Cambria" w:eastAsia="Times New Roman" w:hAnsi="Cambria" w:cs="Angsana New"/>
      <w:sz w:val="20"/>
      <w:szCs w:val="20"/>
      <w:lang w:bidi="en-US"/>
    </w:rPr>
  </w:style>
  <w:style w:type="character" w:customStyle="1" w:styleId="Heading9Char">
    <w:name w:val="Heading 9 Char"/>
    <w:basedOn w:val="DefaultParagraphFont"/>
    <w:link w:val="Heading9"/>
    <w:rsid w:val="00BB7CB6"/>
    <w:rPr>
      <w:rFonts w:ascii="Cambria" w:eastAsia="Times New Roman" w:hAnsi="Cambria" w:cs="Angsana New"/>
      <w:i/>
      <w:iCs/>
      <w:spacing w:val="5"/>
      <w:sz w:val="20"/>
      <w:szCs w:val="20"/>
      <w:lang w:bidi="en-US"/>
    </w:rPr>
  </w:style>
  <w:style w:type="paragraph" w:styleId="Footer">
    <w:name w:val="footer"/>
    <w:basedOn w:val="Normal"/>
    <w:link w:val="FooterChar"/>
    <w:rsid w:val="00BB7CB6"/>
    <w:pPr>
      <w:tabs>
        <w:tab w:val="center" w:pos="4153"/>
        <w:tab w:val="right" w:pos="8306"/>
      </w:tabs>
    </w:pPr>
    <w:rPr>
      <w:rFonts w:cs="Cordia New"/>
      <w:szCs w:val="32"/>
    </w:rPr>
  </w:style>
  <w:style w:type="character" w:customStyle="1" w:styleId="FooterChar">
    <w:name w:val="Footer Char"/>
    <w:basedOn w:val="DefaultParagraphFont"/>
    <w:link w:val="Footer"/>
    <w:uiPriority w:val="99"/>
    <w:rsid w:val="00BB7CB6"/>
    <w:rPr>
      <w:rFonts w:ascii="Cordia New" w:eastAsia="Cordia New" w:hAnsi="Cordia New" w:cs="Cordia New"/>
      <w:sz w:val="28"/>
      <w:szCs w:val="32"/>
    </w:rPr>
  </w:style>
  <w:style w:type="character" w:styleId="PageNumber">
    <w:name w:val="page number"/>
    <w:basedOn w:val="DefaultParagraphFont"/>
    <w:rsid w:val="00BB7CB6"/>
  </w:style>
  <w:style w:type="paragraph" w:styleId="Header">
    <w:name w:val="header"/>
    <w:basedOn w:val="Normal"/>
    <w:link w:val="HeaderChar"/>
    <w:uiPriority w:val="99"/>
    <w:rsid w:val="00BB7CB6"/>
    <w:pPr>
      <w:tabs>
        <w:tab w:val="center" w:pos="4153"/>
        <w:tab w:val="right" w:pos="8306"/>
      </w:tabs>
    </w:pPr>
    <w:rPr>
      <w:szCs w:val="32"/>
    </w:rPr>
  </w:style>
  <w:style w:type="character" w:customStyle="1" w:styleId="HeaderChar">
    <w:name w:val="Header Char"/>
    <w:basedOn w:val="DefaultParagraphFont"/>
    <w:link w:val="Header"/>
    <w:uiPriority w:val="99"/>
    <w:rsid w:val="00BB7CB6"/>
    <w:rPr>
      <w:rFonts w:ascii="Cordia New" w:eastAsia="Cordia New" w:hAnsi="Cordia New" w:cs="Angsana New"/>
      <w:sz w:val="28"/>
      <w:szCs w:val="32"/>
    </w:rPr>
  </w:style>
  <w:style w:type="table" w:styleId="TableGrid">
    <w:name w:val="Table Grid"/>
    <w:basedOn w:val="TableNormal"/>
    <w:uiPriority w:val="59"/>
    <w:rsid w:val="00BB7CB6"/>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BB7CB6"/>
    <w:pPr>
      <w:ind w:right="26" w:firstLine="1080"/>
    </w:pPr>
    <w:rPr>
      <w:rFonts w:ascii="Tahoma" w:eastAsia="Times New Roman" w:hAnsi="Tahoma"/>
      <w:sz w:val="22"/>
      <w:szCs w:val="22"/>
    </w:rPr>
  </w:style>
  <w:style w:type="character" w:customStyle="1" w:styleId="BodyTextIndent3Char">
    <w:name w:val="Body Text Indent 3 Char"/>
    <w:basedOn w:val="DefaultParagraphFont"/>
    <w:link w:val="BodyTextIndent3"/>
    <w:rsid w:val="00BB7CB6"/>
    <w:rPr>
      <w:rFonts w:ascii="Tahoma" w:eastAsia="Times New Roman" w:hAnsi="Tahoma" w:cs="Angsana New"/>
      <w:szCs w:val="22"/>
    </w:rPr>
  </w:style>
  <w:style w:type="character" w:styleId="Strong">
    <w:name w:val="Strong"/>
    <w:uiPriority w:val="22"/>
    <w:qFormat/>
    <w:rsid w:val="00BB7CB6"/>
    <w:rPr>
      <w:b/>
      <w:bCs/>
    </w:rPr>
  </w:style>
  <w:style w:type="paragraph" w:styleId="BodyTextIndent">
    <w:name w:val="Body Text Indent"/>
    <w:basedOn w:val="Normal"/>
    <w:link w:val="BodyTextIndentChar"/>
    <w:rsid w:val="00BB7CB6"/>
    <w:pPr>
      <w:spacing w:after="120"/>
      <w:ind w:left="283"/>
    </w:pPr>
    <w:rPr>
      <w:rFonts w:cs="Cordia New"/>
      <w:szCs w:val="32"/>
    </w:rPr>
  </w:style>
  <w:style w:type="character" w:customStyle="1" w:styleId="BodyTextIndentChar">
    <w:name w:val="Body Text Indent Char"/>
    <w:basedOn w:val="DefaultParagraphFont"/>
    <w:link w:val="BodyTextIndent"/>
    <w:rsid w:val="00BB7CB6"/>
    <w:rPr>
      <w:rFonts w:ascii="Cordia New" w:eastAsia="Cordia New" w:hAnsi="Cordia New" w:cs="Cordia New"/>
      <w:sz w:val="28"/>
      <w:szCs w:val="32"/>
    </w:rPr>
  </w:style>
  <w:style w:type="paragraph" w:styleId="BodyTextIndent2">
    <w:name w:val="Body Text Indent 2"/>
    <w:basedOn w:val="Normal"/>
    <w:link w:val="BodyTextIndent2Char"/>
    <w:rsid w:val="00BB7CB6"/>
    <w:pPr>
      <w:spacing w:after="120" w:line="480" w:lineRule="auto"/>
      <w:ind w:left="283"/>
    </w:pPr>
    <w:rPr>
      <w:rFonts w:cs="Cordia New"/>
      <w:szCs w:val="32"/>
    </w:rPr>
  </w:style>
  <w:style w:type="character" w:customStyle="1" w:styleId="BodyTextIndent2Char">
    <w:name w:val="Body Text Indent 2 Char"/>
    <w:basedOn w:val="DefaultParagraphFont"/>
    <w:link w:val="BodyTextIndent2"/>
    <w:rsid w:val="00BB7CB6"/>
    <w:rPr>
      <w:rFonts w:ascii="Cordia New" w:eastAsia="Cordia New" w:hAnsi="Cordia New" w:cs="Cordia New"/>
      <w:sz w:val="28"/>
      <w:szCs w:val="32"/>
    </w:rPr>
  </w:style>
  <w:style w:type="paragraph" w:styleId="BodyText">
    <w:name w:val="Body Text"/>
    <w:basedOn w:val="Normal"/>
    <w:link w:val="BodyTextChar"/>
    <w:rsid w:val="00BB7CB6"/>
    <w:pPr>
      <w:spacing w:after="120"/>
    </w:pPr>
    <w:rPr>
      <w:rFonts w:cs="Cordia New"/>
      <w:szCs w:val="32"/>
    </w:rPr>
  </w:style>
  <w:style w:type="character" w:customStyle="1" w:styleId="BodyTextChar">
    <w:name w:val="Body Text Char"/>
    <w:basedOn w:val="DefaultParagraphFont"/>
    <w:link w:val="BodyText"/>
    <w:rsid w:val="00BB7CB6"/>
    <w:rPr>
      <w:rFonts w:ascii="Cordia New" w:eastAsia="Cordia New" w:hAnsi="Cordia New" w:cs="Cordia New"/>
      <w:sz w:val="28"/>
      <w:szCs w:val="32"/>
    </w:rPr>
  </w:style>
  <w:style w:type="paragraph" w:styleId="BalloonText">
    <w:name w:val="Balloon Text"/>
    <w:basedOn w:val="Normal"/>
    <w:link w:val="BalloonTextChar"/>
    <w:rsid w:val="00BB7CB6"/>
    <w:rPr>
      <w:rFonts w:ascii="Tahoma" w:hAnsi="Tahoma"/>
      <w:sz w:val="16"/>
      <w:szCs w:val="18"/>
    </w:rPr>
  </w:style>
  <w:style w:type="character" w:customStyle="1" w:styleId="BalloonTextChar">
    <w:name w:val="Balloon Text Char"/>
    <w:basedOn w:val="DefaultParagraphFont"/>
    <w:link w:val="BalloonText"/>
    <w:rsid w:val="00BB7CB6"/>
    <w:rPr>
      <w:rFonts w:ascii="Tahoma" w:eastAsia="Cordia New" w:hAnsi="Tahoma" w:cs="Angsana New"/>
      <w:sz w:val="16"/>
      <w:szCs w:val="18"/>
    </w:rPr>
  </w:style>
  <w:style w:type="paragraph" w:styleId="Date">
    <w:name w:val="Date"/>
    <w:basedOn w:val="Normal"/>
    <w:next w:val="Normal"/>
    <w:link w:val="DateChar"/>
    <w:rsid w:val="00BB7CB6"/>
    <w:rPr>
      <w:rFonts w:cs="Cordia New"/>
      <w:szCs w:val="32"/>
    </w:rPr>
  </w:style>
  <w:style w:type="character" w:customStyle="1" w:styleId="DateChar">
    <w:name w:val="Date Char"/>
    <w:basedOn w:val="DefaultParagraphFont"/>
    <w:link w:val="Date"/>
    <w:rsid w:val="00BB7CB6"/>
    <w:rPr>
      <w:rFonts w:ascii="Cordia New" w:eastAsia="Cordia New" w:hAnsi="Cordia New" w:cs="Cordia New"/>
      <w:sz w:val="28"/>
      <w:szCs w:val="32"/>
    </w:rPr>
  </w:style>
  <w:style w:type="paragraph" w:customStyle="1" w:styleId="1">
    <w:name w:val="รายการย่อหน้า1"/>
    <w:basedOn w:val="Normal"/>
    <w:uiPriority w:val="34"/>
    <w:qFormat/>
    <w:rsid w:val="00BB7CB6"/>
    <w:pPr>
      <w:ind w:left="720"/>
      <w:contextualSpacing/>
    </w:pPr>
    <w:rPr>
      <w:rFonts w:ascii="Times New Roman" w:eastAsia="Times New Roman" w:hAnsi="Times New Roman"/>
      <w:sz w:val="24"/>
      <w:szCs w:val="30"/>
    </w:rPr>
  </w:style>
  <w:style w:type="character" w:styleId="Hyperlink">
    <w:name w:val="Hyperlink"/>
    <w:uiPriority w:val="99"/>
    <w:rsid w:val="00BB7CB6"/>
    <w:rPr>
      <w:color w:val="0000FF"/>
      <w:u w:val="single"/>
    </w:rPr>
  </w:style>
  <w:style w:type="character" w:styleId="Emphasis">
    <w:name w:val="Emphasis"/>
    <w:uiPriority w:val="20"/>
    <w:qFormat/>
    <w:rsid w:val="00BB7CB6"/>
    <w:rPr>
      <w:i/>
      <w:iCs/>
    </w:rPr>
  </w:style>
  <w:style w:type="paragraph" w:styleId="BodyText3">
    <w:name w:val="Body Text 3"/>
    <w:basedOn w:val="Normal"/>
    <w:link w:val="BodyText3Char"/>
    <w:rsid w:val="00BB7CB6"/>
    <w:pPr>
      <w:jc w:val="both"/>
    </w:pPr>
    <w:rPr>
      <w:sz w:val="32"/>
      <w:szCs w:val="32"/>
    </w:rPr>
  </w:style>
  <w:style w:type="character" w:customStyle="1" w:styleId="BodyText3Char">
    <w:name w:val="Body Text 3 Char"/>
    <w:basedOn w:val="DefaultParagraphFont"/>
    <w:link w:val="BodyText3"/>
    <w:rsid w:val="00BB7CB6"/>
    <w:rPr>
      <w:rFonts w:ascii="Cordia New" w:eastAsia="Cordia New" w:hAnsi="Cordia New" w:cs="Angsana New"/>
      <w:sz w:val="32"/>
      <w:szCs w:val="32"/>
    </w:rPr>
  </w:style>
  <w:style w:type="paragraph" w:styleId="Title">
    <w:name w:val="Title"/>
    <w:basedOn w:val="Normal"/>
    <w:link w:val="TitleChar"/>
    <w:qFormat/>
    <w:rsid w:val="00BB7CB6"/>
    <w:pPr>
      <w:jc w:val="center"/>
    </w:pPr>
    <w:rPr>
      <w:rFonts w:eastAsia="Times New Roman"/>
      <w:b/>
      <w:bCs/>
      <w:sz w:val="48"/>
      <w:szCs w:val="48"/>
    </w:rPr>
  </w:style>
  <w:style w:type="character" w:customStyle="1" w:styleId="TitleChar">
    <w:name w:val="Title Char"/>
    <w:basedOn w:val="DefaultParagraphFont"/>
    <w:link w:val="Title"/>
    <w:rsid w:val="00BB7CB6"/>
    <w:rPr>
      <w:rFonts w:ascii="Cordia New" w:eastAsia="Times New Roman" w:hAnsi="Cordia New" w:cs="Angsana New"/>
      <w:b/>
      <w:bCs/>
      <w:sz w:val="48"/>
      <w:szCs w:val="48"/>
    </w:rPr>
  </w:style>
  <w:style w:type="paragraph" w:styleId="ListParagraph">
    <w:name w:val="List Paragraph"/>
    <w:basedOn w:val="Normal"/>
    <w:link w:val="ListParagraphChar"/>
    <w:uiPriority w:val="34"/>
    <w:qFormat/>
    <w:rsid w:val="00BB7CB6"/>
    <w:pPr>
      <w:ind w:left="720"/>
      <w:contextualSpacing/>
    </w:pPr>
    <w:rPr>
      <w:rFonts w:ascii="Times New Roman" w:eastAsia="Times New Roman" w:hAnsi="Times New Roman"/>
      <w:sz w:val="24"/>
    </w:rPr>
  </w:style>
  <w:style w:type="paragraph" w:styleId="NoSpacing">
    <w:name w:val="No Spacing"/>
    <w:link w:val="NoSpacingChar"/>
    <w:uiPriority w:val="1"/>
    <w:qFormat/>
    <w:rsid w:val="00BB7CB6"/>
    <w:pPr>
      <w:spacing w:after="0" w:line="240" w:lineRule="auto"/>
    </w:pPr>
    <w:rPr>
      <w:rFonts w:ascii="Calibri" w:eastAsia="Calibri" w:hAnsi="Calibri" w:cs="Cordia New"/>
    </w:rPr>
  </w:style>
  <w:style w:type="character" w:customStyle="1" w:styleId="NoSpacingChar">
    <w:name w:val="No Spacing Char"/>
    <w:basedOn w:val="DefaultParagraphFont"/>
    <w:link w:val="NoSpacing"/>
    <w:uiPriority w:val="1"/>
    <w:rsid w:val="00BB7CB6"/>
    <w:rPr>
      <w:rFonts w:ascii="Calibri" w:eastAsia="Calibri" w:hAnsi="Calibri" w:cs="Cordia New"/>
    </w:rPr>
  </w:style>
  <w:style w:type="character" w:customStyle="1" w:styleId="apple-style-span">
    <w:name w:val="apple-style-span"/>
    <w:rsid w:val="00BB7CB6"/>
  </w:style>
  <w:style w:type="paragraph" w:customStyle="1" w:styleId="Default">
    <w:name w:val="Default"/>
    <w:rsid w:val="00BB7CB6"/>
    <w:pPr>
      <w:autoSpaceDE w:val="0"/>
      <w:autoSpaceDN w:val="0"/>
      <w:adjustRightInd w:val="0"/>
      <w:spacing w:after="0" w:line="240" w:lineRule="auto"/>
    </w:pPr>
    <w:rPr>
      <w:rFonts w:ascii="Angsana New" w:eastAsia="Times New Roman" w:hAnsi="Angsana New" w:cs="Angsana New"/>
      <w:color w:val="000000"/>
      <w:sz w:val="24"/>
      <w:szCs w:val="24"/>
    </w:rPr>
  </w:style>
  <w:style w:type="character" w:customStyle="1" w:styleId="style301">
    <w:name w:val="style301"/>
    <w:basedOn w:val="DefaultParagraphFont"/>
    <w:rsid w:val="00BB7CB6"/>
    <w:rPr>
      <w:b/>
      <w:bCs/>
      <w:sz w:val="15"/>
      <w:szCs w:val="15"/>
    </w:rPr>
  </w:style>
  <w:style w:type="character" w:customStyle="1" w:styleId="style191">
    <w:name w:val="style191"/>
    <w:basedOn w:val="DefaultParagraphFont"/>
    <w:rsid w:val="00BB7CB6"/>
    <w:rPr>
      <w:b/>
      <w:bCs/>
      <w:sz w:val="15"/>
      <w:szCs w:val="15"/>
    </w:rPr>
  </w:style>
  <w:style w:type="character" w:customStyle="1" w:styleId="mw-headline">
    <w:name w:val="mw-headline"/>
    <w:basedOn w:val="DefaultParagraphFont"/>
    <w:rsid w:val="00BB7CB6"/>
  </w:style>
  <w:style w:type="character" w:customStyle="1" w:styleId="mw-editsection">
    <w:name w:val="mw-editsection"/>
    <w:basedOn w:val="DefaultParagraphFont"/>
    <w:rsid w:val="00BB7CB6"/>
  </w:style>
  <w:style w:type="character" w:customStyle="1" w:styleId="mw-editsection-bracket">
    <w:name w:val="mw-editsection-bracket"/>
    <w:basedOn w:val="DefaultParagraphFont"/>
    <w:rsid w:val="00BB7CB6"/>
  </w:style>
  <w:style w:type="paragraph" w:styleId="Subtitle">
    <w:name w:val="Subtitle"/>
    <w:basedOn w:val="Normal"/>
    <w:next w:val="Normal"/>
    <w:link w:val="SubtitleChar"/>
    <w:qFormat/>
    <w:rsid w:val="00BB7CB6"/>
    <w:pPr>
      <w:spacing w:after="600" w:line="276" w:lineRule="auto"/>
    </w:pPr>
    <w:rPr>
      <w:rFonts w:ascii="Cambria" w:eastAsia="Times New Roman" w:hAnsi="Cambria"/>
      <w:i/>
      <w:iCs/>
      <w:spacing w:val="13"/>
      <w:sz w:val="24"/>
      <w:szCs w:val="24"/>
      <w:lang w:bidi="en-US"/>
    </w:rPr>
  </w:style>
  <w:style w:type="character" w:customStyle="1" w:styleId="SubtitleChar">
    <w:name w:val="Subtitle Char"/>
    <w:basedOn w:val="DefaultParagraphFont"/>
    <w:link w:val="Subtitle"/>
    <w:rsid w:val="00BB7CB6"/>
    <w:rPr>
      <w:rFonts w:ascii="Cambria" w:eastAsia="Times New Roman" w:hAnsi="Cambria" w:cs="Angsana New"/>
      <w:i/>
      <w:iCs/>
      <w:spacing w:val="13"/>
      <w:sz w:val="24"/>
      <w:szCs w:val="24"/>
      <w:lang w:bidi="en-US"/>
    </w:rPr>
  </w:style>
  <w:style w:type="paragraph" w:styleId="Caption">
    <w:name w:val="caption"/>
    <w:basedOn w:val="Normal"/>
    <w:next w:val="Normal"/>
    <w:uiPriority w:val="35"/>
    <w:unhideWhenUsed/>
    <w:qFormat/>
    <w:rsid w:val="00BB7CB6"/>
    <w:pPr>
      <w:spacing w:after="200" w:line="276" w:lineRule="auto"/>
    </w:pPr>
    <w:rPr>
      <w:rFonts w:ascii="EucrosiaDSE" w:eastAsia="Calibri" w:hAnsi="EucrosiaDSE" w:cs="EucrosiaUPC"/>
      <w:b/>
      <w:bCs/>
      <w:color w:val="943634"/>
      <w:sz w:val="18"/>
      <w:szCs w:val="18"/>
      <w:lang w:bidi="en-US"/>
    </w:rPr>
  </w:style>
  <w:style w:type="paragraph" w:styleId="Quote">
    <w:name w:val="Quote"/>
    <w:basedOn w:val="Normal"/>
    <w:next w:val="Normal"/>
    <w:link w:val="QuoteChar"/>
    <w:uiPriority w:val="29"/>
    <w:qFormat/>
    <w:rsid w:val="00BB7CB6"/>
    <w:pPr>
      <w:spacing w:before="200" w:line="276" w:lineRule="auto"/>
      <w:ind w:left="360" w:right="360"/>
    </w:pPr>
    <w:rPr>
      <w:rFonts w:ascii="EucrosiaDSE" w:eastAsia="Calibri" w:hAnsi="EucrosiaDSE" w:cs="EucrosiaUPC"/>
      <w:i/>
      <w:iCs/>
      <w:sz w:val="32"/>
      <w:szCs w:val="32"/>
      <w:lang w:bidi="en-US"/>
    </w:rPr>
  </w:style>
  <w:style w:type="character" w:customStyle="1" w:styleId="QuoteChar">
    <w:name w:val="Quote Char"/>
    <w:basedOn w:val="DefaultParagraphFont"/>
    <w:link w:val="Quote"/>
    <w:uiPriority w:val="29"/>
    <w:rsid w:val="00BB7CB6"/>
    <w:rPr>
      <w:rFonts w:ascii="EucrosiaDSE" w:eastAsia="Calibri" w:hAnsi="EucrosiaDSE" w:cs="EucrosiaUPC"/>
      <w:i/>
      <w:iCs/>
      <w:sz w:val="32"/>
      <w:szCs w:val="32"/>
      <w:lang w:bidi="en-US"/>
    </w:rPr>
  </w:style>
  <w:style w:type="paragraph" w:styleId="IntenseQuote">
    <w:name w:val="Intense Quote"/>
    <w:basedOn w:val="Normal"/>
    <w:next w:val="Normal"/>
    <w:link w:val="IntenseQuoteChar"/>
    <w:uiPriority w:val="30"/>
    <w:qFormat/>
    <w:rsid w:val="00BB7CB6"/>
    <w:pPr>
      <w:pBdr>
        <w:bottom w:val="single" w:sz="4" w:space="1" w:color="auto"/>
      </w:pBdr>
      <w:spacing w:before="200" w:after="280" w:line="276" w:lineRule="auto"/>
      <w:ind w:left="1008" w:right="1152"/>
      <w:jc w:val="both"/>
    </w:pPr>
    <w:rPr>
      <w:rFonts w:ascii="EucrosiaDSE" w:eastAsia="Calibri" w:hAnsi="EucrosiaDSE" w:cs="EucrosiaUPC"/>
      <w:b/>
      <w:bCs/>
      <w:i/>
      <w:iCs/>
      <w:sz w:val="32"/>
      <w:szCs w:val="32"/>
      <w:lang w:bidi="en-US"/>
    </w:rPr>
  </w:style>
  <w:style w:type="character" w:customStyle="1" w:styleId="IntenseQuoteChar">
    <w:name w:val="Intense Quote Char"/>
    <w:basedOn w:val="DefaultParagraphFont"/>
    <w:link w:val="IntenseQuote"/>
    <w:uiPriority w:val="30"/>
    <w:rsid w:val="00BB7CB6"/>
    <w:rPr>
      <w:rFonts w:ascii="EucrosiaDSE" w:eastAsia="Calibri" w:hAnsi="EucrosiaDSE" w:cs="EucrosiaUPC"/>
      <w:b/>
      <w:bCs/>
      <w:i/>
      <w:iCs/>
      <w:sz w:val="32"/>
      <w:szCs w:val="32"/>
      <w:lang w:bidi="en-US"/>
    </w:rPr>
  </w:style>
  <w:style w:type="character" w:styleId="SubtleEmphasis">
    <w:name w:val="Subtle Emphasis"/>
    <w:uiPriority w:val="19"/>
    <w:qFormat/>
    <w:rsid w:val="00BB7CB6"/>
    <w:rPr>
      <w:i/>
      <w:iCs/>
    </w:rPr>
  </w:style>
  <w:style w:type="character" w:styleId="IntenseEmphasis">
    <w:name w:val="Intense Emphasis"/>
    <w:uiPriority w:val="21"/>
    <w:qFormat/>
    <w:rsid w:val="00BB7CB6"/>
    <w:rPr>
      <w:b/>
      <w:bCs/>
    </w:rPr>
  </w:style>
  <w:style w:type="character" w:styleId="SubtleReference">
    <w:name w:val="Subtle Reference"/>
    <w:uiPriority w:val="31"/>
    <w:qFormat/>
    <w:rsid w:val="00BB7CB6"/>
    <w:rPr>
      <w:smallCaps/>
    </w:rPr>
  </w:style>
  <w:style w:type="character" w:styleId="IntenseReference">
    <w:name w:val="Intense Reference"/>
    <w:uiPriority w:val="32"/>
    <w:qFormat/>
    <w:rsid w:val="00BB7CB6"/>
    <w:rPr>
      <w:smallCaps/>
      <w:spacing w:val="5"/>
      <w:u w:val="single"/>
    </w:rPr>
  </w:style>
  <w:style w:type="character" w:styleId="BookTitle">
    <w:name w:val="Book Title"/>
    <w:uiPriority w:val="33"/>
    <w:qFormat/>
    <w:rsid w:val="00BB7CB6"/>
    <w:rPr>
      <w:i/>
      <w:iCs/>
      <w:smallCaps/>
      <w:spacing w:val="5"/>
    </w:rPr>
  </w:style>
  <w:style w:type="paragraph" w:styleId="TOCHeading">
    <w:name w:val="TOC Heading"/>
    <w:basedOn w:val="Heading1"/>
    <w:next w:val="Normal"/>
    <w:uiPriority w:val="39"/>
    <w:semiHidden/>
    <w:unhideWhenUsed/>
    <w:qFormat/>
    <w:rsid w:val="00BB7CB6"/>
    <w:pPr>
      <w:keepNext w:val="0"/>
      <w:spacing w:before="480" w:after="0" w:line="276" w:lineRule="auto"/>
      <w:contextualSpacing/>
      <w:outlineLvl w:val="9"/>
    </w:pPr>
    <w:rPr>
      <w:rFonts w:ascii="Cambria" w:hAnsi="Cambria"/>
      <w:kern w:val="0"/>
      <w:sz w:val="28"/>
      <w:szCs w:val="28"/>
      <w:lang w:bidi="en-US"/>
    </w:rPr>
  </w:style>
  <w:style w:type="paragraph" w:customStyle="1" w:styleId="msotitle3">
    <w:name w:val="msotitle3"/>
    <w:rsid w:val="00BB7CB6"/>
    <w:pPr>
      <w:spacing w:after="0" w:line="240" w:lineRule="auto"/>
      <w:jc w:val="center"/>
    </w:pPr>
    <w:rPr>
      <w:rFonts w:ascii="Goudy Old Style" w:eastAsia="Times New Roman" w:hAnsi="Goudy Old Style" w:cs="Times New Roman"/>
      <w:smallCaps/>
      <w:color w:val="336666"/>
      <w:kern w:val="28"/>
      <w:sz w:val="29"/>
      <w:szCs w:val="29"/>
    </w:rPr>
  </w:style>
  <w:style w:type="paragraph" w:styleId="FootnoteText">
    <w:name w:val="footnote text"/>
    <w:basedOn w:val="Normal"/>
    <w:link w:val="FootnoteTextChar"/>
    <w:rsid w:val="00BB7CB6"/>
    <w:rPr>
      <w:rFonts w:ascii="Times New Roman" w:eastAsia="MS Mincho" w:hAnsi="Times New Roman"/>
      <w:sz w:val="20"/>
      <w:szCs w:val="23"/>
      <w:lang w:val="en-AU" w:eastAsia="ja-JP"/>
    </w:rPr>
  </w:style>
  <w:style w:type="character" w:customStyle="1" w:styleId="FootnoteTextChar">
    <w:name w:val="Footnote Text Char"/>
    <w:basedOn w:val="DefaultParagraphFont"/>
    <w:link w:val="FootnoteText"/>
    <w:rsid w:val="00BB7CB6"/>
    <w:rPr>
      <w:rFonts w:ascii="Times New Roman" w:eastAsia="MS Mincho" w:hAnsi="Times New Roman" w:cs="Angsana New"/>
      <w:sz w:val="20"/>
      <w:szCs w:val="23"/>
      <w:lang w:val="en-AU" w:eastAsia="ja-JP"/>
    </w:rPr>
  </w:style>
  <w:style w:type="character" w:styleId="FootnoteReference">
    <w:name w:val="footnote reference"/>
    <w:basedOn w:val="DefaultParagraphFont"/>
    <w:rsid w:val="00BB7CB6"/>
    <w:rPr>
      <w:sz w:val="32"/>
      <w:szCs w:val="32"/>
      <w:vertAlign w:val="superscript"/>
    </w:rPr>
  </w:style>
  <w:style w:type="paragraph" w:customStyle="1" w:styleId="CM13">
    <w:name w:val="CM13"/>
    <w:basedOn w:val="Default"/>
    <w:next w:val="Default"/>
    <w:uiPriority w:val="99"/>
    <w:rsid w:val="00BB7CB6"/>
    <w:pPr>
      <w:widowControl w:val="0"/>
    </w:pPr>
    <w:rPr>
      <w:rFonts w:ascii="TT2E5t00" w:hAnsi="TT2E5t00" w:cs="Cordia New"/>
      <w:color w:val="auto"/>
    </w:rPr>
  </w:style>
  <w:style w:type="paragraph" w:customStyle="1" w:styleId="CM14">
    <w:name w:val="CM14"/>
    <w:basedOn w:val="Default"/>
    <w:next w:val="Default"/>
    <w:uiPriority w:val="99"/>
    <w:rsid w:val="00BB7CB6"/>
    <w:pPr>
      <w:widowControl w:val="0"/>
    </w:pPr>
    <w:rPr>
      <w:rFonts w:ascii="TT2E5t00" w:hAnsi="TT2E5t00" w:cs="Cordia New"/>
      <w:color w:val="auto"/>
    </w:rPr>
  </w:style>
  <w:style w:type="paragraph" w:customStyle="1" w:styleId="CM2">
    <w:name w:val="CM2"/>
    <w:basedOn w:val="Default"/>
    <w:next w:val="Default"/>
    <w:uiPriority w:val="99"/>
    <w:rsid w:val="00BB7CB6"/>
    <w:pPr>
      <w:widowControl w:val="0"/>
      <w:spacing w:line="363" w:lineRule="atLeast"/>
    </w:pPr>
    <w:rPr>
      <w:rFonts w:ascii="TT2E5t00" w:hAnsi="TT2E5t00" w:cs="Cordia New"/>
      <w:color w:val="auto"/>
    </w:rPr>
  </w:style>
  <w:style w:type="paragraph" w:customStyle="1" w:styleId="CM3">
    <w:name w:val="CM3"/>
    <w:basedOn w:val="Default"/>
    <w:next w:val="Default"/>
    <w:uiPriority w:val="99"/>
    <w:rsid w:val="00BB7CB6"/>
    <w:pPr>
      <w:widowControl w:val="0"/>
      <w:spacing w:line="360" w:lineRule="atLeast"/>
    </w:pPr>
    <w:rPr>
      <w:rFonts w:ascii="TT2E5t00" w:hAnsi="TT2E5t00" w:cs="Cordia New"/>
      <w:color w:val="auto"/>
    </w:rPr>
  </w:style>
  <w:style w:type="paragraph" w:customStyle="1" w:styleId="CM5">
    <w:name w:val="CM5"/>
    <w:basedOn w:val="Default"/>
    <w:next w:val="Default"/>
    <w:uiPriority w:val="99"/>
    <w:rsid w:val="00BB7CB6"/>
    <w:pPr>
      <w:widowControl w:val="0"/>
      <w:spacing w:line="363" w:lineRule="atLeast"/>
    </w:pPr>
    <w:rPr>
      <w:rFonts w:ascii="TT2E5t00" w:hAnsi="TT2E5t00" w:cs="Cordia New"/>
      <w:color w:val="auto"/>
    </w:rPr>
  </w:style>
  <w:style w:type="character" w:customStyle="1" w:styleId="ListParagraphChar">
    <w:name w:val="List Paragraph Char"/>
    <w:link w:val="ListParagraph"/>
    <w:rsid w:val="00BB7CB6"/>
    <w:rPr>
      <w:rFonts w:ascii="Times New Roman" w:eastAsia="Times New Roman" w:hAnsi="Times New Roman" w:cs="Angsana New"/>
      <w:sz w:val="24"/>
    </w:rPr>
  </w:style>
  <w:style w:type="table" w:styleId="TableGrid1">
    <w:name w:val="Table Grid 1"/>
    <w:basedOn w:val="TableNormal"/>
    <w:rsid w:val="00BB7CB6"/>
    <w:pPr>
      <w:spacing w:after="0" w:line="240" w:lineRule="auto"/>
    </w:pPr>
    <w:rPr>
      <w:rFonts w:ascii="Times New Roman" w:eastAsia="Times New Roman" w:hAnsi="Times New Roman" w:cs="Angsana New"/>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Bullet">
    <w:name w:val="List Bullet"/>
    <w:basedOn w:val="Normal"/>
    <w:autoRedefine/>
    <w:rsid w:val="00BB7CB6"/>
    <w:pPr>
      <w:tabs>
        <w:tab w:val="num" w:pos="360"/>
      </w:tabs>
      <w:ind w:left="360" w:hanging="360"/>
    </w:pPr>
  </w:style>
  <w:style w:type="character" w:customStyle="1" w:styleId="DocumentMapChar">
    <w:name w:val="Document Map Char"/>
    <w:link w:val="DocumentMap"/>
    <w:rsid w:val="00BB7CB6"/>
    <w:rPr>
      <w:rFonts w:ascii="Tahoma" w:eastAsia="Cordia New" w:hAnsi="Tahoma"/>
      <w:sz w:val="28"/>
      <w:szCs w:val="32"/>
      <w:shd w:val="clear" w:color="auto" w:fill="000080"/>
    </w:rPr>
  </w:style>
  <w:style w:type="paragraph" w:styleId="DocumentMap">
    <w:name w:val="Document Map"/>
    <w:basedOn w:val="Normal"/>
    <w:link w:val="DocumentMapChar"/>
    <w:rsid w:val="00BB7CB6"/>
    <w:pPr>
      <w:shd w:val="clear" w:color="auto" w:fill="000080"/>
    </w:pPr>
    <w:rPr>
      <w:rFonts w:ascii="Tahoma" w:hAnsi="Tahoma" w:cstheme="minorBidi"/>
      <w:szCs w:val="32"/>
    </w:rPr>
  </w:style>
  <w:style w:type="character" w:customStyle="1" w:styleId="10">
    <w:name w:val="ผังเอกสาร อักขระ1"/>
    <w:basedOn w:val="DefaultParagraphFont"/>
    <w:uiPriority w:val="99"/>
    <w:semiHidden/>
    <w:rsid w:val="00BB7CB6"/>
    <w:rPr>
      <w:rFonts w:ascii="Tahoma" w:eastAsia="Cordia New" w:hAnsi="Tahoma" w:cs="Angsana New"/>
      <w:sz w:val="16"/>
      <w:szCs w:val="20"/>
    </w:rPr>
  </w:style>
  <w:style w:type="character" w:customStyle="1" w:styleId="DocumentMapChar1">
    <w:name w:val="Document Map Char1"/>
    <w:basedOn w:val="DefaultParagraphFont"/>
    <w:uiPriority w:val="99"/>
    <w:rsid w:val="00BB7CB6"/>
    <w:rPr>
      <w:rFonts w:ascii="Tahoma" w:eastAsia="Cordia New" w:hAnsi="Tahoma"/>
      <w:sz w:val="16"/>
    </w:rPr>
  </w:style>
  <w:style w:type="character" w:styleId="FollowedHyperlink">
    <w:name w:val="FollowedHyperlink"/>
    <w:uiPriority w:val="99"/>
    <w:rsid w:val="00BB7CB6"/>
    <w:rPr>
      <w:color w:val="0000FF"/>
      <w:u w:val="single"/>
    </w:rPr>
  </w:style>
  <w:style w:type="paragraph" w:customStyle="1" w:styleId="xl22">
    <w:name w:val="xl22"/>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sz w:val="24"/>
      <w:szCs w:val="24"/>
      <w:lang w:eastAsia="zh-CN"/>
    </w:rPr>
  </w:style>
  <w:style w:type="paragraph" w:customStyle="1" w:styleId="xl23">
    <w:name w:val="xl2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sz w:val="24"/>
      <w:szCs w:val="24"/>
      <w:lang w:eastAsia="zh-CN"/>
    </w:rPr>
  </w:style>
  <w:style w:type="paragraph" w:customStyle="1" w:styleId="xl24">
    <w:name w:val="xl24"/>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sz w:val="26"/>
      <w:szCs w:val="26"/>
      <w:lang w:eastAsia="zh-CN"/>
    </w:rPr>
  </w:style>
  <w:style w:type="paragraph" w:customStyle="1" w:styleId="xl25">
    <w:name w:val="xl2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26">
    <w:name w:val="xl26"/>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27">
    <w:name w:val="xl27"/>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sz w:val="24"/>
      <w:szCs w:val="24"/>
      <w:lang w:eastAsia="zh-CN"/>
    </w:rPr>
  </w:style>
  <w:style w:type="paragraph" w:customStyle="1" w:styleId="xl28">
    <w:name w:val="xl28"/>
    <w:basedOn w:val="Normal"/>
    <w:rsid w:val="00BB7CB6"/>
    <w:pPr>
      <w:pBdr>
        <w:bottom w:val="single" w:sz="4" w:space="0" w:color="auto"/>
      </w:pBdr>
      <w:spacing w:before="100" w:beforeAutospacing="1" w:after="100" w:afterAutospacing="1"/>
      <w:jc w:val="center"/>
      <w:textAlignment w:val="center"/>
    </w:pPr>
    <w:rPr>
      <w:rFonts w:ascii="Tahoma" w:eastAsia="SimSun" w:hAnsi="Tahoma" w:cs="AngsanaUPC"/>
      <w:b/>
      <w:bCs/>
      <w:sz w:val="40"/>
      <w:szCs w:val="40"/>
      <w:lang w:eastAsia="zh-CN"/>
    </w:rPr>
  </w:style>
  <w:style w:type="paragraph" w:customStyle="1" w:styleId="xl29">
    <w:name w:val="xl29"/>
    <w:basedOn w:val="Normal"/>
    <w:rsid w:val="00BB7CB6"/>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0">
    <w:name w:val="xl30"/>
    <w:basedOn w:val="Normal"/>
    <w:rsid w:val="00BB7CB6"/>
    <w:pPr>
      <w:pBdr>
        <w:top w:val="single" w:sz="4" w:space="0" w:color="auto"/>
        <w:bottom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1">
    <w:name w:val="xl31"/>
    <w:basedOn w:val="Normal"/>
    <w:rsid w:val="00BB7CB6"/>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2">
    <w:name w:val="xl32"/>
    <w:basedOn w:val="Normal"/>
    <w:rsid w:val="00BB7CB6"/>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3">
    <w:name w:val="xl33"/>
    <w:basedOn w:val="Normal"/>
    <w:rsid w:val="00BB7CB6"/>
    <w:pPr>
      <w:pBdr>
        <w:top w:val="single" w:sz="4" w:space="0" w:color="auto"/>
        <w:bottom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4">
    <w:name w:val="xl34"/>
    <w:basedOn w:val="Normal"/>
    <w:rsid w:val="00BB7CB6"/>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paragraph" w:customStyle="1" w:styleId="xl35">
    <w:name w:val="xl3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SimSun" w:hAnsi="Tahoma" w:cs="AngsanaUPC"/>
      <w:b/>
      <w:bCs/>
      <w:sz w:val="24"/>
      <w:szCs w:val="24"/>
      <w:lang w:eastAsia="zh-CN"/>
    </w:rPr>
  </w:style>
  <w:style w:type="character" w:customStyle="1" w:styleId="bot21">
    <w:name w:val="bot21"/>
    <w:rsid w:val="00BB7CB6"/>
    <w:rPr>
      <w:rFonts w:ascii="MS Sans Serif" w:hAnsi="MS Sans Serif" w:hint="default"/>
      <w:b/>
      <w:bCs/>
      <w:caps w:val="0"/>
      <w:sz w:val="18"/>
      <w:szCs w:val="18"/>
    </w:rPr>
  </w:style>
  <w:style w:type="character" w:customStyle="1" w:styleId="text11">
    <w:name w:val="text11"/>
    <w:rsid w:val="00BB7CB6"/>
    <w:rPr>
      <w:rFonts w:ascii="MS Sans Serif" w:hAnsi="MS Sans Serif" w:hint="default"/>
      <w:caps w:val="0"/>
      <w:sz w:val="20"/>
      <w:szCs w:val="20"/>
    </w:rPr>
  </w:style>
  <w:style w:type="paragraph" w:styleId="BodyText2">
    <w:name w:val="Body Text 2"/>
    <w:basedOn w:val="Normal"/>
    <w:link w:val="BodyText2Char"/>
    <w:rsid w:val="00BB7CB6"/>
    <w:pPr>
      <w:spacing w:after="120" w:line="480" w:lineRule="auto"/>
    </w:pPr>
    <w:rPr>
      <w:szCs w:val="32"/>
    </w:rPr>
  </w:style>
  <w:style w:type="character" w:customStyle="1" w:styleId="BodyText2Char">
    <w:name w:val="Body Text 2 Char"/>
    <w:basedOn w:val="DefaultParagraphFont"/>
    <w:link w:val="BodyText2"/>
    <w:rsid w:val="00BB7CB6"/>
    <w:rPr>
      <w:rFonts w:ascii="Cordia New" w:eastAsia="Cordia New" w:hAnsi="Cordia New" w:cs="Angsana New"/>
      <w:sz w:val="28"/>
      <w:szCs w:val="32"/>
    </w:rPr>
  </w:style>
  <w:style w:type="paragraph" w:customStyle="1" w:styleId="WW-MacroText">
    <w:name w:val="WW-Macro Text"/>
    <w:rsid w:val="00BB7CB6"/>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EucrosiaUPC" w:eastAsia="Times New Roman" w:hAnsi="EucrosiaUPC" w:cs="Angsana New"/>
      <w:sz w:val="28"/>
      <w:szCs w:val="20"/>
      <w:lang w:val="th-TH"/>
    </w:rPr>
  </w:style>
  <w:style w:type="paragraph" w:customStyle="1" w:styleId="a">
    <w:name w:val="à¹×éÍàÃ×èÍ§"/>
    <w:basedOn w:val="Normal"/>
    <w:rsid w:val="00BB7CB6"/>
    <w:pPr>
      <w:ind w:right="386"/>
    </w:pPr>
    <w:rPr>
      <w:rFonts w:ascii="CordiaUPC" w:hAnsi="CordiaUPC" w:cs="CordiaUPC"/>
      <w:lang w:eastAsia="th-TH"/>
    </w:rPr>
  </w:style>
  <w:style w:type="paragraph" w:styleId="z-TopofForm">
    <w:name w:val="HTML Top of Form"/>
    <w:basedOn w:val="Normal"/>
    <w:next w:val="Normal"/>
    <w:link w:val="z-TopofFormChar"/>
    <w:hidden/>
    <w:rsid w:val="00BB7CB6"/>
    <w:pPr>
      <w:pBdr>
        <w:bottom w:val="single" w:sz="6" w:space="1" w:color="auto"/>
      </w:pBdr>
      <w:jc w:val="center"/>
    </w:pPr>
    <w:rPr>
      <w:rFonts w:ascii="Arial" w:eastAsia="Times New Roman" w:hAnsi="Arial"/>
      <w:vanish/>
      <w:sz w:val="16"/>
      <w:szCs w:val="18"/>
    </w:rPr>
  </w:style>
  <w:style w:type="character" w:customStyle="1" w:styleId="z-TopofFormChar">
    <w:name w:val="z-Top of Form Char"/>
    <w:basedOn w:val="DefaultParagraphFont"/>
    <w:link w:val="z-TopofForm"/>
    <w:rsid w:val="00BB7CB6"/>
    <w:rPr>
      <w:rFonts w:ascii="Arial" w:eastAsia="Times New Roman" w:hAnsi="Arial" w:cs="Angsana New"/>
      <w:vanish/>
      <w:sz w:val="16"/>
      <w:szCs w:val="18"/>
    </w:rPr>
  </w:style>
  <w:style w:type="paragraph" w:styleId="z-BottomofForm">
    <w:name w:val="HTML Bottom of Form"/>
    <w:basedOn w:val="Normal"/>
    <w:next w:val="Normal"/>
    <w:link w:val="z-BottomofFormChar"/>
    <w:hidden/>
    <w:rsid w:val="00BB7CB6"/>
    <w:pPr>
      <w:pBdr>
        <w:top w:val="single" w:sz="6" w:space="1" w:color="auto"/>
      </w:pBdr>
      <w:jc w:val="center"/>
    </w:pPr>
    <w:rPr>
      <w:rFonts w:ascii="Arial" w:eastAsia="Times New Roman" w:hAnsi="Arial"/>
      <w:vanish/>
      <w:sz w:val="16"/>
      <w:szCs w:val="18"/>
    </w:rPr>
  </w:style>
  <w:style w:type="character" w:customStyle="1" w:styleId="z-BottomofFormChar">
    <w:name w:val="z-Bottom of Form Char"/>
    <w:basedOn w:val="DefaultParagraphFont"/>
    <w:link w:val="z-BottomofForm"/>
    <w:rsid w:val="00BB7CB6"/>
    <w:rPr>
      <w:rFonts w:ascii="Arial" w:eastAsia="Times New Roman" w:hAnsi="Arial" w:cs="Angsana New"/>
      <w:vanish/>
      <w:sz w:val="16"/>
      <w:szCs w:val="18"/>
    </w:rPr>
  </w:style>
  <w:style w:type="character" w:customStyle="1" w:styleId="text1">
    <w:name w:val="text1"/>
    <w:rsid w:val="00BB7CB6"/>
    <w:rPr>
      <w:rFonts w:ascii="Tahoma" w:hAnsi="Tahoma" w:cs="Tahoma" w:hint="default"/>
      <w:b w:val="0"/>
      <w:bCs w:val="0"/>
      <w:i w:val="0"/>
      <w:iCs w:val="0"/>
      <w:caps w:val="0"/>
      <w:smallCaps w:val="0"/>
      <w:color w:val="CC0033"/>
      <w:sz w:val="18"/>
      <w:szCs w:val="18"/>
    </w:rPr>
  </w:style>
  <w:style w:type="character" w:customStyle="1" w:styleId="thai141">
    <w:name w:val="thai141"/>
    <w:rsid w:val="00BB7CB6"/>
    <w:rPr>
      <w:rFonts w:ascii="MS Sans Serif" w:hAnsi="MS Sans Serif" w:hint="default"/>
      <w:b w:val="0"/>
      <w:bCs w:val="0"/>
      <w:i w:val="0"/>
      <w:iCs w:val="0"/>
      <w:caps w:val="0"/>
      <w:smallCaps w:val="0"/>
      <w:sz w:val="21"/>
      <w:szCs w:val="21"/>
    </w:rPr>
  </w:style>
  <w:style w:type="character" w:customStyle="1" w:styleId="style161">
    <w:name w:val="style161"/>
    <w:rsid w:val="00BB7CB6"/>
    <w:rPr>
      <w:sz w:val="26"/>
      <w:szCs w:val="26"/>
    </w:rPr>
  </w:style>
  <w:style w:type="paragraph" w:customStyle="1" w:styleId="2">
    <w:name w:val="ชื่อเรื่อง(2)"/>
    <w:basedOn w:val="Normal"/>
    <w:qFormat/>
    <w:rsid w:val="00BB7CB6"/>
    <w:pPr>
      <w:spacing w:before="240" w:after="120" w:line="276" w:lineRule="auto"/>
      <w:ind w:left="624"/>
      <w:jc w:val="both"/>
      <w:outlineLvl w:val="0"/>
    </w:pPr>
    <w:rPr>
      <w:rFonts w:ascii="Angsana New" w:eastAsia="Angsana New" w:hAnsi="Angsana New"/>
      <w:b/>
      <w:bCs/>
      <w:sz w:val="36"/>
      <w:szCs w:val="36"/>
    </w:rPr>
  </w:style>
  <w:style w:type="paragraph" w:customStyle="1" w:styleId="style4">
    <w:name w:val="style4"/>
    <w:basedOn w:val="Normal"/>
    <w:rsid w:val="00BB7CB6"/>
    <w:pPr>
      <w:spacing w:before="100" w:beforeAutospacing="1" w:after="100" w:afterAutospacing="1"/>
    </w:pPr>
    <w:rPr>
      <w:rFonts w:ascii="Tahoma" w:eastAsia="Times New Roman" w:hAnsi="Tahoma" w:cs="CordiaUPC"/>
      <w:b/>
      <w:bCs/>
      <w:color w:val="FF0000"/>
      <w:sz w:val="24"/>
      <w:szCs w:val="24"/>
    </w:rPr>
  </w:style>
  <w:style w:type="paragraph" w:customStyle="1" w:styleId="11">
    <w:name w:val="ชื่อเรื่อง(1)"/>
    <w:basedOn w:val="Normal"/>
    <w:qFormat/>
    <w:rsid w:val="00BB7CB6"/>
    <w:pPr>
      <w:spacing w:before="240" w:after="120" w:line="276" w:lineRule="auto"/>
      <w:jc w:val="both"/>
      <w:outlineLvl w:val="0"/>
    </w:pPr>
    <w:rPr>
      <w:rFonts w:ascii="Angsana New" w:eastAsia="Angsana New" w:hAnsi="Angsana New"/>
      <w:b/>
      <w:bCs/>
      <w:sz w:val="40"/>
      <w:szCs w:val="44"/>
    </w:rPr>
  </w:style>
  <w:style w:type="paragraph" w:customStyle="1" w:styleId="a0">
    <w:name w:val="หัวเรื่อง"/>
    <w:basedOn w:val="Normal"/>
    <w:qFormat/>
    <w:rsid w:val="00BB7CB6"/>
    <w:pPr>
      <w:spacing w:after="120" w:line="276" w:lineRule="auto"/>
      <w:jc w:val="center"/>
    </w:pPr>
    <w:rPr>
      <w:rFonts w:ascii="Angsana New" w:eastAsia="Angsana New" w:hAnsi="Angsana New"/>
      <w:b/>
      <w:bCs/>
      <w:sz w:val="44"/>
      <w:szCs w:val="44"/>
    </w:rPr>
  </w:style>
  <w:style w:type="paragraph" w:styleId="List">
    <w:name w:val="List"/>
    <w:basedOn w:val="Normal"/>
    <w:rsid w:val="00BB7CB6"/>
    <w:pPr>
      <w:spacing w:after="200" w:line="276" w:lineRule="auto"/>
      <w:ind w:left="360" w:hanging="360"/>
    </w:pPr>
    <w:rPr>
      <w:rFonts w:ascii="Calibri" w:eastAsia="Calibri" w:hAnsi="Calibri"/>
      <w:sz w:val="22"/>
    </w:rPr>
  </w:style>
  <w:style w:type="character" w:styleId="HTMLCite">
    <w:name w:val="HTML Cite"/>
    <w:rsid w:val="00BB7CB6"/>
    <w:rPr>
      <w:i/>
      <w:iCs/>
    </w:rPr>
  </w:style>
  <w:style w:type="paragraph" w:customStyle="1" w:styleId="heading0">
    <w:name w:val="heading 0"/>
    <w:basedOn w:val="Normal"/>
    <w:rsid w:val="00BB7CB6"/>
    <w:pPr>
      <w:keepNext/>
      <w:keepLines/>
      <w:pBdr>
        <w:bottom w:val="single" w:sz="12" w:space="6" w:color="auto"/>
      </w:pBdr>
      <w:spacing w:before="1200" w:after="240" w:line="360" w:lineRule="atLeast"/>
      <w:jc w:val="right"/>
    </w:pPr>
    <w:rPr>
      <w:rFonts w:ascii="EucrosiaUPC" w:eastAsia="Times New Roman" w:hAnsi="EucrosiaUPC" w:cs="EucrosiaUPC"/>
      <w:b/>
      <w:bCs/>
      <w:sz w:val="52"/>
      <w:szCs w:val="52"/>
    </w:rPr>
  </w:style>
  <w:style w:type="paragraph" w:customStyle="1" w:styleId="Tablehead">
    <w:name w:val="Table_head"/>
    <w:basedOn w:val="Normal"/>
    <w:rsid w:val="00BB7CB6"/>
    <w:pPr>
      <w:keepNext/>
      <w:spacing w:after="240" w:line="360" w:lineRule="atLeast"/>
    </w:pPr>
    <w:rPr>
      <w:rFonts w:ascii="EucrosiaUPC" w:eastAsia="Times New Roman" w:hAnsi="EucrosiaUPC" w:cs="EucrosiaUPC"/>
      <w:b/>
      <w:bCs/>
      <w:sz w:val="32"/>
      <w:szCs w:val="32"/>
    </w:rPr>
  </w:style>
  <w:style w:type="paragraph" w:customStyle="1" w:styleId="ListParagraph1">
    <w:name w:val="List Paragraph1"/>
    <w:basedOn w:val="Normal"/>
    <w:uiPriority w:val="34"/>
    <w:qFormat/>
    <w:rsid w:val="00BB7CB6"/>
    <w:pPr>
      <w:spacing w:after="200" w:line="276" w:lineRule="auto"/>
      <w:ind w:left="720"/>
      <w:contextualSpacing/>
    </w:pPr>
    <w:rPr>
      <w:rFonts w:ascii="Calibri" w:eastAsia="Calibri" w:hAnsi="Calibri" w:cs="Cordia New"/>
      <w:sz w:val="22"/>
    </w:rPr>
  </w:style>
  <w:style w:type="character" w:customStyle="1" w:styleId="style3">
    <w:name w:val="style3"/>
    <w:basedOn w:val="DefaultParagraphFont"/>
    <w:rsid w:val="00BB7CB6"/>
  </w:style>
  <w:style w:type="paragraph" w:customStyle="1" w:styleId="style16">
    <w:name w:val="style16"/>
    <w:basedOn w:val="Normal"/>
    <w:rsid w:val="00BB7CB6"/>
    <w:pPr>
      <w:spacing w:before="100" w:beforeAutospacing="1" w:after="100" w:afterAutospacing="1"/>
    </w:pPr>
    <w:rPr>
      <w:rFonts w:ascii="Tahoma" w:eastAsia="Times New Roman" w:hAnsi="Tahoma" w:cs="Tahoma"/>
      <w:sz w:val="24"/>
      <w:szCs w:val="24"/>
    </w:rPr>
  </w:style>
  <w:style w:type="paragraph" w:customStyle="1" w:styleId="catlinks">
    <w:name w:val="catlinks"/>
    <w:basedOn w:val="Normal"/>
    <w:rsid w:val="00BB7CB6"/>
    <w:pPr>
      <w:spacing w:before="100" w:beforeAutospacing="1" w:after="100" w:afterAutospacing="1"/>
    </w:pPr>
    <w:rPr>
      <w:rFonts w:ascii="Tahoma" w:eastAsia="Times New Roman" w:hAnsi="Tahoma" w:cs="Tahoma"/>
      <w:sz w:val="24"/>
      <w:szCs w:val="24"/>
    </w:rPr>
  </w:style>
  <w:style w:type="paragraph" w:customStyle="1" w:styleId="error">
    <w:name w:val="error"/>
    <w:basedOn w:val="Normal"/>
    <w:rsid w:val="00BB7CB6"/>
    <w:pPr>
      <w:spacing w:before="100" w:beforeAutospacing="1" w:after="100" w:afterAutospacing="1"/>
      <w:ind w:firstLine="720"/>
    </w:pPr>
    <w:rPr>
      <w:rFonts w:ascii="Tahoma" w:eastAsia="Times New Roman" w:hAnsi="Tahoma" w:cs="Tahoma"/>
      <w:b/>
      <w:bCs/>
      <w:sz w:val="24"/>
      <w:szCs w:val="24"/>
    </w:rPr>
  </w:style>
  <w:style w:type="paragraph" w:customStyle="1" w:styleId="rcoptions">
    <w:name w:val="rcoptions"/>
    <w:basedOn w:val="Normal"/>
    <w:rsid w:val="00BB7CB6"/>
    <w:pPr>
      <w:pBdr>
        <w:top w:val="single" w:sz="6" w:space="6" w:color="AAAAAA"/>
        <w:left w:val="single" w:sz="48" w:space="6" w:color="CCCCFF"/>
        <w:bottom w:val="single" w:sz="6" w:space="6" w:color="AAAAAA"/>
        <w:right w:val="single" w:sz="6" w:space="6" w:color="AAAAAA"/>
      </w:pBdr>
      <w:shd w:val="clear" w:color="auto" w:fill="FFFFFF"/>
      <w:spacing w:after="30"/>
      <w:ind w:firstLine="720"/>
    </w:pPr>
    <w:rPr>
      <w:rFonts w:ascii="Tahoma" w:eastAsia="Times New Roman" w:hAnsi="Tahoma" w:cs="Tahoma"/>
      <w:sz w:val="22"/>
      <w:szCs w:val="22"/>
    </w:rPr>
  </w:style>
  <w:style w:type="paragraph" w:customStyle="1" w:styleId="references-small">
    <w:name w:val="references-small"/>
    <w:basedOn w:val="Normal"/>
    <w:rsid w:val="00BB7CB6"/>
    <w:pPr>
      <w:spacing w:before="100" w:beforeAutospacing="1" w:after="100" w:afterAutospacing="1"/>
      <w:ind w:firstLine="720"/>
    </w:pPr>
    <w:rPr>
      <w:rFonts w:ascii="Tahoma" w:eastAsia="Times New Roman" w:hAnsi="Tahoma" w:cs="Tahoma"/>
      <w:sz w:val="22"/>
      <w:szCs w:val="22"/>
    </w:rPr>
  </w:style>
  <w:style w:type="paragraph" w:customStyle="1" w:styleId="references-2column">
    <w:name w:val="references-2column"/>
    <w:basedOn w:val="Normal"/>
    <w:rsid w:val="00BB7CB6"/>
    <w:pPr>
      <w:spacing w:before="100" w:beforeAutospacing="1" w:after="100" w:afterAutospacing="1"/>
      <w:ind w:firstLine="720"/>
    </w:pPr>
    <w:rPr>
      <w:rFonts w:ascii="Tahoma" w:eastAsia="Times New Roman" w:hAnsi="Tahoma" w:cs="Tahoma"/>
      <w:sz w:val="22"/>
      <w:szCs w:val="22"/>
    </w:rPr>
  </w:style>
  <w:style w:type="paragraph" w:customStyle="1" w:styleId="same-bg">
    <w:name w:val="same-bg"/>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notice">
    <w:name w:val="notice"/>
    <w:basedOn w:val="Normal"/>
    <w:rsid w:val="00BB7CB6"/>
    <w:pPr>
      <w:spacing w:before="240" w:after="240"/>
      <w:ind w:left="120" w:right="120" w:firstLine="720"/>
      <w:jc w:val="both"/>
    </w:pPr>
    <w:rPr>
      <w:rFonts w:ascii="Tahoma" w:eastAsia="Times New Roman" w:hAnsi="Tahoma" w:cs="Tahoma"/>
      <w:sz w:val="24"/>
      <w:szCs w:val="24"/>
    </w:rPr>
  </w:style>
  <w:style w:type="paragraph" w:customStyle="1" w:styleId="talk-notice">
    <w:name w:val="talk-notice"/>
    <w:basedOn w:val="Normal"/>
    <w:rsid w:val="00BB7CB6"/>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ind w:firstLine="720"/>
    </w:pPr>
    <w:rPr>
      <w:rFonts w:ascii="Tahoma" w:eastAsia="Times New Roman" w:hAnsi="Tahoma" w:cs="Tahoma"/>
      <w:sz w:val="24"/>
      <w:szCs w:val="24"/>
    </w:rPr>
  </w:style>
  <w:style w:type="paragraph" w:customStyle="1" w:styleId="usedefaultdateconvention">
    <w:name w:val="use_default_date_convention"/>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useadandbc">
    <w:name w:val="use_ad_and_bc"/>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usebceandce">
    <w:name w:val="use_bce_and_ce"/>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amboxtalk">
    <w:name w:val="amboxtalk"/>
    <w:basedOn w:val="Normal"/>
    <w:rsid w:val="00BB7CB6"/>
    <w:pPr>
      <w:pBdr>
        <w:top w:val="single" w:sz="6" w:space="6" w:color="AAAAAA"/>
        <w:left w:val="single" w:sz="48" w:space="6" w:color="1E90FF"/>
        <w:bottom w:val="single" w:sz="6" w:space="6" w:color="AAAAAA"/>
        <w:right w:val="single" w:sz="6" w:space="6" w:color="AAAAAA"/>
      </w:pBdr>
      <w:shd w:val="clear" w:color="auto" w:fill="FBFBFB"/>
      <w:ind w:firstLine="720"/>
    </w:pPr>
    <w:rPr>
      <w:rFonts w:ascii="Tahoma" w:eastAsia="Times New Roman" w:hAnsi="Tahoma" w:cs="Tahoma"/>
      <w:sz w:val="24"/>
      <w:szCs w:val="24"/>
    </w:rPr>
  </w:style>
  <w:style w:type="paragraph" w:customStyle="1" w:styleId="messagebox">
    <w:name w:val="messagebox"/>
    <w:basedOn w:val="Normal"/>
    <w:rsid w:val="00BB7CB6"/>
    <w:pPr>
      <w:pBdr>
        <w:top w:val="single" w:sz="6" w:space="2" w:color="AAAAAA"/>
        <w:left w:val="single" w:sz="6" w:space="2" w:color="AAAAAA"/>
        <w:bottom w:val="single" w:sz="6" w:space="2" w:color="AAAAAA"/>
        <w:right w:val="single" w:sz="6" w:space="2" w:color="AAAAAA"/>
      </w:pBdr>
      <w:shd w:val="clear" w:color="auto" w:fill="F9F9F9"/>
      <w:spacing w:after="240"/>
      <w:ind w:firstLine="720"/>
    </w:pPr>
    <w:rPr>
      <w:rFonts w:ascii="Tahoma" w:eastAsia="Times New Roman" w:hAnsi="Tahoma" w:cs="Tahoma"/>
      <w:sz w:val="24"/>
      <w:szCs w:val="24"/>
    </w:rPr>
  </w:style>
  <w:style w:type="paragraph" w:customStyle="1" w:styleId="infobox">
    <w:name w:val="infobox"/>
    <w:basedOn w:val="Normal"/>
    <w:rsid w:val="00BB7CB6"/>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firstLine="720"/>
    </w:pPr>
    <w:rPr>
      <w:rFonts w:ascii="Tahoma" w:eastAsia="Times New Roman" w:hAnsi="Tahoma" w:cs="Tahoma"/>
      <w:color w:val="000000"/>
      <w:sz w:val="24"/>
      <w:szCs w:val="24"/>
    </w:rPr>
  </w:style>
  <w:style w:type="paragraph" w:customStyle="1" w:styleId="ipa">
    <w:name w:val="ipa"/>
    <w:basedOn w:val="Normal"/>
    <w:rsid w:val="00BB7CB6"/>
    <w:pPr>
      <w:spacing w:before="100" w:beforeAutospacing="1" w:after="100" w:afterAutospacing="1"/>
      <w:ind w:firstLine="720"/>
    </w:pPr>
    <w:rPr>
      <w:rFonts w:ascii="inherit" w:eastAsia="Times New Roman" w:hAnsi="inherit" w:cs="Tahoma"/>
      <w:sz w:val="24"/>
      <w:szCs w:val="24"/>
    </w:rPr>
  </w:style>
  <w:style w:type="paragraph" w:customStyle="1" w:styleId="unicode">
    <w:name w:val="unicode"/>
    <w:basedOn w:val="Normal"/>
    <w:rsid w:val="00BB7CB6"/>
    <w:pPr>
      <w:spacing w:before="100" w:beforeAutospacing="1" w:after="100" w:afterAutospacing="1"/>
      <w:ind w:firstLine="720"/>
    </w:pPr>
    <w:rPr>
      <w:rFonts w:ascii="inherit" w:eastAsia="Times New Roman" w:hAnsi="inherit" w:cs="Tahoma"/>
      <w:sz w:val="24"/>
      <w:szCs w:val="24"/>
    </w:rPr>
  </w:style>
  <w:style w:type="paragraph" w:customStyle="1" w:styleId="polytonic">
    <w:name w:val="polytonic"/>
    <w:basedOn w:val="Normal"/>
    <w:rsid w:val="00BB7CB6"/>
    <w:pPr>
      <w:spacing w:before="100" w:beforeAutospacing="1" w:after="100" w:afterAutospacing="1"/>
      <w:ind w:firstLine="720"/>
    </w:pPr>
    <w:rPr>
      <w:rFonts w:ascii="inherit" w:eastAsia="Times New Roman" w:hAnsi="inherit" w:cs="Tahoma"/>
      <w:sz w:val="24"/>
      <w:szCs w:val="24"/>
    </w:rPr>
  </w:style>
  <w:style w:type="paragraph" w:customStyle="1" w:styleId="hiddenstructure">
    <w:name w:val="hiddenstructure"/>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thwpmpbrowseright">
    <w:name w:val="thwpmpbrowseright"/>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thwpmpbrowsebottom">
    <w:name w:val="thwpmpbrowsebottom"/>
    <w:basedOn w:val="Normal"/>
    <w:rsid w:val="00BB7CB6"/>
    <w:pPr>
      <w:spacing w:before="240" w:after="240"/>
      <w:ind w:firstLine="720"/>
    </w:pPr>
    <w:rPr>
      <w:rFonts w:ascii="Tahoma" w:eastAsia="Times New Roman" w:hAnsi="Tahoma" w:cs="Tahoma"/>
      <w:sz w:val="24"/>
      <w:szCs w:val="24"/>
    </w:rPr>
  </w:style>
  <w:style w:type="paragraph" w:customStyle="1" w:styleId="thwpmpcontentbox">
    <w:name w:val="thwpmpcontentbox"/>
    <w:basedOn w:val="Normal"/>
    <w:rsid w:val="00BB7CB6"/>
    <w:pPr>
      <w:pBdr>
        <w:top w:val="single" w:sz="6" w:space="0" w:color="auto"/>
        <w:left w:val="single" w:sz="6" w:space="0" w:color="auto"/>
        <w:bottom w:val="single" w:sz="6" w:space="0" w:color="auto"/>
        <w:right w:val="single" w:sz="6" w:space="0" w:color="auto"/>
      </w:pBdr>
      <w:spacing w:before="100" w:beforeAutospacing="1" w:after="216"/>
      <w:ind w:firstLine="720"/>
    </w:pPr>
    <w:rPr>
      <w:rFonts w:ascii="Tahoma" w:eastAsia="Times New Roman" w:hAnsi="Tahoma" w:cs="Tahoma"/>
      <w:sz w:val="24"/>
      <w:szCs w:val="24"/>
    </w:rPr>
  </w:style>
  <w:style w:type="paragraph" w:customStyle="1" w:styleId="thwpmpimage">
    <w:name w:val="thwpmpimage"/>
    <w:basedOn w:val="Normal"/>
    <w:rsid w:val="00BB7CB6"/>
    <w:pPr>
      <w:spacing w:after="48"/>
      <w:ind w:left="48" w:firstLine="720"/>
    </w:pPr>
    <w:rPr>
      <w:rFonts w:ascii="Tahoma" w:eastAsia="Times New Roman" w:hAnsi="Tahoma" w:cs="Tahoma"/>
      <w:sz w:val="24"/>
      <w:szCs w:val="24"/>
    </w:rPr>
  </w:style>
  <w:style w:type="paragraph" w:customStyle="1" w:styleId="thwpmpsisterproject">
    <w:name w:val="thwpmpsisterproject"/>
    <w:basedOn w:val="Normal"/>
    <w:rsid w:val="00BB7CB6"/>
    <w:pPr>
      <w:ind w:firstLine="720"/>
    </w:pPr>
    <w:rPr>
      <w:rFonts w:ascii="Tahoma" w:eastAsia="Times New Roman" w:hAnsi="Tahoma" w:cs="Tahoma"/>
      <w:sz w:val="24"/>
      <w:szCs w:val="24"/>
    </w:rPr>
  </w:style>
  <w:style w:type="paragraph" w:customStyle="1" w:styleId="thwpmpsisterimg">
    <w:name w:val="thwpmpsisterimg"/>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mw-plusminus-pos">
    <w:name w:val="mw-plusminus-pos"/>
    <w:basedOn w:val="Normal"/>
    <w:rsid w:val="00BB7CB6"/>
    <w:pPr>
      <w:spacing w:before="100" w:beforeAutospacing="1" w:after="100" w:afterAutospacing="1"/>
      <w:ind w:firstLine="720"/>
    </w:pPr>
    <w:rPr>
      <w:rFonts w:ascii="Tahoma" w:eastAsia="Times New Roman" w:hAnsi="Tahoma" w:cs="Tahoma"/>
      <w:color w:val="006400"/>
      <w:sz w:val="24"/>
      <w:szCs w:val="24"/>
    </w:rPr>
  </w:style>
  <w:style w:type="paragraph" w:customStyle="1" w:styleId="mw-plusminus-neg">
    <w:name w:val="mw-plusminus-neg"/>
    <w:basedOn w:val="Normal"/>
    <w:rsid w:val="00BB7CB6"/>
    <w:pPr>
      <w:spacing w:before="100" w:beforeAutospacing="1" w:after="100" w:afterAutospacing="1"/>
      <w:ind w:firstLine="720"/>
    </w:pPr>
    <w:rPr>
      <w:rFonts w:ascii="Tahoma" w:eastAsia="Times New Roman" w:hAnsi="Tahoma" w:cs="Tahoma"/>
      <w:color w:val="8B0000"/>
      <w:sz w:val="24"/>
      <w:szCs w:val="24"/>
    </w:rPr>
  </w:style>
  <w:style w:type="paragraph" w:customStyle="1" w:styleId="inchi-label">
    <w:name w:val="inchi-label"/>
    <w:basedOn w:val="Normal"/>
    <w:rsid w:val="00BB7CB6"/>
    <w:pPr>
      <w:spacing w:before="100" w:beforeAutospacing="1" w:after="100" w:afterAutospacing="1"/>
      <w:ind w:firstLine="720"/>
    </w:pPr>
    <w:rPr>
      <w:rFonts w:ascii="Tahoma" w:eastAsia="Times New Roman" w:hAnsi="Tahoma" w:cs="Tahoma"/>
      <w:color w:val="AAAAAA"/>
      <w:sz w:val="24"/>
      <w:szCs w:val="24"/>
    </w:rPr>
  </w:style>
  <w:style w:type="paragraph" w:customStyle="1" w:styleId="persondata-label">
    <w:name w:val="persondata-label"/>
    <w:basedOn w:val="Normal"/>
    <w:rsid w:val="00BB7CB6"/>
    <w:pPr>
      <w:spacing w:before="100" w:beforeAutospacing="1" w:after="100" w:afterAutospacing="1"/>
      <w:ind w:firstLine="720"/>
    </w:pPr>
    <w:rPr>
      <w:rFonts w:ascii="Tahoma" w:eastAsia="Times New Roman" w:hAnsi="Tahoma" w:cs="Tahoma"/>
      <w:color w:val="AAAAAA"/>
      <w:sz w:val="24"/>
      <w:szCs w:val="24"/>
    </w:rPr>
  </w:style>
  <w:style w:type="paragraph" w:customStyle="1" w:styleId="mbbutton">
    <w:name w:val="mbbutton"/>
    <w:basedOn w:val="Normal"/>
    <w:rsid w:val="00BB7CB6"/>
    <w:pPr>
      <w:pBdr>
        <w:top w:val="single" w:sz="12" w:space="2" w:color="F0D0FF"/>
        <w:left w:val="single" w:sz="12" w:space="4" w:color="F0D0FF"/>
        <w:bottom w:val="single" w:sz="12" w:space="2" w:color="9070C0"/>
        <w:right w:val="single" w:sz="12" w:space="4" w:color="B090E0"/>
      </w:pBdr>
      <w:shd w:val="clear" w:color="auto" w:fill="D0B0FF"/>
      <w:spacing w:before="100" w:beforeAutospacing="1" w:after="100" w:afterAutospacing="1"/>
      <w:ind w:right="24" w:firstLine="720"/>
    </w:pPr>
    <w:rPr>
      <w:rFonts w:ascii="Tahoma" w:eastAsia="Times New Roman" w:hAnsi="Tahoma" w:cs="Tahoma"/>
      <w:sz w:val="24"/>
      <w:szCs w:val="24"/>
    </w:rPr>
  </w:style>
  <w:style w:type="paragraph" w:customStyle="1" w:styleId="mbbuttonsel">
    <w:name w:val="mbbuttonsel"/>
    <w:basedOn w:val="Normal"/>
    <w:rsid w:val="00BB7CB6"/>
    <w:pPr>
      <w:pBdr>
        <w:top w:val="single" w:sz="12" w:space="2" w:color="B090E0"/>
        <w:left w:val="single" w:sz="12" w:space="4" w:color="B090E0"/>
        <w:bottom w:val="single" w:sz="12" w:space="2" w:color="9070C0"/>
        <w:right w:val="single" w:sz="12" w:space="4" w:color="7050A0"/>
      </w:pBdr>
      <w:shd w:val="clear" w:color="auto" w:fill="9070C0"/>
      <w:spacing w:before="100" w:beforeAutospacing="1" w:after="100" w:afterAutospacing="1"/>
      <w:ind w:right="24" w:firstLine="720"/>
    </w:pPr>
    <w:rPr>
      <w:rFonts w:ascii="Tahoma" w:eastAsia="Times New Roman" w:hAnsi="Tahoma" w:cs="Tahoma"/>
      <w:color w:val="FFFFFF"/>
      <w:sz w:val="24"/>
      <w:szCs w:val="24"/>
    </w:rPr>
  </w:style>
  <w:style w:type="paragraph" w:customStyle="1" w:styleId="mbbuttonsela">
    <w:name w:val="mbbuttonsela"/>
    <w:basedOn w:val="Normal"/>
    <w:rsid w:val="00BB7CB6"/>
    <w:pPr>
      <w:spacing w:before="100" w:beforeAutospacing="1" w:after="100" w:afterAutospacing="1"/>
      <w:ind w:firstLine="720"/>
    </w:pPr>
    <w:rPr>
      <w:rFonts w:ascii="Tahoma" w:eastAsia="Times New Roman" w:hAnsi="Tahoma" w:cs="Tahoma"/>
      <w:b/>
      <w:bCs/>
      <w:color w:val="FFFFFF"/>
      <w:sz w:val="22"/>
      <w:szCs w:val="22"/>
    </w:rPr>
  </w:style>
  <w:style w:type="paragraph" w:customStyle="1" w:styleId="mbcontent">
    <w:name w:val="mbcontent"/>
    <w:basedOn w:val="Normal"/>
    <w:rsid w:val="00BB7CB6"/>
    <w:pPr>
      <w:pBdr>
        <w:top w:val="single" w:sz="18" w:space="12" w:color="9070C0"/>
        <w:left w:val="single" w:sz="18" w:space="12" w:color="9070C0"/>
        <w:bottom w:val="single" w:sz="18" w:space="12" w:color="7050A0"/>
        <w:right w:val="single" w:sz="18" w:space="12" w:color="7050A0"/>
      </w:pBdr>
      <w:shd w:val="clear" w:color="auto" w:fill="F8F8FF"/>
      <w:spacing w:before="100" w:beforeAutospacing="1" w:after="100" w:afterAutospacing="1"/>
      <w:ind w:firstLine="720"/>
    </w:pPr>
    <w:rPr>
      <w:rFonts w:ascii="Tahoma" w:eastAsia="Times New Roman" w:hAnsi="Tahoma" w:cs="Tahoma"/>
      <w:sz w:val="24"/>
      <w:szCs w:val="24"/>
    </w:rPr>
  </w:style>
  <w:style w:type="paragraph" w:customStyle="1" w:styleId="mbtab">
    <w:name w:val="mbtab"/>
    <w:basedOn w:val="Normal"/>
    <w:rsid w:val="00BB7CB6"/>
    <w:pPr>
      <w:shd w:val="clear" w:color="auto" w:fill="F8F8FF"/>
      <w:spacing w:before="100" w:beforeAutospacing="1" w:after="100" w:afterAutospacing="1"/>
      <w:ind w:firstLine="720"/>
    </w:pPr>
    <w:rPr>
      <w:rFonts w:ascii="Tahoma" w:eastAsia="Times New Roman" w:hAnsi="Tahoma" w:cs="Tahoma"/>
      <w:sz w:val="24"/>
      <w:szCs w:val="24"/>
    </w:rPr>
  </w:style>
  <w:style w:type="paragraph" w:customStyle="1" w:styleId="diffchange">
    <w:name w:val="diffchange"/>
    <w:basedOn w:val="Normal"/>
    <w:rsid w:val="00BB7CB6"/>
    <w:pPr>
      <w:spacing w:before="100" w:beforeAutospacing="1" w:after="100" w:afterAutospacing="1"/>
      <w:ind w:firstLine="720"/>
    </w:pPr>
    <w:rPr>
      <w:rFonts w:ascii="Tahoma" w:eastAsia="Times New Roman" w:hAnsi="Tahoma" w:cs="Tahoma"/>
      <w:b/>
      <w:bCs/>
      <w:sz w:val="24"/>
      <w:szCs w:val="24"/>
    </w:rPr>
  </w:style>
  <w:style w:type="paragraph" w:customStyle="1" w:styleId="toccolours">
    <w:name w:val="toccolours"/>
    <w:basedOn w:val="Normal"/>
    <w:rsid w:val="00BB7CB6"/>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ind w:firstLine="720"/>
    </w:pPr>
    <w:rPr>
      <w:rFonts w:ascii="Tahoma" w:eastAsia="Times New Roman" w:hAnsi="Tahoma" w:cs="Tahoma"/>
      <w:sz w:val="23"/>
      <w:szCs w:val="23"/>
    </w:rPr>
  </w:style>
  <w:style w:type="paragraph" w:customStyle="1" w:styleId="thumbimage">
    <w:name w:val="thumbimage"/>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imbox">
    <w:name w:val="imbox"/>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tmbox">
    <w:name w:val="tmbox"/>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bodysearchwrap">
    <w:name w:val="bodysearchwrap"/>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bodysearchbtngo">
    <w:name w:val="bodysearchbtngo"/>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enwpmpcontentbox">
    <w:name w:val="enwpmpcontentbox"/>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pbody">
    <w:name w:val="pbody"/>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sitenoticesmall">
    <w:name w:val="sitenoticesmall"/>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sitenoticesmallanon">
    <w:name w:val="sitenoticesmallanon"/>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sitenoticesmalluser">
    <w:name w:val="sitenoticesmalluser"/>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plainlinksneverexpand">
    <w:name w:val="plainlinksneverexpand"/>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urlexpansion">
    <w:name w:val="urlexpansion"/>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urlexpansion1">
    <w:name w:val="urlexpansion1"/>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bodysearchwrap1">
    <w:name w:val="bodysearchwrap1"/>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bodysearchbtngo1">
    <w:name w:val="bodysearchbtngo1"/>
    <w:basedOn w:val="Normal"/>
    <w:rsid w:val="00BB7CB6"/>
    <w:pPr>
      <w:spacing w:before="100" w:beforeAutospacing="1" w:after="100" w:afterAutospacing="1"/>
      <w:ind w:left="120" w:firstLine="720"/>
    </w:pPr>
    <w:rPr>
      <w:rFonts w:ascii="Tahoma" w:eastAsia="Times New Roman" w:hAnsi="Tahoma" w:cs="Tahoma"/>
      <w:b/>
      <w:bCs/>
      <w:sz w:val="24"/>
      <w:szCs w:val="24"/>
    </w:rPr>
  </w:style>
  <w:style w:type="paragraph" w:customStyle="1" w:styleId="enwpmpcontentbox1">
    <w:name w:val="enwpmpcontentbox1"/>
    <w:basedOn w:val="Normal"/>
    <w:rsid w:val="00BB7CB6"/>
    <w:pPr>
      <w:spacing w:before="100" w:beforeAutospacing="1" w:after="100" w:afterAutospacing="1"/>
      <w:ind w:left="216" w:firstLine="720"/>
    </w:pPr>
    <w:rPr>
      <w:rFonts w:ascii="Tahoma" w:eastAsia="Times New Roman" w:hAnsi="Tahoma" w:cs="Tahoma"/>
      <w:sz w:val="24"/>
      <w:szCs w:val="24"/>
    </w:rPr>
  </w:style>
  <w:style w:type="paragraph" w:customStyle="1" w:styleId="thumbimage1">
    <w:name w:val="thumbimage1"/>
    <w:basedOn w:val="Normal"/>
    <w:rsid w:val="00BB7CB6"/>
    <w:pPr>
      <w:pBdr>
        <w:top w:val="single" w:sz="6" w:space="0" w:color="888888"/>
        <w:left w:val="single" w:sz="6" w:space="0" w:color="888888"/>
        <w:bottom w:val="single" w:sz="6" w:space="0" w:color="888888"/>
        <w:right w:val="single" w:sz="6" w:space="0" w:color="888888"/>
      </w:pBdr>
      <w:spacing w:before="100" w:beforeAutospacing="1" w:after="100" w:afterAutospacing="1"/>
      <w:ind w:firstLine="720"/>
    </w:pPr>
    <w:rPr>
      <w:rFonts w:ascii="Tahoma" w:eastAsia="Times New Roman" w:hAnsi="Tahoma" w:cs="Tahoma"/>
      <w:sz w:val="24"/>
      <w:szCs w:val="24"/>
    </w:rPr>
  </w:style>
  <w:style w:type="paragraph" w:customStyle="1" w:styleId="mbbutton1">
    <w:name w:val="mbbutton1"/>
    <w:basedOn w:val="Normal"/>
    <w:rsid w:val="00BB7CB6"/>
    <w:pPr>
      <w:pBdr>
        <w:top w:val="single" w:sz="12" w:space="2" w:color="C0F090"/>
        <w:left w:val="single" w:sz="12" w:space="4" w:color="C0F090"/>
        <w:bottom w:val="single" w:sz="12" w:space="2" w:color="75C045"/>
        <w:right w:val="single" w:sz="12" w:space="4" w:color="90D060"/>
      </w:pBdr>
      <w:shd w:val="clear" w:color="auto" w:fill="A5E085"/>
      <w:spacing w:before="100" w:beforeAutospacing="1" w:after="100" w:afterAutospacing="1"/>
      <w:ind w:right="24" w:firstLine="720"/>
    </w:pPr>
    <w:rPr>
      <w:rFonts w:ascii="Tahoma" w:eastAsia="Times New Roman" w:hAnsi="Tahoma" w:cs="Tahoma"/>
      <w:sz w:val="24"/>
      <w:szCs w:val="24"/>
    </w:rPr>
  </w:style>
  <w:style w:type="paragraph" w:customStyle="1" w:styleId="mbbuttonsel1">
    <w:name w:val="mbbuttonsel1"/>
    <w:basedOn w:val="Normal"/>
    <w:rsid w:val="00BB7CB6"/>
    <w:pPr>
      <w:pBdr>
        <w:top w:val="single" w:sz="12" w:space="2" w:color="90D060"/>
        <w:left w:val="single" w:sz="12" w:space="4" w:color="90D060"/>
        <w:bottom w:val="single" w:sz="12" w:space="2" w:color="75C045"/>
        <w:right w:val="single" w:sz="12" w:space="4" w:color="60B030"/>
      </w:pBdr>
      <w:shd w:val="clear" w:color="auto" w:fill="75C045"/>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1">
    <w:name w:val="mbcontent1"/>
    <w:basedOn w:val="Normal"/>
    <w:rsid w:val="00BB7CB6"/>
    <w:pPr>
      <w:pBdr>
        <w:top w:val="single" w:sz="18" w:space="12" w:color="75C045"/>
        <w:left w:val="single" w:sz="18" w:space="12" w:color="75C045"/>
        <w:bottom w:val="single" w:sz="18" w:space="12" w:color="60B030"/>
        <w:right w:val="single" w:sz="18" w:space="12" w:color="60B030"/>
      </w:pBdr>
      <w:shd w:val="clear" w:color="auto" w:fill="F5FFFA"/>
      <w:spacing w:before="100" w:beforeAutospacing="1" w:after="100" w:afterAutospacing="1"/>
      <w:ind w:firstLine="720"/>
    </w:pPr>
    <w:rPr>
      <w:rFonts w:ascii="Tahoma" w:eastAsia="Times New Roman" w:hAnsi="Tahoma" w:cs="Tahoma"/>
      <w:sz w:val="24"/>
      <w:szCs w:val="24"/>
    </w:rPr>
  </w:style>
  <w:style w:type="paragraph" w:customStyle="1" w:styleId="mbtab1">
    <w:name w:val="mbtab1"/>
    <w:basedOn w:val="Normal"/>
    <w:rsid w:val="00BB7CB6"/>
    <w:pPr>
      <w:shd w:val="clear" w:color="auto" w:fill="F5FFFA"/>
      <w:spacing w:before="100" w:beforeAutospacing="1" w:after="100" w:afterAutospacing="1"/>
      <w:ind w:firstLine="720"/>
    </w:pPr>
    <w:rPr>
      <w:rFonts w:ascii="Tahoma" w:eastAsia="Times New Roman" w:hAnsi="Tahoma" w:cs="Tahoma"/>
      <w:sz w:val="24"/>
      <w:szCs w:val="24"/>
    </w:rPr>
  </w:style>
  <w:style w:type="paragraph" w:customStyle="1" w:styleId="mbbutton2">
    <w:name w:val="mbbutton2"/>
    <w:basedOn w:val="Normal"/>
    <w:rsid w:val="00BB7CB6"/>
    <w:pPr>
      <w:pBdr>
        <w:top w:val="single" w:sz="12" w:space="2" w:color="FFCCCC"/>
        <w:left w:val="single" w:sz="12" w:space="4" w:color="FFCCCC"/>
        <w:bottom w:val="single" w:sz="12" w:space="2" w:color="FF0000"/>
        <w:right w:val="single" w:sz="12" w:space="4" w:color="FF8888"/>
      </w:pBdr>
      <w:shd w:val="clear" w:color="auto" w:fill="FFAAAA"/>
      <w:spacing w:before="100" w:beforeAutospacing="1" w:after="100" w:afterAutospacing="1"/>
      <w:ind w:right="24" w:firstLine="720"/>
    </w:pPr>
    <w:rPr>
      <w:rFonts w:ascii="Tahoma" w:eastAsia="Times New Roman" w:hAnsi="Tahoma" w:cs="Tahoma"/>
      <w:sz w:val="24"/>
      <w:szCs w:val="24"/>
    </w:rPr>
  </w:style>
  <w:style w:type="paragraph" w:customStyle="1" w:styleId="mbbuttonsel2">
    <w:name w:val="mbbuttonsel2"/>
    <w:basedOn w:val="Normal"/>
    <w:rsid w:val="00BB7CB6"/>
    <w:pPr>
      <w:pBdr>
        <w:top w:val="single" w:sz="12" w:space="2" w:color="FF8888"/>
        <w:left w:val="single" w:sz="12" w:space="4" w:color="FF8888"/>
        <w:bottom w:val="single" w:sz="12" w:space="2" w:color="FF0000"/>
        <w:right w:val="single" w:sz="12" w:space="4" w:color="CC0000"/>
      </w:pBdr>
      <w:shd w:val="clear" w:color="auto" w:fill="FF0000"/>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2">
    <w:name w:val="mbcontent2"/>
    <w:basedOn w:val="Normal"/>
    <w:rsid w:val="00BB7CB6"/>
    <w:pPr>
      <w:pBdr>
        <w:top w:val="single" w:sz="18" w:space="12" w:color="FF0000"/>
        <w:left w:val="single" w:sz="18" w:space="12" w:color="FF0000"/>
        <w:bottom w:val="single" w:sz="18" w:space="12" w:color="CC0000"/>
        <w:right w:val="single" w:sz="18" w:space="12" w:color="CC0000"/>
      </w:pBdr>
      <w:shd w:val="clear" w:color="auto" w:fill="FFFAFA"/>
      <w:spacing w:before="100" w:beforeAutospacing="1" w:after="100" w:afterAutospacing="1"/>
      <w:ind w:firstLine="720"/>
    </w:pPr>
    <w:rPr>
      <w:rFonts w:ascii="Tahoma" w:eastAsia="Times New Roman" w:hAnsi="Tahoma" w:cs="Tahoma"/>
      <w:sz w:val="24"/>
      <w:szCs w:val="24"/>
    </w:rPr>
  </w:style>
  <w:style w:type="paragraph" w:customStyle="1" w:styleId="mbtab2">
    <w:name w:val="mbtab2"/>
    <w:basedOn w:val="Normal"/>
    <w:rsid w:val="00BB7CB6"/>
    <w:pPr>
      <w:shd w:val="clear" w:color="auto" w:fill="FFFAFA"/>
      <w:spacing w:before="100" w:beforeAutospacing="1" w:after="100" w:afterAutospacing="1"/>
      <w:ind w:firstLine="720"/>
    </w:pPr>
    <w:rPr>
      <w:rFonts w:ascii="Tahoma" w:eastAsia="Times New Roman" w:hAnsi="Tahoma" w:cs="Tahoma"/>
      <w:sz w:val="24"/>
      <w:szCs w:val="24"/>
    </w:rPr>
  </w:style>
  <w:style w:type="paragraph" w:customStyle="1" w:styleId="mbbutton3">
    <w:name w:val="mbbutton3"/>
    <w:basedOn w:val="Normal"/>
    <w:rsid w:val="00BB7CB6"/>
    <w:pPr>
      <w:pBdr>
        <w:top w:val="single" w:sz="12" w:space="2" w:color="C8D6E9"/>
        <w:left w:val="single" w:sz="12" w:space="4" w:color="C8D6E9"/>
        <w:bottom w:val="single" w:sz="12" w:space="2" w:color="5B8DD6"/>
        <w:right w:val="single" w:sz="12" w:space="4" w:color="88ABDE"/>
      </w:pBdr>
      <w:shd w:val="clear" w:color="auto" w:fill="A7C1E6"/>
      <w:spacing w:before="100" w:beforeAutospacing="1" w:after="100" w:afterAutospacing="1"/>
      <w:ind w:right="24" w:firstLine="720"/>
    </w:pPr>
    <w:rPr>
      <w:rFonts w:ascii="Tahoma" w:eastAsia="Times New Roman" w:hAnsi="Tahoma" w:cs="Tahoma"/>
      <w:sz w:val="24"/>
      <w:szCs w:val="24"/>
    </w:rPr>
  </w:style>
  <w:style w:type="paragraph" w:customStyle="1" w:styleId="mbbuttonsel3">
    <w:name w:val="mbbuttonsel3"/>
    <w:basedOn w:val="Normal"/>
    <w:rsid w:val="00BB7CB6"/>
    <w:pPr>
      <w:pBdr>
        <w:top w:val="single" w:sz="12" w:space="2" w:color="88ABDE"/>
        <w:left w:val="single" w:sz="12" w:space="4" w:color="88ABDE"/>
        <w:bottom w:val="single" w:sz="12" w:space="2" w:color="5B8DD6"/>
        <w:right w:val="single" w:sz="12" w:space="4" w:color="3379DE"/>
      </w:pBdr>
      <w:shd w:val="clear" w:color="auto" w:fill="5B8DD6"/>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3">
    <w:name w:val="mbcontent3"/>
    <w:basedOn w:val="Normal"/>
    <w:rsid w:val="00BB7CB6"/>
    <w:pPr>
      <w:pBdr>
        <w:top w:val="single" w:sz="18" w:space="12" w:color="5B8DD6"/>
        <w:left w:val="single" w:sz="18" w:space="12" w:color="5B8DD6"/>
        <w:bottom w:val="single" w:sz="18" w:space="12" w:color="3379DE"/>
        <w:right w:val="single" w:sz="18" w:space="12" w:color="3379DE"/>
      </w:pBdr>
      <w:shd w:val="clear" w:color="auto" w:fill="F0F8FF"/>
      <w:spacing w:before="100" w:beforeAutospacing="1" w:after="100" w:afterAutospacing="1"/>
      <w:ind w:firstLine="720"/>
    </w:pPr>
    <w:rPr>
      <w:rFonts w:ascii="Tahoma" w:eastAsia="Times New Roman" w:hAnsi="Tahoma" w:cs="Tahoma"/>
      <w:sz w:val="24"/>
      <w:szCs w:val="24"/>
    </w:rPr>
  </w:style>
  <w:style w:type="paragraph" w:customStyle="1" w:styleId="mbtab3">
    <w:name w:val="mbtab3"/>
    <w:basedOn w:val="Normal"/>
    <w:rsid w:val="00BB7CB6"/>
    <w:pPr>
      <w:shd w:val="clear" w:color="auto" w:fill="F0F8FF"/>
      <w:spacing w:before="100" w:beforeAutospacing="1" w:after="100" w:afterAutospacing="1"/>
      <w:ind w:firstLine="720"/>
    </w:pPr>
    <w:rPr>
      <w:rFonts w:ascii="Tahoma" w:eastAsia="Times New Roman" w:hAnsi="Tahoma" w:cs="Tahoma"/>
      <w:sz w:val="24"/>
      <w:szCs w:val="24"/>
    </w:rPr>
  </w:style>
  <w:style w:type="paragraph" w:customStyle="1" w:styleId="mbbutton4">
    <w:name w:val="mbbutton4"/>
    <w:basedOn w:val="Normal"/>
    <w:rsid w:val="00BB7CB6"/>
    <w:pPr>
      <w:pBdr>
        <w:top w:val="single" w:sz="12" w:space="2" w:color="FEF4BC"/>
        <w:left w:val="single" w:sz="12" w:space="4" w:color="FEF4BC"/>
        <w:bottom w:val="single" w:sz="12" w:space="2" w:color="FFE147"/>
        <w:right w:val="single" w:sz="12" w:space="4" w:color="FFE977"/>
      </w:pBdr>
      <w:shd w:val="clear" w:color="auto" w:fill="FFF1A4"/>
      <w:spacing w:before="100" w:beforeAutospacing="1" w:after="100" w:afterAutospacing="1"/>
      <w:ind w:right="24" w:firstLine="720"/>
    </w:pPr>
    <w:rPr>
      <w:rFonts w:ascii="Tahoma" w:eastAsia="Times New Roman" w:hAnsi="Tahoma" w:cs="Tahoma"/>
      <w:sz w:val="24"/>
      <w:szCs w:val="24"/>
    </w:rPr>
  </w:style>
  <w:style w:type="paragraph" w:customStyle="1" w:styleId="mbbuttonsel4">
    <w:name w:val="mbbuttonsel4"/>
    <w:basedOn w:val="Normal"/>
    <w:rsid w:val="00BB7CB6"/>
    <w:pPr>
      <w:pBdr>
        <w:top w:val="single" w:sz="12" w:space="2" w:color="FFE977"/>
        <w:left w:val="single" w:sz="12" w:space="4" w:color="FFE977"/>
        <w:bottom w:val="single" w:sz="12" w:space="2" w:color="FFE147"/>
        <w:right w:val="single" w:sz="12" w:space="4" w:color="FFD813"/>
      </w:pBdr>
      <w:shd w:val="clear" w:color="auto" w:fill="FFE147"/>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4">
    <w:name w:val="mbcontent4"/>
    <w:basedOn w:val="Normal"/>
    <w:rsid w:val="00BB7CB6"/>
    <w:pPr>
      <w:pBdr>
        <w:top w:val="single" w:sz="18" w:space="12" w:color="FFE147"/>
        <w:left w:val="single" w:sz="18" w:space="12" w:color="FFE147"/>
        <w:bottom w:val="single" w:sz="18" w:space="12" w:color="FFD813"/>
        <w:right w:val="single" w:sz="18" w:space="12" w:color="FFD813"/>
      </w:pBdr>
      <w:shd w:val="clear" w:color="auto" w:fill="FFFCE8"/>
      <w:spacing w:before="100" w:beforeAutospacing="1" w:after="100" w:afterAutospacing="1"/>
      <w:ind w:firstLine="720"/>
    </w:pPr>
    <w:rPr>
      <w:rFonts w:ascii="Tahoma" w:eastAsia="Times New Roman" w:hAnsi="Tahoma" w:cs="Tahoma"/>
      <w:sz w:val="24"/>
      <w:szCs w:val="24"/>
    </w:rPr>
  </w:style>
  <w:style w:type="paragraph" w:customStyle="1" w:styleId="mbtab4">
    <w:name w:val="mbtab4"/>
    <w:basedOn w:val="Normal"/>
    <w:rsid w:val="00BB7CB6"/>
    <w:pPr>
      <w:shd w:val="clear" w:color="auto" w:fill="FFFCE8"/>
      <w:spacing w:before="100" w:beforeAutospacing="1" w:after="100" w:afterAutospacing="1"/>
      <w:ind w:firstLine="720"/>
    </w:pPr>
    <w:rPr>
      <w:rFonts w:ascii="Tahoma" w:eastAsia="Times New Roman" w:hAnsi="Tahoma" w:cs="Tahoma"/>
      <w:sz w:val="24"/>
      <w:szCs w:val="24"/>
    </w:rPr>
  </w:style>
  <w:style w:type="paragraph" w:customStyle="1" w:styleId="mbbutton5">
    <w:name w:val="mbbutton5"/>
    <w:basedOn w:val="Normal"/>
    <w:rsid w:val="00BB7CB6"/>
    <w:pPr>
      <w:pBdr>
        <w:top w:val="single" w:sz="12" w:space="2" w:color="FFD0A4"/>
        <w:left w:val="single" w:sz="12" w:space="4" w:color="FFD0A4"/>
        <w:bottom w:val="single" w:sz="12" w:space="2" w:color="FF9D42"/>
        <w:right w:val="single" w:sz="12" w:space="4" w:color="FFAC5D"/>
      </w:pBdr>
      <w:shd w:val="clear" w:color="auto" w:fill="FFBD7F"/>
      <w:spacing w:before="100" w:beforeAutospacing="1" w:after="100" w:afterAutospacing="1"/>
      <w:ind w:right="24" w:firstLine="720"/>
    </w:pPr>
    <w:rPr>
      <w:rFonts w:ascii="Tahoma" w:eastAsia="Times New Roman" w:hAnsi="Tahoma" w:cs="Tahoma"/>
      <w:sz w:val="24"/>
      <w:szCs w:val="24"/>
    </w:rPr>
  </w:style>
  <w:style w:type="paragraph" w:customStyle="1" w:styleId="mbbuttonsel5">
    <w:name w:val="mbbuttonsel5"/>
    <w:basedOn w:val="Normal"/>
    <w:rsid w:val="00BB7CB6"/>
    <w:pPr>
      <w:pBdr>
        <w:top w:val="single" w:sz="12" w:space="2" w:color="FFAC5D"/>
        <w:left w:val="single" w:sz="12" w:space="4" w:color="FFAC5D"/>
        <w:bottom w:val="single" w:sz="12" w:space="2" w:color="FF9D42"/>
        <w:right w:val="single" w:sz="12" w:space="4" w:color="FF820E"/>
      </w:pBdr>
      <w:shd w:val="clear" w:color="auto" w:fill="FF9D42"/>
      <w:spacing w:before="100" w:beforeAutospacing="1" w:after="100" w:afterAutospacing="1"/>
      <w:ind w:right="24" w:firstLine="720"/>
    </w:pPr>
    <w:rPr>
      <w:rFonts w:ascii="Tahoma" w:eastAsia="Times New Roman" w:hAnsi="Tahoma" w:cs="Tahoma"/>
      <w:color w:val="FFFFFF"/>
      <w:sz w:val="24"/>
      <w:szCs w:val="24"/>
    </w:rPr>
  </w:style>
  <w:style w:type="paragraph" w:customStyle="1" w:styleId="mbcontent5">
    <w:name w:val="mbcontent5"/>
    <w:basedOn w:val="Normal"/>
    <w:rsid w:val="00BB7CB6"/>
    <w:pPr>
      <w:pBdr>
        <w:top w:val="single" w:sz="18" w:space="12" w:color="FF9D42"/>
        <w:left w:val="single" w:sz="18" w:space="12" w:color="FF9D42"/>
        <w:bottom w:val="single" w:sz="18" w:space="12" w:color="FF820E"/>
        <w:right w:val="single" w:sz="18" w:space="12" w:color="FF820E"/>
      </w:pBdr>
      <w:shd w:val="clear" w:color="auto" w:fill="FFEEDD"/>
      <w:spacing w:before="100" w:beforeAutospacing="1" w:after="100" w:afterAutospacing="1"/>
      <w:ind w:firstLine="720"/>
    </w:pPr>
    <w:rPr>
      <w:rFonts w:ascii="Tahoma" w:eastAsia="Times New Roman" w:hAnsi="Tahoma" w:cs="Tahoma"/>
      <w:sz w:val="24"/>
      <w:szCs w:val="24"/>
    </w:rPr>
  </w:style>
  <w:style w:type="paragraph" w:customStyle="1" w:styleId="mbtab5">
    <w:name w:val="mbtab5"/>
    <w:basedOn w:val="Normal"/>
    <w:rsid w:val="00BB7CB6"/>
    <w:pPr>
      <w:shd w:val="clear" w:color="auto" w:fill="FFEEDD"/>
      <w:spacing w:before="100" w:beforeAutospacing="1" w:after="100" w:afterAutospacing="1"/>
      <w:ind w:firstLine="720"/>
    </w:pPr>
    <w:rPr>
      <w:rFonts w:ascii="Tahoma" w:eastAsia="Times New Roman" w:hAnsi="Tahoma" w:cs="Tahoma"/>
      <w:sz w:val="24"/>
      <w:szCs w:val="24"/>
    </w:rPr>
  </w:style>
  <w:style w:type="paragraph" w:customStyle="1" w:styleId="imbox1">
    <w:name w:val="imbox1"/>
    <w:basedOn w:val="Normal"/>
    <w:rsid w:val="00BB7CB6"/>
    <w:pPr>
      <w:ind w:left="-120" w:right="-120" w:firstLine="720"/>
    </w:pPr>
    <w:rPr>
      <w:rFonts w:ascii="Tahoma" w:eastAsia="Times New Roman" w:hAnsi="Tahoma" w:cs="Tahoma"/>
      <w:sz w:val="24"/>
      <w:szCs w:val="24"/>
    </w:rPr>
  </w:style>
  <w:style w:type="paragraph" w:customStyle="1" w:styleId="imbox2">
    <w:name w:val="imbox2"/>
    <w:basedOn w:val="Normal"/>
    <w:rsid w:val="00BB7CB6"/>
    <w:pPr>
      <w:spacing w:before="60" w:after="60"/>
      <w:ind w:left="60" w:right="60" w:firstLine="720"/>
    </w:pPr>
    <w:rPr>
      <w:rFonts w:ascii="Tahoma" w:eastAsia="Times New Roman" w:hAnsi="Tahoma" w:cs="Tahoma"/>
      <w:sz w:val="24"/>
      <w:szCs w:val="24"/>
    </w:rPr>
  </w:style>
  <w:style w:type="paragraph" w:customStyle="1" w:styleId="tmbox1">
    <w:name w:val="tmbox1"/>
    <w:basedOn w:val="Normal"/>
    <w:rsid w:val="00BB7CB6"/>
    <w:pPr>
      <w:spacing w:before="30" w:after="30"/>
      <w:ind w:firstLine="720"/>
    </w:pPr>
    <w:rPr>
      <w:rFonts w:ascii="Tahoma" w:eastAsia="Times New Roman" w:hAnsi="Tahoma" w:cs="Tahoma"/>
      <w:sz w:val="24"/>
      <w:szCs w:val="24"/>
    </w:rPr>
  </w:style>
  <w:style w:type="paragraph" w:customStyle="1" w:styleId="pbody1">
    <w:name w:val="pbody1"/>
    <w:basedOn w:val="Normal"/>
    <w:rsid w:val="00BB7CB6"/>
    <w:pPr>
      <w:spacing w:before="100" w:beforeAutospacing="1" w:after="100" w:afterAutospacing="1"/>
      <w:ind w:firstLine="720"/>
    </w:pPr>
    <w:rPr>
      <w:rFonts w:ascii="Tahoma" w:eastAsia="Times New Roman" w:hAnsi="Tahoma" w:cs="Tahoma"/>
      <w:sz w:val="24"/>
      <w:szCs w:val="24"/>
    </w:rPr>
  </w:style>
  <w:style w:type="paragraph" w:customStyle="1" w:styleId="sitenoticesmall1">
    <w:name w:val="sitenoticesmall1"/>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sitenoticesmallanon1">
    <w:name w:val="sitenoticesmallanon1"/>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sitenoticesmalluser1">
    <w:name w:val="sitenoticesmalluser1"/>
    <w:basedOn w:val="Normal"/>
    <w:rsid w:val="00BB7CB6"/>
    <w:pPr>
      <w:spacing w:before="100" w:beforeAutospacing="1" w:after="100" w:afterAutospacing="1"/>
      <w:ind w:firstLine="720"/>
    </w:pPr>
    <w:rPr>
      <w:rFonts w:ascii="Tahoma" w:eastAsia="Times New Roman" w:hAnsi="Tahoma" w:cs="Tahoma"/>
      <w:vanish/>
      <w:sz w:val="24"/>
      <w:szCs w:val="24"/>
    </w:rPr>
  </w:style>
  <w:style w:type="paragraph" w:customStyle="1" w:styleId="pbody2">
    <w:name w:val="pbody2"/>
    <w:basedOn w:val="Normal"/>
    <w:rsid w:val="00BB7CB6"/>
    <w:pPr>
      <w:spacing w:before="100" w:beforeAutospacing="1" w:after="100" w:afterAutospacing="1"/>
      <w:ind w:firstLine="720"/>
    </w:pPr>
    <w:rPr>
      <w:rFonts w:ascii="Tahoma" w:eastAsia="Times New Roman" w:hAnsi="Tahoma" w:cs="Tahoma"/>
      <w:sz w:val="24"/>
      <w:szCs w:val="24"/>
    </w:rPr>
  </w:style>
  <w:style w:type="character" w:customStyle="1" w:styleId="editsection">
    <w:name w:val="editsection"/>
    <w:basedOn w:val="DefaultParagraphFont"/>
    <w:rsid w:val="00BB7CB6"/>
  </w:style>
  <w:style w:type="character" w:customStyle="1" w:styleId="newsheader1">
    <w:name w:val="newsheader1"/>
    <w:rsid w:val="00BB7CB6"/>
    <w:rPr>
      <w:rFonts w:ascii="Arial" w:hAnsi="Arial" w:hint="default"/>
      <w:b/>
      <w:bCs/>
      <w:i w:val="0"/>
      <w:iCs w:val="0"/>
      <w:caps w:val="0"/>
      <w:strike w:val="0"/>
      <w:dstrike w:val="0"/>
      <w:color w:val="FFFFFF"/>
      <w:sz w:val="15"/>
      <w:szCs w:val="15"/>
      <w:u w:val="none"/>
      <w:effect w:val="none"/>
    </w:rPr>
  </w:style>
  <w:style w:type="character" w:customStyle="1" w:styleId="normaltextblack1">
    <w:name w:val="normaltextblack1"/>
    <w:rsid w:val="00BB7CB6"/>
    <w:rPr>
      <w:rFonts w:ascii="MS Sans Serif" w:hAnsi="MS Sans Serif" w:hint="default"/>
      <w:color w:val="000000"/>
      <w:sz w:val="18"/>
      <w:szCs w:val="18"/>
    </w:rPr>
  </w:style>
  <w:style w:type="character" w:customStyle="1" w:styleId="st">
    <w:name w:val="st"/>
    <w:basedOn w:val="DefaultParagraphFont"/>
    <w:rsid w:val="00BB7CB6"/>
  </w:style>
  <w:style w:type="character" w:styleId="LineNumber">
    <w:name w:val="line number"/>
    <w:basedOn w:val="DefaultParagraphFont"/>
    <w:rsid w:val="00BB7CB6"/>
  </w:style>
  <w:style w:type="character" w:customStyle="1" w:styleId="googqs-tidbit">
    <w:name w:val="goog_qs-tidbit"/>
    <w:basedOn w:val="DefaultParagraphFont"/>
    <w:rsid w:val="00BB7CB6"/>
  </w:style>
  <w:style w:type="table" w:customStyle="1" w:styleId="LightGrid-Accent11">
    <w:name w:val="Light Grid - Accent 11"/>
    <w:basedOn w:val="TableNormal"/>
    <w:uiPriority w:val="62"/>
    <w:rsid w:val="00BB7CB6"/>
    <w:pPr>
      <w:spacing w:after="0" w:line="240" w:lineRule="auto"/>
    </w:pPr>
    <w:rPr>
      <w:rFonts w:ascii="Calibri" w:eastAsia="Calibri" w:hAnsi="Calibri" w:cs="Cordia New"/>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Angsana New"/>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Angsana New"/>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Angsana New"/>
        <w:b/>
        <w:bCs/>
      </w:rPr>
    </w:tblStylePr>
    <w:tblStylePr w:type="lastCol">
      <w:rPr>
        <w:rFonts w:ascii="Cambria" w:eastAsia="Times New Roman" w:hAnsi="Cambria" w:cs="Angsana New"/>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BB7CB6"/>
    <w:pPr>
      <w:spacing w:after="0" w:line="240" w:lineRule="auto"/>
    </w:pPr>
    <w:rPr>
      <w:rFonts w:ascii="Calibri" w:eastAsia="Calibri" w:hAnsi="Calibri" w:cs="Cordia New"/>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Angsana New"/>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Angsana New"/>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Angsana New"/>
        <w:b/>
        <w:bCs/>
      </w:rPr>
    </w:tblStylePr>
    <w:tblStylePr w:type="lastCol">
      <w:rPr>
        <w:rFonts w:ascii="Cambria" w:eastAsia="Times New Roman" w:hAnsi="Cambria" w:cs="Angsana New"/>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BB7CB6"/>
    <w:pPr>
      <w:spacing w:after="0" w:line="240" w:lineRule="auto"/>
    </w:pPr>
    <w:rPr>
      <w:rFonts w:ascii="Calibri" w:eastAsia="Calibri" w:hAnsi="Calibri" w:cs="Cordia New"/>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11">
    <w:name w:val="Medium Shading 1 - Accent 11"/>
    <w:basedOn w:val="TableNormal"/>
    <w:uiPriority w:val="63"/>
    <w:rsid w:val="00BB7CB6"/>
    <w:pPr>
      <w:spacing w:after="0" w:line="240" w:lineRule="auto"/>
    </w:pPr>
    <w:rPr>
      <w:rFonts w:ascii="Calibri" w:eastAsia="Calibri" w:hAnsi="Calibri" w:cs="Cordia New"/>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ont5">
    <w:name w:val="font5"/>
    <w:basedOn w:val="Normal"/>
    <w:rsid w:val="00BB7CB6"/>
    <w:pPr>
      <w:spacing w:before="100" w:beforeAutospacing="1" w:after="100" w:afterAutospacing="1"/>
    </w:pPr>
    <w:rPr>
      <w:rFonts w:ascii="Angsana New" w:eastAsia="Times New Roman" w:hAnsi="Angsana New"/>
    </w:rPr>
  </w:style>
  <w:style w:type="paragraph" w:customStyle="1" w:styleId="font6">
    <w:name w:val="font6"/>
    <w:basedOn w:val="Normal"/>
    <w:rsid w:val="00BB7CB6"/>
    <w:pPr>
      <w:spacing w:before="100" w:beforeAutospacing="1" w:after="100" w:afterAutospacing="1"/>
    </w:pPr>
    <w:rPr>
      <w:rFonts w:ascii="Angsana New" w:eastAsia="Times New Roman" w:hAnsi="Angsana New"/>
      <w:sz w:val="22"/>
      <w:szCs w:val="22"/>
    </w:rPr>
  </w:style>
  <w:style w:type="paragraph" w:customStyle="1" w:styleId="font7">
    <w:name w:val="font7"/>
    <w:basedOn w:val="Normal"/>
    <w:rsid w:val="00BB7CB6"/>
    <w:pPr>
      <w:spacing w:before="100" w:beforeAutospacing="1" w:after="100" w:afterAutospacing="1"/>
    </w:pPr>
    <w:rPr>
      <w:rFonts w:ascii="Angsana New" w:eastAsia="Times New Roman" w:hAnsi="Angsana New"/>
      <w:i/>
      <w:iCs/>
      <w:sz w:val="24"/>
      <w:szCs w:val="24"/>
    </w:rPr>
  </w:style>
  <w:style w:type="paragraph" w:customStyle="1" w:styleId="font8">
    <w:name w:val="font8"/>
    <w:basedOn w:val="Normal"/>
    <w:rsid w:val="00BB7CB6"/>
    <w:pPr>
      <w:spacing w:before="100" w:beforeAutospacing="1" w:after="100" w:afterAutospacing="1"/>
    </w:pPr>
    <w:rPr>
      <w:rFonts w:ascii="Wingdings" w:eastAsia="Times New Roman" w:hAnsi="Wingdings"/>
      <w:i/>
      <w:iCs/>
      <w:sz w:val="24"/>
      <w:szCs w:val="24"/>
    </w:rPr>
  </w:style>
  <w:style w:type="paragraph" w:customStyle="1" w:styleId="font9">
    <w:name w:val="font9"/>
    <w:basedOn w:val="Normal"/>
    <w:rsid w:val="00BB7CB6"/>
    <w:pPr>
      <w:spacing w:before="100" w:beforeAutospacing="1" w:after="100" w:afterAutospacing="1"/>
    </w:pPr>
    <w:rPr>
      <w:rFonts w:ascii="Angsana New" w:eastAsia="Times New Roman" w:hAnsi="Angsana New"/>
      <w:i/>
      <w:iCs/>
      <w:sz w:val="20"/>
      <w:szCs w:val="20"/>
    </w:rPr>
  </w:style>
  <w:style w:type="paragraph" w:customStyle="1" w:styleId="font10">
    <w:name w:val="font10"/>
    <w:basedOn w:val="Normal"/>
    <w:rsid w:val="00BB7CB6"/>
    <w:pPr>
      <w:spacing w:before="100" w:beforeAutospacing="1" w:after="100" w:afterAutospacing="1"/>
    </w:pPr>
    <w:rPr>
      <w:rFonts w:ascii="Wingdings" w:eastAsia="Times New Roman" w:hAnsi="Wingdings"/>
      <w:i/>
      <w:iCs/>
      <w:sz w:val="20"/>
      <w:szCs w:val="20"/>
    </w:rPr>
  </w:style>
  <w:style w:type="paragraph" w:customStyle="1" w:styleId="font11">
    <w:name w:val="font11"/>
    <w:basedOn w:val="Normal"/>
    <w:rsid w:val="00BB7CB6"/>
    <w:pPr>
      <w:spacing w:before="100" w:beforeAutospacing="1" w:after="100" w:afterAutospacing="1"/>
    </w:pPr>
    <w:rPr>
      <w:rFonts w:ascii="Angsana New" w:eastAsia="Times New Roman" w:hAnsi="Angsana New"/>
      <w:b/>
      <w:bCs/>
      <w:i/>
      <w:iCs/>
      <w:sz w:val="20"/>
      <w:szCs w:val="20"/>
    </w:rPr>
  </w:style>
  <w:style w:type="paragraph" w:customStyle="1" w:styleId="font12">
    <w:name w:val="font12"/>
    <w:basedOn w:val="Normal"/>
    <w:rsid w:val="00BB7CB6"/>
    <w:pPr>
      <w:spacing w:before="100" w:beforeAutospacing="1" w:after="100" w:afterAutospacing="1"/>
    </w:pPr>
    <w:rPr>
      <w:rFonts w:ascii="Angsana New" w:eastAsia="Times New Roman" w:hAnsi="Angsana New"/>
      <w:b/>
      <w:bCs/>
      <w:sz w:val="40"/>
      <w:szCs w:val="40"/>
    </w:rPr>
  </w:style>
  <w:style w:type="paragraph" w:customStyle="1" w:styleId="font13">
    <w:name w:val="font13"/>
    <w:basedOn w:val="Normal"/>
    <w:rsid w:val="00BB7CB6"/>
    <w:pPr>
      <w:spacing w:before="100" w:beforeAutospacing="1" w:after="100" w:afterAutospacing="1"/>
    </w:pPr>
    <w:rPr>
      <w:rFonts w:ascii="Angsana New" w:eastAsia="Times New Roman" w:hAnsi="Angsana New"/>
      <w:b/>
      <w:bCs/>
      <w:i/>
      <w:iCs/>
      <w:sz w:val="40"/>
      <w:szCs w:val="40"/>
    </w:rPr>
  </w:style>
  <w:style w:type="paragraph" w:customStyle="1" w:styleId="font14">
    <w:name w:val="font14"/>
    <w:basedOn w:val="Normal"/>
    <w:rsid w:val="00BB7CB6"/>
    <w:pPr>
      <w:spacing w:before="100" w:beforeAutospacing="1" w:after="100" w:afterAutospacing="1"/>
    </w:pPr>
    <w:rPr>
      <w:rFonts w:ascii="Angsana New" w:eastAsia="Times New Roman" w:hAnsi="Angsana New"/>
      <w:b/>
      <w:bCs/>
      <w:i/>
      <w:iCs/>
      <w:sz w:val="50"/>
      <w:szCs w:val="50"/>
    </w:rPr>
  </w:style>
  <w:style w:type="paragraph" w:customStyle="1" w:styleId="font15">
    <w:name w:val="font15"/>
    <w:basedOn w:val="Normal"/>
    <w:rsid w:val="00BB7CB6"/>
    <w:pPr>
      <w:spacing w:before="100" w:beforeAutospacing="1" w:after="100" w:afterAutospacing="1"/>
    </w:pPr>
    <w:rPr>
      <w:rFonts w:ascii="Angsana New" w:eastAsia="Times New Roman" w:hAnsi="Angsana New"/>
      <w:i/>
      <w:iCs/>
      <w:sz w:val="22"/>
      <w:szCs w:val="22"/>
    </w:rPr>
  </w:style>
  <w:style w:type="paragraph" w:customStyle="1" w:styleId="font16">
    <w:name w:val="font16"/>
    <w:basedOn w:val="Normal"/>
    <w:rsid w:val="00BB7CB6"/>
    <w:pPr>
      <w:spacing w:before="100" w:beforeAutospacing="1" w:after="100" w:afterAutospacing="1"/>
    </w:pPr>
    <w:rPr>
      <w:rFonts w:ascii="Wingdings" w:eastAsia="Times New Roman" w:hAnsi="Wingdings"/>
      <w:i/>
      <w:iCs/>
      <w:sz w:val="22"/>
      <w:szCs w:val="22"/>
    </w:rPr>
  </w:style>
  <w:style w:type="paragraph" w:customStyle="1" w:styleId="font17">
    <w:name w:val="font17"/>
    <w:basedOn w:val="Normal"/>
    <w:rsid w:val="00BB7CB6"/>
    <w:pPr>
      <w:spacing w:before="100" w:beforeAutospacing="1" w:after="100" w:afterAutospacing="1"/>
    </w:pPr>
    <w:rPr>
      <w:rFonts w:ascii="Wingdings" w:eastAsia="Times New Roman" w:hAnsi="Wingdings"/>
      <w:sz w:val="22"/>
      <w:szCs w:val="22"/>
    </w:rPr>
  </w:style>
  <w:style w:type="paragraph" w:customStyle="1" w:styleId="xl68">
    <w:name w:val="xl68"/>
    <w:basedOn w:val="Normal"/>
    <w:rsid w:val="00BB7CB6"/>
    <w:pPr>
      <w:spacing w:before="100" w:beforeAutospacing="1" w:after="100" w:afterAutospacing="1"/>
    </w:pPr>
    <w:rPr>
      <w:rFonts w:ascii="Angsana New" w:eastAsia="Times New Roman" w:hAnsi="Angsana New"/>
    </w:rPr>
  </w:style>
  <w:style w:type="paragraph" w:customStyle="1" w:styleId="xl69">
    <w:name w:val="xl69"/>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70">
    <w:name w:val="xl70"/>
    <w:basedOn w:val="Normal"/>
    <w:rsid w:val="00BB7CB6"/>
    <w:pPr>
      <w:spacing w:before="100" w:beforeAutospacing="1" w:after="100" w:afterAutospacing="1"/>
      <w:jc w:val="center"/>
      <w:textAlignment w:val="center"/>
    </w:pPr>
    <w:rPr>
      <w:rFonts w:ascii="Angsana New" w:eastAsia="Times New Roman" w:hAnsi="Angsana New"/>
      <w:sz w:val="24"/>
      <w:szCs w:val="24"/>
    </w:rPr>
  </w:style>
  <w:style w:type="paragraph" w:customStyle="1" w:styleId="xl71">
    <w:name w:val="xl71"/>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sz w:val="24"/>
      <w:szCs w:val="24"/>
    </w:rPr>
  </w:style>
  <w:style w:type="paragraph" w:customStyle="1" w:styleId="xl72">
    <w:name w:val="xl72"/>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sz w:val="24"/>
      <w:szCs w:val="24"/>
    </w:rPr>
  </w:style>
  <w:style w:type="paragraph" w:customStyle="1" w:styleId="xl73">
    <w:name w:val="xl7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sz w:val="24"/>
      <w:szCs w:val="24"/>
    </w:rPr>
  </w:style>
  <w:style w:type="paragraph" w:customStyle="1" w:styleId="xl74">
    <w:name w:val="xl74"/>
    <w:basedOn w:val="Normal"/>
    <w:rsid w:val="00BB7CB6"/>
    <w:pPr>
      <w:pBdr>
        <w:top w:val="single" w:sz="4" w:space="0" w:color="auto"/>
        <w:left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rPr>
  </w:style>
  <w:style w:type="paragraph" w:customStyle="1" w:styleId="xl75">
    <w:name w:val="xl7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sz w:val="22"/>
      <w:szCs w:val="22"/>
    </w:rPr>
  </w:style>
  <w:style w:type="paragraph" w:customStyle="1" w:styleId="xl76">
    <w:name w:val="xl76"/>
    <w:basedOn w:val="Normal"/>
    <w:rsid w:val="00BB7CB6"/>
    <w:pPr>
      <w:spacing w:before="100" w:beforeAutospacing="1" w:after="100" w:afterAutospacing="1"/>
      <w:jc w:val="center"/>
      <w:textAlignment w:val="center"/>
    </w:pPr>
    <w:rPr>
      <w:rFonts w:ascii="Angsana New" w:eastAsia="Times New Roman" w:hAnsi="Angsana New"/>
    </w:rPr>
  </w:style>
  <w:style w:type="paragraph" w:customStyle="1" w:styleId="xl77">
    <w:name w:val="xl77"/>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rPr>
  </w:style>
  <w:style w:type="paragraph" w:customStyle="1" w:styleId="xl78">
    <w:name w:val="xl78"/>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sz w:val="24"/>
      <w:szCs w:val="24"/>
    </w:rPr>
  </w:style>
  <w:style w:type="paragraph" w:customStyle="1" w:styleId="xl79">
    <w:name w:val="xl79"/>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rPr>
  </w:style>
  <w:style w:type="paragraph" w:customStyle="1" w:styleId="xl80">
    <w:name w:val="xl80"/>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81">
    <w:name w:val="xl81"/>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sz w:val="24"/>
      <w:szCs w:val="24"/>
    </w:rPr>
  </w:style>
  <w:style w:type="paragraph" w:customStyle="1" w:styleId="xl82">
    <w:name w:val="xl82"/>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sz w:val="22"/>
      <w:szCs w:val="22"/>
    </w:rPr>
  </w:style>
  <w:style w:type="paragraph" w:customStyle="1" w:styleId="xl83">
    <w:name w:val="xl8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84">
    <w:name w:val="xl84"/>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i/>
      <w:iCs/>
      <w:sz w:val="22"/>
      <w:szCs w:val="22"/>
    </w:rPr>
  </w:style>
  <w:style w:type="paragraph" w:customStyle="1" w:styleId="xl85">
    <w:name w:val="xl85"/>
    <w:basedOn w:val="Normal"/>
    <w:rsid w:val="00BB7CB6"/>
    <w:pPr>
      <w:pBdr>
        <w:top w:val="single" w:sz="4" w:space="0" w:color="auto"/>
        <w:left w:val="single" w:sz="4" w:space="0" w:color="auto"/>
        <w:bottom w:val="double" w:sz="6" w:space="0" w:color="auto"/>
        <w:right w:val="single" w:sz="4" w:space="0" w:color="auto"/>
      </w:pBdr>
      <w:spacing w:before="100" w:beforeAutospacing="1" w:after="100" w:afterAutospacing="1"/>
    </w:pPr>
    <w:rPr>
      <w:rFonts w:ascii="Angsana New" w:eastAsia="Times New Roman" w:hAnsi="Angsana New"/>
      <w:b/>
      <w:bCs/>
    </w:rPr>
  </w:style>
  <w:style w:type="paragraph" w:customStyle="1" w:styleId="xl86">
    <w:name w:val="xl86"/>
    <w:basedOn w:val="Normal"/>
    <w:rsid w:val="00BB7CB6"/>
    <w:pPr>
      <w:pBdr>
        <w:top w:val="single" w:sz="4" w:space="0" w:color="auto"/>
        <w:left w:val="single" w:sz="4" w:space="0" w:color="auto"/>
        <w:bottom w:val="double" w:sz="6" w:space="0" w:color="auto"/>
        <w:right w:val="single" w:sz="4" w:space="0" w:color="auto"/>
      </w:pBdr>
      <w:spacing w:before="100" w:beforeAutospacing="1" w:after="100" w:afterAutospacing="1"/>
    </w:pPr>
    <w:rPr>
      <w:rFonts w:ascii="Angsana New" w:eastAsia="Times New Roman" w:hAnsi="Angsana New"/>
      <w:b/>
      <w:bCs/>
    </w:rPr>
  </w:style>
  <w:style w:type="paragraph" w:customStyle="1" w:styleId="xl87">
    <w:name w:val="xl87"/>
    <w:basedOn w:val="Normal"/>
    <w:rsid w:val="00BB7CB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rFonts w:ascii="Angsana New" w:eastAsia="Times New Roman" w:hAnsi="Angsana New"/>
    </w:rPr>
  </w:style>
  <w:style w:type="paragraph" w:customStyle="1" w:styleId="xl88">
    <w:name w:val="xl88"/>
    <w:basedOn w:val="Normal"/>
    <w:rsid w:val="00BB7CB6"/>
    <w:pPr>
      <w:pBdr>
        <w:top w:val="double" w:sz="6"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89">
    <w:name w:val="xl89"/>
    <w:basedOn w:val="Normal"/>
    <w:rsid w:val="00BB7CB6"/>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Angsana New" w:eastAsia="Times New Roman" w:hAnsi="Angsana New"/>
    </w:rPr>
  </w:style>
  <w:style w:type="paragraph" w:customStyle="1" w:styleId="xl90">
    <w:name w:val="xl90"/>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91">
    <w:name w:val="xl91"/>
    <w:basedOn w:val="Normal"/>
    <w:rsid w:val="00BB7CB6"/>
    <w:pPr>
      <w:pBdr>
        <w:top w:val="double" w:sz="6"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92">
    <w:name w:val="xl92"/>
    <w:basedOn w:val="Normal"/>
    <w:rsid w:val="00BB7CB6"/>
    <w:pPr>
      <w:spacing w:before="100" w:beforeAutospacing="1" w:after="100" w:afterAutospacing="1"/>
    </w:pPr>
    <w:rPr>
      <w:rFonts w:ascii="Angsana New" w:eastAsia="Times New Roman" w:hAnsi="Angsana New"/>
    </w:rPr>
  </w:style>
  <w:style w:type="paragraph" w:customStyle="1" w:styleId="xl93">
    <w:name w:val="xl9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ngsana New" w:eastAsia="Times New Roman" w:hAnsi="Angsana New"/>
    </w:rPr>
  </w:style>
  <w:style w:type="paragraph" w:customStyle="1" w:styleId="xl94">
    <w:name w:val="xl94"/>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ngsana New" w:eastAsia="Times New Roman" w:hAnsi="Angsana New"/>
    </w:rPr>
  </w:style>
  <w:style w:type="paragraph" w:customStyle="1" w:styleId="xl95">
    <w:name w:val="xl9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96">
    <w:name w:val="xl96"/>
    <w:basedOn w:val="Normal"/>
    <w:rsid w:val="00BB7CB6"/>
    <w:pPr>
      <w:spacing w:before="100" w:beforeAutospacing="1" w:after="100" w:afterAutospacing="1"/>
      <w:jc w:val="right"/>
    </w:pPr>
    <w:rPr>
      <w:rFonts w:ascii="Angsana New" w:eastAsia="Times New Roman" w:hAnsi="Angsana New"/>
    </w:rPr>
  </w:style>
  <w:style w:type="paragraph" w:customStyle="1" w:styleId="xl97">
    <w:name w:val="xl97"/>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ngsana New" w:eastAsia="Times New Roman" w:hAnsi="Angsana New"/>
    </w:rPr>
  </w:style>
  <w:style w:type="paragraph" w:customStyle="1" w:styleId="xl98">
    <w:name w:val="xl98"/>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ngsana New" w:eastAsia="Times New Roman" w:hAnsi="Angsana New"/>
    </w:rPr>
  </w:style>
  <w:style w:type="paragraph" w:customStyle="1" w:styleId="xl99">
    <w:name w:val="xl99"/>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Times New Roman" w:hAnsi="Angsana New"/>
    </w:rPr>
  </w:style>
  <w:style w:type="paragraph" w:customStyle="1" w:styleId="xl100">
    <w:name w:val="xl100"/>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1">
    <w:name w:val="xl101"/>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2">
    <w:name w:val="xl102"/>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3">
    <w:name w:val="xl103"/>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ngsana New" w:eastAsia="Times New Roman" w:hAnsi="Angsana New"/>
    </w:rPr>
  </w:style>
  <w:style w:type="paragraph" w:customStyle="1" w:styleId="xl104">
    <w:name w:val="xl104"/>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ngsana New" w:eastAsia="Times New Roman" w:hAnsi="Angsana New"/>
    </w:rPr>
  </w:style>
  <w:style w:type="paragraph" w:customStyle="1" w:styleId="xl105">
    <w:name w:val="xl105"/>
    <w:basedOn w:val="Normal"/>
    <w:rsid w:val="00BB7CB6"/>
    <w:pPr>
      <w:pBdr>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6">
    <w:name w:val="xl106"/>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7">
    <w:name w:val="xl107"/>
    <w:basedOn w:val="Normal"/>
    <w:rsid w:val="00BB7CB6"/>
    <w:pPr>
      <w:pBdr>
        <w:left w:val="single" w:sz="4" w:space="0" w:color="auto"/>
        <w:bottom w:val="single" w:sz="4" w:space="0" w:color="auto"/>
        <w:right w:val="single" w:sz="4" w:space="0" w:color="auto"/>
      </w:pBdr>
      <w:spacing w:before="100" w:beforeAutospacing="1" w:after="100" w:afterAutospacing="1"/>
    </w:pPr>
    <w:rPr>
      <w:rFonts w:ascii="Angsana New" w:eastAsia="Times New Roman" w:hAnsi="Angsana New"/>
    </w:rPr>
  </w:style>
  <w:style w:type="paragraph" w:customStyle="1" w:styleId="xl108">
    <w:name w:val="xl108"/>
    <w:basedOn w:val="Normal"/>
    <w:rsid w:val="00BB7CB6"/>
    <w:pPr>
      <w:spacing w:before="100" w:beforeAutospacing="1" w:after="100" w:afterAutospacing="1"/>
    </w:pPr>
    <w:rPr>
      <w:rFonts w:ascii="Angsana New" w:eastAsia="Times New Roman" w:hAnsi="Angsana New"/>
    </w:rPr>
  </w:style>
  <w:style w:type="paragraph" w:customStyle="1" w:styleId="xl109">
    <w:name w:val="xl109"/>
    <w:basedOn w:val="Normal"/>
    <w:rsid w:val="00BB7CB6"/>
    <w:pPr>
      <w:pBdr>
        <w:bottom w:val="single" w:sz="4" w:space="0" w:color="auto"/>
      </w:pBdr>
      <w:spacing w:before="100" w:beforeAutospacing="1" w:after="100" w:afterAutospacing="1"/>
    </w:pPr>
    <w:rPr>
      <w:rFonts w:ascii="Angsana New" w:eastAsia="Times New Roman" w:hAnsi="Angsana New"/>
      <w:b/>
      <w:bCs/>
    </w:rPr>
  </w:style>
  <w:style w:type="paragraph" w:customStyle="1" w:styleId="xl110">
    <w:name w:val="xl110"/>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111">
    <w:name w:val="xl111"/>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Times New Roman" w:hAnsi="Angsana New"/>
      <w:b/>
      <w:bCs/>
    </w:rPr>
  </w:style>
  <w:style w:type="paragraph" w:customStyle="1" w:styleId="xl112">
    <w:name w:val="xl112"/>
    <w:basedOn w:val="Normal"/>
    <w:rsid w:val="00BB7CB6"/>
    <w:pPr>
      <w:pBdr>
        <w:top w:val="single" w:sz="4" w:space="0" w:color="auto"/>
        <w:left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113">
    <w:name w:val="xl113"/>
    <w:basedOn w:val="Normal"/>
    <w:rsid w:val="00BB7CB6"/>
    <w:pPr>
      <w:pBdr>
        <w:left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114">
    <w:name w:val="xl114"/>
    <w:basedOn w:val="Normal"/>
    <w:rsid w:val="00BB7CB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ngsana New" w:eastAsia="Times New Roman" w:hAnsi="Angsana New"/>
    </w:rPr>
  </w:style>
  <w:style w:type="paragraph" w:customStyle="1" w:styleId="xl115">
    <w:name w:val="xl115"/>
    <w:basedOn w:val="Normal"/>
    <w:rsid w:val="00BB7C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Times New Roman" w:hAnsi="Angsana New"/>
    </w:rPr>
  </w:style>
  <w:style w:type="paragraph" w:customStyle="1" w:styleId="xl116">
    <w:name w:val="xl116"/>
    <w:basedOn w:val="Normal"/>
    <w:rsid w:val="00BB7CB6"/>
    <w:pPr>
      <w:pBdr>
        <w:top w:val="single" w:sz="4" w:space="0" w:color="auto"/>
        <w:left w:val="single" w:sz="4" w:space="0" w:color="auto"/>
        <w:bottom w:val="single" w:sz="4" w:space="0" w:color="auto"/>
      </w:pBdr>
      <w:spacing w:before="100" w:beforeAutospacing="1" w:after="100" w:afterAutospacing="1"/>
      <w:jc w:val="center"/>
    </w:pPr>
    <w:rPr>
      <w:rFonts w:ascii="Angsana New" w:eastAsia="Times New Roman" w:hAnsi="Angsana New"/>
    </w:rPr>
  </w:style>
  <w:style w:type="paragraph" w:customStyle="1" w:styleId="xl117">
    <w:name w:val="xl117"/>
    <w:basedOn w:val="Normal"/>
    <w:rsid w:val="00BB7CB6"/>
    <w:pPr>
      <w:pBdr>
        <w:top w:val="single" w:sz="4" w:space="0" w:color="auto"/>
        <w:bottom w:val="single" w:sz="4" w:space="0" w:color="auto"/>
      </w:pBdr>
      <w:spacing w:before="100" w:beforeAutospacing="1" w:after="100" w:afterAutospacing="1"/>
      <w:jc w:val="center"/>
    </w:pPr>
    <w:rPr>
      <w:rFonts w:ascii="Angsana New" w:eastAsia="Times New Roman" w:hAnsi="Angsana New"/>
    </w:rPr>
  </w:style>
  <w:style w:type="paragraph" w:customStyle="1" w:styleId="xl118">
    <w:name w:val="xl118"/>
    <w:basedOn w:val="Normal"/>
    <w:rsid w:val="00BB7CB6"/>
    <w:pPr>
      <w:pBdr>
        <w:top w:val="single" w:sz="4" w:space="0" w:color="auto"/>
        <w:bottom w:val="single" w:sz="4" w:space="0" w:color="auto"/>
        <w:right w:val="single" w:sz="4" w:space="0" w:color="auto"/>
      </w:pBdr>
      <w:spacing w:before="100" w:beforeAutospacing="1" w:after="100" w:afterAutospacing="1"/>
      <w:jc w:val="center"/>
    </w:pPr>
    <w:rPr>
      <w:rFonts w:ascii="Angsana New" w:eastAsia="Times New Roman" w:hAnsi="Angsana New"/>
    </w:rPr>
  </w:style>
  <w:style w:type="table" w:customStyle="1" w:styleId="12">
    <w:name w:val="เส้นตาราง1"/>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เส้นตาราง11"/>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เส้นตาราง2"/>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เส้นตาราง3"/>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ไม่มีรายการ1"/>
    <w:next w:val="NoList"/>
    <w:uiPriority w:val="99"/>
    <w:semiHidden/>
    <w:unhideWhenUsed/>
    <w:rsid w:val="00BB7CB6"/>
  </w:style>
  <w:style w:type="paragraph" w:customStyle="1" w:styleId="post">
    <w:name w:val="post"/>
    <w:basedOn w:val="Normal"/>
    <w:rsid w:val="00BB7CB6"/>
    <w:pPr>
      <w:spacing w:before="100" w:beforeAutospacing="1" w:after="100" w:afterAutospacing="1"/>
    </w:pPr>
    <w:rPr>
      <w:rFonts w:ascii="Verdana" w:eastAsia="Times New Roman" w:hAnsi="Verdana"/>
      <w:color w:val="FFFFFF"/>
      <w:sz w:val="18"/>
      <w:szCs w:val="18"/>
    </w:rPr>
  </w:style>
  <w:style w:type="paragraph" w:customStyle="1" w:styleId="tableorange">
    <w:name w:val="tableorange"/>
    <w:basedOn w:val="Normal"/>
    <w:rsid w:val="00BB7CB6"/>
    <w:pPr>
      <w:pBdr>
        <w:left w:val="dotted" w:sz="6" w:space="0" w:color="FF6600"/>
        <w:bottom w:val="dotted" w:sz="6" w:space="0" w:color="FF6600"/>
        <w:right w:val="dotted" w:sz="6" w:space="0" w:color="FF6600"/>
      </w:pBdr>
      <w:spacing w:before="100" w:beforeAutospacing="1" w:after="100" w:afterAutospacing="1"/>
    </w:pPr>
    <w:rPr>
      <w:rFonts w:ascii="Verdana" w:eastAsia="Times New Roman" w:hAnsi="Verdana"/>
      <w:sz w:val="17"/>
      <w:szCs w:val="17"/>
    </w:rPr>
  </w:style>
  <w:style w:type="paragraph" w:customStyle="1" w:styleId="tableorangehead">
    <w:name w:val="tableorangehead"/>
    <w:basedOn w:val="Normal"/>
    <w:rsid w:val="00BB7CB6"/>
    <w:pPr>
      <w:pBdr>
        <w:left w:val="dotted" w:sz="6" w:space="0" w:color="FFFFFF"/>
        <w:bottom w:val="dotted" w:sz="6" w:space="0" w:color="FFFFFF"/>
        <w:right w:val="dotted" w:sz="6" w:space="0" w:color="FFFFFF"/>
      </w:pBdr>
      <w:spacing w:before="100" w:beforeAutospacing="1" w:after="100" w:afterAutospacing="1"/>
    </w:pPr>
    <w:rPr>
      <w:rFonts w:ascii="Verdana" w:eastAsia="Times New Roman" w:hAnsi="Verdana"/>
      <w:color w:val="FFFFFF"/>
      <w:sz w:val="18"/>
      <w:szCs w:val="18"/>
    </w:rPr>
  </w:style>
  <w:style w:type="paragraph" w:customStyle="1" w:styleId="tableahs">
    <w:name w:val="tableahs"/>
    <w:basedOn w:val="Normal"/>
    <w:rsid w:val="00BB7CB6"/>
    <w:pPr>
      <w:pBdr>
        <w:left w:val="dotted" w:sz="6" w:space="0" w:color="9D9FA1"/>
        <w:bottom w:val="dotted" w:sz="6" w:space="0" w:color="9D9FA1"/>
        <w:right w:val="dotted" w:sz="6" w:space="0" w:color="9D9FA1"/>
      </w:pBdr>
      <w:spacing w:before="100" w:beforeAutospacing="1" w:after="100" w:afterAutospacing="1"/>
    </w:pPr>
    <w:rPr>
      <w:rFonts w:ascii="Verdana" w:eastAsia="Times New Roman" w:hAnsi="Verdana"/>
      <w:sz w:val="17"/>
      <w:szCs w:val="17"/>
    </w:rPr>
  </w:style>
  <w:style w:type="paragraph" w:customStyle="1" w:styleId="tablered">
    <w:name w:val="tablered"/>
    <w:basedOn w:val="Normal"/>
    <w:rsid w:val="00BB7CB6"/>
    <w:pPr>
      <w:pBdr>
        <w:left w:val="dotted" w:sz="6" w:space="0" w:color="ED1C24"/>
        <w:bottom w:val="dotted" w:sz="6" w:space="0" w:color="ED1C24"/>
        <w:right w:val="dotted" w:sz="6" w:space="0" w:color="ED1C24"/>
      </w:pBdr>
      <w:spacing w:before="100" w:beforeAutospacing="1" w:after="100" w:afterAutospacing="1"/>
    </w:pPr>
    <w:rPr>
      <w:rFonts w:ascii="Verdana" w:eastAsia="Times New Roman" w:hAnsi="Verdana"/>
      <w:sz w:val="17"/>
      <w:szCs w:val="17"/>
    </w:rPr>
  </w:style>
  <w:style w:type="paragraph" w:customStyle="1" w:styleId="tableline">
    <w:name w:val="table_line"/>
    <w:basedOn w:val="Normal"/>
    <w:rsid w:val="00BB7CB6"/>
    <w:pPr>
      <w:pBdr>
        <w:bottom w:val="dotted" w:sz="6" w:space="0" w:color="FF6600"/>
      </w:pBdr>
      <w:spacing w:before="100" w:beforeAutospacing="1" w:after="100" w:afterAutospacing="1"/>
    </w:pPr>
    <w:rPr>
      <w:rFonts w:ascii="Angsana New" w:eastAsia="Times New Roman" w:hAnsi="Angsana New"/>
    </w:rPr>
  </w:style>
  <w:style w:type="paragraph" w:customStyle="1" w:styleId="tablegreen">
    <w:name w:val="tablegreen"/>
    <w:basedOn w:val="Normal"/>
    <w:rsid w:val="00BB7CB6"/>
    <w:pPr>
      <w:pBdr>
        <w:top w:val="dotted" w:sz="6" w:space="0" w:color="8CC63F"/>
        <w:left w:val="dotted" w:sz="6" w:space="0" w:color="8CC63F"/>
        <w:bottom w:val="dotted" w:sz="6" w:space="0" w:color="8CC63F"/>
        <w:right w:val="dotted" w:sz="6" w:space="0" w:color="8CC63F"/>
      </w:pBdr>
      <w:spacing w:before="100" w:beforeAutospacing="1" w:after="100" w:afterAutospacing="1"/>
    </w:pPr>
    <w:rPr>
      <w:rFonts w:ascii="Verdana" w:eastAsia="Times New Roman" w:hAnsi="Verdana"/>
      <w:sz w:val="17"/>
      <w:szCs w:val="17"/>
    </w:rPr>
  </w:style>
  <w:style w:type="paragraph" w:customStyle="1" w:styleId="tablepink">
    <w:name w:val="table_pink"/>
    <w:basedOn w:val="Normal"/>
    <w:rsid w:val="00BB7CB6"/>
    <w:pPr>
      <w:pBdr>
        <w:top w:val="outset" w:sz="6" w:space="0" w:color="000000"/>
        <w:left w:val="outset" w:sz="6" w:space="0" w:color="000000"/>
        <w:bottom w:val="outset" w:sz="6" w:space="0" w:color="000000"/>
        <w:right w:val="outset" w:sz="6" w:space="0" w:color="000000"/>
      </w:pBdr>
      <w:spacing w:before="100" w:beforeAutospacing="1" w:after="100" w:afterAutospacing="1"/>
    </w:pPr>
    <w:rPr>
      <w:rFonts w:ascii="Verdana" w:eastAsia="Times New Roman" w:hAnsi="Verdana"/>
      <w:sz w:val="17"/>
      <w:szCs w:val="17"/>
    </w:rPr>
  </w:style>
  <w:style w:type="paragraph" w:customStyle="1" w:styleId="tablew">
    <w:name w:val="table_w"/>
    <w:basedOn w:val="Normal"/>
    <w:rsid w:val="00BB7CB6"/>
    <w:pPr>
      <w:pBdr>
        <w:top w:val="dotted" w:sz="6" w:space="0" w:color="FFFFFF"/>
        <w:left w:val="dotted" w:sz="6" w:space="0" w:color="FFFFFF"/>
        <w:bottom w:val="dotted" w:sz="6" w:space="0" w:color="FFFFFF"/>
        <w:right w:val="dotted" w:sz="6" w:space="0" w:color="FFFFFF"/>
      </w:pBdr>
      <w:spacing w:before="100" w:beforeAutospacing="1" w:after="100" w:afterAutospacing="1"/>
    </w:pPr>
    <w:rPr>
      <w:rFonts w:ascii="Verdana" w:eastAsia="Times New Roman" w:hAnsi="Verdana"/>
      <w:sz w:val="17"/>
      <w:szCs w:val="17"/>
    </w:rPr>
  </w:style>
  <w:style w:type="paragraph" w:customStyle="1" w:styleId="small">
    <w:name w:val="small"/>
    <w:basedOn w:val="Normal"/>
    <w:rsid w:val="00BB7CB6"/>
    <w:pPr>
      <w:spacing w:before="100" w:beforeAutospacing="1" w:after="100" w:afterAutospacing="1"/>
    </w:pPr>
    <w:rPr>
      <w:rFonts w:ascii="Verdana" w:eastAsia="Times New Roman" w:hAnsi="Verdana"/>
      <w:sz w:val="15"/>
      <w:szCs w:val="15"/>
    </w:rPr>
  </w:style>
  <w:style w:type="paragraph" w:customStyle="1" w:styleId="nomal">
    <w:name w:val="nomal"/>
    <w:basedOn w:val="Normal"/>
    <w:rsid w:val="00BB7CB6"/>
    <w:pPr>
      <w:spacing w:before="100" w:beforeAutospacing="1" w:after="100" w:afterAutospacing="1"/>
    </w:pPr>
    <w:rPr>
      <w:rFonts w:ascii="Verdana" w:eastAsia="Times New Roman" w:hAnsi="Verdana"/>
      <w:color w:val="000000"/>
      <w:sz w:val="18"/>
      <w:szCs w:val="18"/>
    </w:rPr>
  </w:style>
  <w:style w:type="paragraph" w:customStyle="1" w:styleId="medium">
    <w:name w:val="medium"/>
    <w:basedOn w:val="Normal"/>
    <w:rsid w:val="00BB7CB6"/>
    <w:pPr>
      <w:spacing w:before="100" w:beforeAutospacing="1" w:after="100" w:afterAutospacing="1"/>
    </w:pPr>
    <w:rPr>
      <w:rFonts w:ascii="Verdana" w:eastAsia="Times New Roman" w:hAnsi="Verdana"/>
      <w:color w:val="000000"/>
      <w:sz w:val="18"/>
      <w:szCs w:val="18"/>
    </w:rPr>
  </w:style>
  <w:style w:type="paragraph" w:customStyle="1" w:styleId="nomalorang">
    <w:name w:val="nomal_orang"/>
    <w:basedOn w:val="Normal"/>
    <w:rsid w:val="00BB7CB6"/>
    <w:pPr>
      <w:spacing w:before="100" w:beforeAutospacing="1" w:after="100" w:afterAutospacing="1"/>
    </w:pPr>
    <w:rPr>
      <w:rFonts w:ascii="Verdana" w:eastAsia="Times New Roman" w:hAnsi="Verdana"/>
      <w:color w:val="FF8000"/>
      <w:sz w:val="17"/>
      <w:szCs w:val="17"/>
    </w:rPr>
  </w:style>
  <w:style w:type="paragraph" w:customStyle="1" w:styleId="nomalpink">
    <w:name w:val="nomal_pink"/>
    <w:basedOn w:val="Normal"/>
    <w:rsid w:val="00BB7CB6"/>
    <w:pPr>
      <w:spacing w:before="100" w:beforeAutospacing="1" w:after="100" w:afterAutospacing="1"/>
    </w:pPr>
    <w:rPr>
      <w:rFonts w:ascii="Verdana" w:eastAsia="Times New Roman" w:hAnsi="Verdana"/>
      <w:color w:val="000000"/>
      <w:sz w:val="17"/>
      <w:szCs w:val="17"/>
    </w:rPr>
  </w:style>
  <w:style w:type="paragraph" w:customStyle="1" w:styleId="mediumorang">
    <w:name w:val="medium_orang"/>
    <w:basedOn w:val="Normal"/>
    <w:rsid w:val="00BB7CB6"/>
    <w:pPr>
      <w:spacing w:before="100" w:beforeAutospacing="1" w:after="100" w:afterAutospacing="1"/>
    </w:pPr>
    <w:rPr>
      <w:rFonts w:ascii="Verdana" w:eastAsia="Times New Roman" w:hAnsi="Verdana"/>
      <w:color w:val="FF8000"/>
      <w:sz w:val="18"/>
      <w:szCs w:val="18"/>
    </w:rPr>
  </w:style>
  <w:style w:type="paragraph" w:customStyle="1" w:styleId="mediumpink">
    <w:name w:val="medium_pink"/>
    <w:basedOn w:val="Normal"/>
    <w:rsid w:val="00BB7CB6"/>
    <w:pPr>
      <w:spacing w:before="100" w:beforeAutospacing="1" w:after="100" w:afterAutospacing="1"/>
    </w:pPr>
    <w:rPr>
      <w:rFonts w:ascii="Verdana" w:eastAsia="Times New Roman" w:hAnsi="Verdana"/>
      <w:color w:val="000000"/>
      <w:sz w:val="18"/>
      <w:szCs w:val="18"/>
    </w:rPr>
  </w:style>
  <w:style w:type="paragraph" w:customStyle="1" w:styleId="mediumblack">
    <w:name w:val="medium_black"/>
    <w:basedOn w:val="Normal"/>
    <w:rsid w:val="00BB7CB6"/>
    <w:pPr>
      <w:spacing w:before="100" w:beforeAutospacing="1" w:after="100" w:afterAutospacing="1"/>
    </w:pPr>
    <w:rPr>
      <w:rFonts w:ascii="Verdana" w:eastAsia="Times New Roman" w:hAnsi="Verdana"/>
      <w:color w:val="000000"/>
      <w:sz w:val="18"/>
      <w:szCs w:val="18"/>
    </w:rPr>
  </w:style>
  <w:style w:type="paragraph" w:customStyle="1" w:styleId="mediumw">
    <w:name w:val="medium_w"/>
    <w:basedOn w:val="Normal"/>
    <w:rsid w:val="00BB7CB6"/>
    <w:pPr>
      <w:spacing w:before="100" w:beforeAutospacing="1" w:after="100" w:afterAutospacing="1"/>
    </w:pPr>
    <w:rPr>
      <w:rFonts w:ascii="Verdana" w:eastAsia="Times New Roman" w:hAnsi="Verdana"/>
      <w:color w:val="FFFFFF"/>
      <w:sz w:val="18"/>
      <w:szCs w:val="18"/>
    </w:rPr>
  </w:style>
  <w:style w:type="paragraph" w:customStyle="1" w:styleId="hotline">
    <w:name w:val="hotline"/>
    <w:basedOn w:val="Normal"/>
    <w:rsid w:val="00BB7CB6"/>
    <w:pPr>
      <w:spacing w:before="100" w:beforeAutospacing="1" w:after="100" w:afterAutospacing="1"/>
    </w:pPr>
    <w:rPr>
      <w:rFonts w:ascii="Verdana" w:eastAsia="Times New Roman" w:hAnsi="Verdana"/>
      <w:b/>
      <w:bCs/>
      <w:color w:val="CC0000"/>
      <w:sz w:val="17"/>
      <w:szCs w:val="17"/>
    </w:rPr>
  </w:style>
  <w:style w:type="paragraph" w:customStyle="1" w:styleId="big">
    <w:name w:val="big"/>
    <w:basedOn w:val="Normal"/>
    <w:rsid w:val="00BB7CB6"/>
    <w:pPr>
      <w:spacing w:before="100" w:beforeAutospacing="1" w:after="100" w:afterAutospacing="1"/>
    </w:pPr>
    <w:rPr>
      <w:rFonts w:ascii="Verdana" w:eastAsia="Times New Roman" w:hAnsi="Verdana"/>
      <w:sz w:val="24"/>
      <w:szCs w:val="24"/>
    </w:rPr>
  </w:style>
  <w:style w:type="paragraph" w:customStyle="1" w:styleId="expanded">
    <w:name w:val="expanded"/>
    <w:basedOn w:val="Normal"/>
    <w:rsid w:val="00BB7CB6"/>
    <w:pPr>
      <w:spacing w:before="100" w:beforeAutospacing="1" w:after="100" w:afterAutospacing="1" w:line="240" w:lineRule="atLeast"/>
    </w:pPr>
    <w:rPr>
      <w:rFonts w:ascii="Verdana" w:eastAsia="Times New Roman" w:hAnsi="Verdana"/>
      <w:spacing w:val="30"/>
      <w:sz w:val="18"/>
      <w:szCs w:val="18"/>
    </w:rPr>
  </w:style>
  <w:style w:type="paragraph" w:customStyle="1" w:styleId="14">
    <w:name w:val="ท้ายกระดาษ1"/>
    <w:basedOn w:val="Normal"/>
    <w:rsid w:val="00BB7CB6"/>
    <w:pPr>
      <w:spacing w:before="100" w:beforeAutospacing="1" w:after="100" w:afterAutospacing="1"/>
    </w:pPr>
    <w:rPr>
      <w:rFonts w:ascii="Times New Roman" w:eastAsia="Times New Roman" w:hAnsi="Times New Roman" w:cs="Times New Roman"/>
      <w:color w:val="999999"/>
      <w:sz w:val="14"/>
      <w:szCs w:val="14"/>
    </w:rPr>
  </w:style>
  <w:style w:type="paragraph" w:customStyle="1" w:styleId="pinktextboxright">
    <w:name w:val="pink_text_box_right"/>
    <w:basedOn w:val="Normal"/>
    <w:rsid w:val="00BB7CB6"/>
    <w:pPr>
      <w:spacing w:before="100" w:beforeAutospacing="1" w:after="100" w:afterAutospacing="1"/>
      <w:jc w:val="right"/>
    </w:pPr>
    <w:rPr>
      <w:rFonts w:ascii="Verdana" w:eastAsia="Times New Roman" w:hAnsi="Verdana"/>
      <w:color w:val="000000"/>
      <w:sz w:val="17"/>
      <w:szCs w:val="17"/>
    </w:rPr>
  </w:style>
  <w:style w:type="paragraph" w:customStyle="1" w:styleId="nomal1">
    <w:name w:val="nomal1"/>
    <w:basedOn w:val="Normal"/>
    <w:rsid w:val="00BB7CB6"/>
    <w:pPr>
      <w:spacing w:before="100" w:beforeAutospacing="1" w:after="100" w:afterAutospacing="1"/>
    </w:pPr>
    <w:rPr>
      <w:rFonts w:ascii="Verdana" w:eastAsia="Times New Roman" w:hAnsi="Verdana"/>
      <w:sz w:val="18"/>
      <w:szCs w:val="18"/>
    </w:rPr>
  </w:style>
  <w:style w:type="paragraph" w:customStyle="1" w:styleId="style57">
    <w:name w:val="style57"/>
    <w:basedOn w:val="Normal"/>
    <w:rsid w:val="00BB7CB6"/>
    <w:pPr>
      <w:spacing w:before="100" w:beforeAutospacing="1" w:after="100" w:afterAutospacing="1"/>
    </w:pPr>
    <w:rPr>
      <w:rFonts w:ascii="Verdana" w:eastAsia="Times New Roman" w:hAnsi="Verdana"/>
    </w:rPr>
  </w:style>
  <w:style w:type="paragraph" w:customStyle="1" w:styleId="style58">
    <w:name w:val="style58"/>
    <w:basedOn w:val="Normal"/>
    <w:rsid w:val="00BB7CB6"/>
    <w:pPr>
      <w:spacing w:before="100" w:beforeAutospacing="1" w:after="100" w:afterAutospacing="1"/>
    </w:pPr>
    <w:rPr>
      <w:rFonts w:ascii="Angsana New" w:eastAsia="Times New Roman" w:hAnsi="Angsana New"/>
      <w:color w:val="000000"/>
    </w:rPr>
  </w:style>
  <w:style w:type="paragraph" w:customStyle="1" w:styleId="style61">
    <w:name w:val="style61"/>
    <w:basedOn w:val="Normal"/>
    <w:rsid w:val="00BB7CB6"/>
    <w:pPr>
      <w:spacing w:before="100" w:beforeAutospacing="1" w:after="100" w:afterAutospacing="1"/>
    </w:pPr>
    <w:rPr>
      <w:rFonts w:ascii="Angsana New" w:eastAsia="Times New Roman" w:hAnsi="Angsana New"/>
      <w:sz w:val="15"/>
      <w:szCs w:val="15"/>
    </w:rPr>
  </w:style>
  <w:style w:type="paragraph" w:customStyle="1" w:styleId="style62">
    <w:name w:val="style62"/>
    <w:basedOn w:val="Normal"/>
    <w:rsid w:val="00BB7CB6"/>
    <w:pPr>
      <w:spacing w:before="100" w:beforeAutospacing="1" w:after="100" w:afterAutospacing="1"/>
    </w:pPr>
    <w:rPr>
      <w:rFonts w:ascii="Times New Roman" w:eastAsia="Times New Roman" w:hAnsi="Times New Roman" w:cs="Times New Roman"/>
      <w:b/>
      <w:bCs/>
    </w:rPr>
  </w:style>
  <w:style w:type="paragraph" w:customStyle="1" w:styleId="style63">
    <w:name w:val="style63"/>
    <w:basedOn w:val="Normal"/>
    <w:rsid w:val="00BB7CB6"/>
    <w:pPr>
      <w:spacing w:before="100" w:beforeAutospacing="1" w:after="100" w:afterAutospacing="1"/>
    </w:pPr>
    <w:rPr>
      <w:rFonts w:ascii="Courier New" w:eastAsia="Times New Roman" w:hAnsi="Courier New" w:cs="Courier New"/>
    </w:rPr>
  </w:style>
  <w:style w:type="paragraph" w:customStyle="1" w:styleId="style67">
    <w:name w:val="style67"/>
    <w:basedOn w:val="Normal"/>
    <w:rsid w:val="00BB7CB6"/>
    <w:pPr>
      <w:spacing w:before="100" w:beforeAutospacing="1" w:after="100" w:afterAutospacing="1"/>
    </w:pPr>
    <w:rPr>
      <w:rFonts w:ascii="Verdana" w:eastAsia="Times New Roman" w:hAnsi="Verdana"/>
      <w:color w:val="000000"/>
    </w:rPr>
  </w:style>
  <w:style w:type="paragraph" w:customStyle="1" w:styleId="style69">
    <w:name w:val="style69"/>
    <w:basedOn w:val="Normal"/>
    <w:rsid w:val="00BB7CB6"/>
    <w:pPr>
      <w:spacing w:before="100" w:beforeAutospacing="1" w:after="100" w:afterAutospacing="1"/>
    </w:pPr>
    <w:rPr>
      <w:rFonts w:ascii="Verdana" w:eastAsia="Times New Roman" w:hAnsi="Verdana"/>
      <w:b/>
      <w:bCs/>
    </w:rPr>
  </w:style>
  <w:style w:type="paragraph" w:customStyle="1" w:styleId="style75">
    <w:name w:val="style75"/>
    <w:basedOn w:val="Normal"/>
    <w:rsid w:val="00BB7CB6"/>
    <w:pPr>
      <w:spacing w:before="100" w:beforeAutospacing="1" w:after="100" w:afterAutospacing="1"/>
    </w:pPr>
    <w:rPr>
      <w:rFonts w:ascii="Verdana" w:eastAsia="Times New Roman" w:hAnsi="Verdana"/>
    </w:rPr>
  </w:style>
  <w:style w:type="paragraph" w:customStyle="1" w:styleId="style139">
    <w:name w:val="style139"/>
    <w:basedOn w:val="Normal"/>
    <w:rsid w:val="00BB7CB6"/>
    <w:pPr>
      <w:spacing w:before="100" w:beforeAutospacing="1" w:after="100" w:afterAutospacing="1"/>
    </w:pPr>
    <w:rPr>
      <w:rFonts w:ascii="Verdana" w:eastAsia="Times New Roman" w:hAnsi="Verdana"/>
      <w:sz w:val="17"/>
      <w:szCs w:val="17"/>
    </w:rPr>
  </w:style>
  <w:style w:type="paragraph" w:customStyle="1" w:styleId="style137">
    <w:name w:val="style137"/>
    <w:basedOn w:val="Normal"/>
    <w:rsid w:val="00BB7CB6"/>
    <w:pPr>
      <w:spacing w:before="100" w:beforeAutospacing="1" w:after="100" w:afterAutospacing="1"/>
    </w:pPr>
    <w:rPr>
      <w:rFonts w:ascii="Verdana" w:eastAsia="Times New Roman" w:hAnsi="Verdana"/>
      <w:b/>
      <w:bCs/>
      <w:sz w:val="17"/>
      <w:szCs w:val="17"/>
    </w:rPr>
  </w:style>
  <w:style w:type="paragraph" w:customStyle="1" w:styleId="style140">
    <w:name w:val="style140"/>
    <w:basedOn w:val="Normal"/>
    <w:rsid w:val="00BB7CB6"/>
    <w:pPr>
      <w:spacing w:before="100" w:beforeAutospacing="1" w:after="100" w:afterAutospacing="1"/>
    </w:pPr>
    <w:rPr>
      <w:rFonts w:ascii="Angsana New" w:eastAsia="Times New Roman" w:hAnsi="Angsana New"/>
      <w:sz w:val="17"/>
      <w:szCs w:val="17"/>
    </w:rPr>
  </w:style>
  <w:style w:type="paragraph" w:customStyle="1" w:styleId="style141">
    <w:name w:val="style141"/>
    <w:basedOn w:val="Normal"/>
    <w:rsid w:val="00BB7CB6"/>
    <w:pPr>
      <w:spacing w:before="100" w:beforeAutospacing="1" w:after="100" w:afterAutospacing="1"/>
    </w:pPr>
    <w:rPr>
      <w:rFonts w:ascii="Angsana New" w:eastAsia="Times New Roman" w:hAnsi="Angsana New"/>
      <w:b/>
      <w:bCs/>
      <w:color w:val="000000"/>
      <w:sz w:val="17"/>
      <w:szCs w:val="17"/>
    </w:rPr>
  </w:style>
  <w:style w:type="paragraph" w:customStyle="1" w:styleId="style46">
    <w:name w:val="style46"/>
    <w:basedOn w:val="Normal"/>
    <w:rsid w:val="00BB7CB6"/>
    <w:pPr>
      <w:spacing w:before="100" w:beforeAutospacing="1" w:after="100" w:afterAutospacing="1"/>
    </w:pPr>
    <w:rPr>
      <w:rFonts w:ascii="Courier New" w:eastAsia="Times New Roman" w:hAnsi="Courier New" w:cs="Courier New"/>
      <w:sz w:val="18"/>
      <w:szCs w:val="18"/>
    </w:rPr>
  </w:style>
  <w:style w:type="paragraph" w:customStyle="1" w:styleId="style142">
    <w:name w:val="style142"/>
    <w:basedOn w:val="Normal"/>
    <w:rsid w:val="00BB7CB6"/>
    <w:pPr>
      <w:spacing w:before="100" w:beforeAutospacing="1" w:after="100" w:afterAutospacing="1"/>
    </w:pPr>
    <w:rPr>
      <w:rFonts w:ascii="Angsana New" w:eastAsia="Times New Roman" w:hAnsi="Angsana New"/>
      <w:b/>
      <w:bCs/>
    </w:rPr>
  </w:style>
  <w:style w:type="paragraph" w:customStyle="1" w:styleId="style143">
    <w:name w:val="style143"/>
    <w:basedOn w:val="Normal"/>
    <w:rsid w:val="00BB7CB6"/>
    <w:pPr>
      <w:spacing w:before="100" w:beforeAutospacing="1" w:after="100" w:afterAutospacing="1"/>
    </w:pPr>
    <w:rPr>
      <w:rFonts w:ascii="Angsana New" w:eastAsia="Times New Roman" w:hAnsi="Angsana New"/>
      <w:b/>
      <w:bCs/>
      <w:color w:val="000000"/>
    </w:rPr>
  </w:style>
  <w:style w:type="paragraph" w:customStyle="1" w:styleId="style144">
    <w:name w:val="style144"/>
    <w:basedOn w:val="Normal"/>
    <w:rsid w:val="00BB7CB6"/>
    <w:pPr>
      <w:spacing w:before="100" w:beforeAutospacing="1" w:after="100" w:afterAutospacing="1"/>
    </w:pPr>
    <w:rPr>
      <w:rFonts w:ascii="Angsana New" w:eastAsia="Times New Roman" w:hAnsi="Angsana New"/>
      <w:b/>
      <w:bCs/>
      <w:sz w:val="17"/>
      <w:szCs w:val="17"/>
    </w:rPr>
  </w:style>
  <w:style w:type="character" w:customStyle="1" w:styleId="style1401">
    <w:name w:val="style1401"/>
    <w:rsid w:val="00BB7CB6"/>
    <w:rPr>
      <w:sz w:val="17"/>
      <w:szCs w:val="17"/>
    </w:rPr>
  </w:style>
  <w:style w:type="character" w:customStyle="1" w:styleId="style1391">
    <w:name w:val="style1391"/>
    <w:rsid w:val="00BB7CB6"/>
    <w:rPr>
      <w:rFonts w:ascii="Verdana" w:hAnsi="Verdana" w:hint="default"/>
      <w:sz w:val="17"/>
      <w:szCs w:val="17"/>
    </w:rPr>
  </w:style>
  <w:style w:type="character" w:customStyle="1" w:styleId="style1371">
    <w:name w:val="style1371"/>
    <w:rsid w:val="00BB7CB6"/>
    <w:rPr>
      <w:rFonts w:ascii="Verdana" w:hAnsi="Verdana" w:hint="default"/>
      <w:b/>
      <w:bCs/>
      <w:sz w:val="17"/>
      <w:szCs w:val="17"/>
    </w:rPr>
  </w:style>
  <w:style w:type="character" w:customStyle="1" w:styleId="style138">
    <w:name w:val="style138"/>
    <w:rsid w:val="00BB7CB6"/>
  </w:style>
  <w:style w:type="character" w:customStyle="1" w:styleId="style1411">
    <w:name w:val="style1411"/>
    <w:rsid w:val="00BB7CB6"/>
    <w:rPr>
      <w:b/>
      <w:bCs/>
      <w:color w:val="000000"/>
      <w:sz w:val="17"/>
      <w:szCs w:val="17"/>
    </w:rPr>
  </w:style>
  <w:style w:type="character" w:customStyle="1" w:styleId="style571">
    <w:name w:val="style571"/>
    <w:rsid w:val="00BB7CB6"/>
    <w:rPr>
      <w:rFonts w:ascii="Verdana" w:hAnsi="Verdana" w:hint="default"/>
    </w:rPr>
  </w:style>
  <w:style w:type="character" w:customStyle="1" w:styleId="style1431">
    <w:name w:val="style1431"/>
    <w:rsid w:val="00BB7CB6"/>
    <w:rPr>
      <w:b/>
      <w:bCs/>
      <w:color w:val="000000"/>
    </w:rPr>
  </w:style>
  <w:style w:type="character" w:customStyle="1" w:styleId="style691">
    <w:name w:val="style691"/>
    <w:rsid w:val="00BB7CB6"/>
    <w:rPr>
      <w:rFonts w:ascii="Verdana" w:hAnsi="Verdana" w:hint="default"/>
      <w:b/>
      <w:bCs/>
    </w:rPr>
  </w:style>
  <w:style w:type="character" w:customStyle="1" w:styleId="style751">
    <w:name w:val="style751"/>
    <w:rsid w:val="00BB7CB6"/>
    <w:rPr>
      <w:rFonts w:ascii="Verdana" w:hAnsi="Verdana" w:hint="default"/>
    </w:rPr>
  </w:style>
  <w:style w:type="character" w:customStyle="1" w:styleId="style671">
    <w:name w:val="style671"/>
    <w:rsid w:val="00BB7CB6"/>
    <w:rPr>
      <w:rFonts w:ascii="Verdana" w:hAnsi="Verdana" w:hint="default"/>
      <w:color w:val="000000"/>
    </w:rPr>
  </w:style>
  <w:style w:type="numbering" w:customStyle="1" w:styleId="21">
    <w:name w:val="ไม่มีรายการ2"/>
    <w:next w:val="NoList"/>
    <w:uiPriority w:val="99"/>
    <w:semiHidden/>
    <w:unhideWhenUsed/>
    <w:rsid w:val="00BB7CB6"/>
  </w:style>
  <w:style w:type="numbering" w:customStyle="1" w:styleId="30">
    <w:name w:val="ไม่มีรายการ3"/>
    <w:next w:val="NoList"/>
    <w:uiPriority w:val="99"/>
    <w:semiHidden/>
    <w:unhideWhenUsed/>
    <w:rsid w:val="00BB7CB6"/>
  </w:style>
  <w:style w:type="table" w:customStyle="1" w:styleId="4">
    <w:name w:val="เส้นตาราง4"/>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เส้นตาราง5"/>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เส้นตาราง41"/>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เส้นตาราง42"/>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เส้นตาราง6"/>
    <w:basedOn w:val="TableNormal"/>
    <w:next w:val="TableGrid"/>
    <w:uiPriority w:val="59"/>
    <w:rsid w:val="00BB7CB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5">
    <w:name w:val="style145"/>
    <w:rsid w:val="00BB7CB6"/>
  </w:style>
  <w:style w:type="character" w:customStyle="1" w:styleId="style1471">
    <w:name w:val="style1471"/>
    <w:rsid w:val="00BB7CB6"/>
    <w:rPr>
      <w:rFonts w:ascii="Verdana" w:hAnsi="Verdana" w:hint="default"/>
      <w:sz w:val="15"/>
      <w:szCs w:val="15"/>
    </w:rPr>
  </w:style>
  <w:style w:type="character" w:customStyle="1" w:styleId="style55">
    <w:name w:val="style55"/>
    <w:rsid w:val="00BB7CB6"/>
  </w:style>
  <w:style w:type="character" w:styleId="PlaceholderText">
    <w:name w:val="Placeholder Text"/>
    <w:basedOn w:val="DefaultParagraphFont"/>
    <w:uiPriority w:val="99"/>
    <w:semiHidden/>
    <w:rsid w:val="00DD60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525892">
      <w:bodyDiv w:val="1"/>
      <w:marLeft w:val="0"/>
      <w:marRight w:val="0"/>
      <w:marTop w:val="0"/>
      <w:marBottom w:val="0"/>
      <w:divBdr>
        <w:top w:val="none" w:sz="0" w:space="0" w:color="auto"/>
        <w:left w:val="none" w:sz="0" w:space="0" w:color="auto"/>
        <w:bottom w:val="none" w:sz="0" w:space="0" w:color="auto"/>
        <w:right w:val="none" w:sz="0" w:space="0" w:color="auto"/>
      </w:divBdr>
    </w:div>
    <w:div w:id="160637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h.wikipedia.org/w/index.php?title=%E0%B8%A7%E0%B8%B1%E0%B8%94%E0%B8%97%E0%B9%89%E0%B8%B2%E0%B8%A2%E0%B9%80%E0%B8%A1%E0%B8%B7%E0%B8%AD%E0%B8%87&amp;action=edit&amp;redlink=1" TargetMode="External"/><Relationship Id="rId21" Type="http://schemas.openxmlformats.org/officeDocument/2006/relationships/hyperlink" Target="http://th.wikipedia.org/wiki/%E0%B9%80%E0%B8%82%E0%B8%95%E0%B8%9A%E0%B8%B2%E0%B8%87%E0%B8%81%E0%B8%AD%E0%B8%81%E0%B8%99%E0%B9%89%E0%B8%AD%E0%B8%A2" TargetMode="External"/><Relationship Id="rId34" Type="http://schemas.openxmlformats.org/officeDocument/2006/relationships/hyperlink" Target="http://th.wikipedia.org/wiki/%E0%B9%80%E0%B8%81%E0%B8%B2%E0%B8%B0%E0%B9%80%E0%B8%81%E0%B8%A3%E0%B9%87%E0%B8%94" TargetMode="External"/><Relationship Id="rId42" Type="http://schemas.openxmlformats.org/officeDocument/2006/relationships/hyperlink" Target="http://th.wikipedia.org/wiki/%E0%B8%9E%E0%B8%A3%E0%B8%B0%E0%B8%9A%E0%B8%B2%E0%B8%97%E0%B8%AA%E0%B8%A1%E0%B9%80%E0%B8%94%E0%B9%87%E0%B8%88%E0%B8%9E%E0%B8%A3%E0%B8%B0%E0%B8%9E%E0%B8%B8%E0%B8%97%E0%B8%98%E0%B9%80%E0%B8%A5%E0%B8%B4%E0%B8%A8%E0%B8%AB%E0%B8%A5%E0%B9%89%E0%B8%B2%E0%B8%99%E0%B8%A0%E0%B8%B2%E0%B8%A5%E0%B8%B1%E0%B8%A2" TargetMode="External"/><Relationship Id="rId47" Type="http://schemas.openxmlformats.org/officeDocument/2006/relationships/hyperlink" Target="http://th.wikipedia.org/wiki/%E0%B8%9E%E0%B8%A3%E0%B8%B0%E0%B8%9A%E0%B8%B2%E0%B8%97%E0%B8%AA%E0%B8%A1%E0%B9%80%E0%B8%94%E0%B9%87%E0%B8%88%E0%B8%9E%E0%B8%A3%E0%B8%B0%E0%B8%9E%E0%B8%B8%E0%B8%97%E0%B8%98%E0%B8%A2%E0%B8%AD%E0%B8%94%E0%B8%9F%E0%B9%89%E0%B8%B2%E0%B8%88%E0%B8%B8%E0%B8%AC%E0%B8%B2%E0%B9%82%E0%B8%A5%E0%B8%81%E0%B8%A1%E0%B8%AB%E0%B8%B2%E0%B8%A3%E0%B8%B2%E0%B8%8A" TargetMode="External"/><Relationship Id="rId50" Type="http://schemas.openxmlformats.org/officeDocument/2006/relationships/hyperlink" Target="http://th.wikipedia.org/wiki/%E0%B8%9E%E0%B8%A3%E0%B8%B0%E0%B8%9A%E0%B8%B2%E0%B8%97%E0%B8%AA%E0%B8%A1%E0%B9%80%E0%B8%94%E0%B9%87%E0%B8%88%E0%B8%9E%E0%B8%A3%E0%B8%B0%E0%B8%88%E0%B8%AD%E0%B8%A1%E0%B9%80%E0%B8%81%E0%B8%A5%E0%B9%89%E0%B8%B2%E0%B9%80%E0%B8%88%E0%B9%89%E0%B8%B2%E0%B8%AD%E0%B8%A2%E0%B8%B9%E0%B9%88%E0%B8%AB%E0%B8%B1%E0%B8%A7" TargetMode="External"/><Relationship Id="rId55" Type="http://schemas.openxmlformats.org/officeDocument/2006/relationships/hyperlink" Target="http://th.wikipedia.org/wiki/%E0%B8%AD%E0%B8%B3%E0%B9%80%E0%B8%A0%E0%B8%AD%E0%B8%9B%E0%B8%B2%E0%B8%81%E0%B9%80%E0%B8%81%E0%B8%A3%E0%B9%87%E0%B8%94" TargetMode="External"/><Relationship Id="rId63" Type="http://schemas.openxmlformats.org/officeDocument/2006/relationships/hyperlink" Target="http://th.wikipedia.org/wiki/%E0%B8%88%E0%B8%B1%E0%B8%87%E0%B8%AB%E0%B8%A7%E0%B8%B1%E0%B8%94%E0%B8%9E%E0%B8%A3%E0%B8%B0%E0%B8%99%E0%B8%84%E0%B8%A3" TargetMode="External"/><Relationship Id="rId68" Type="http://schemas.openxmlformats.org/officeDocument/2006/relationships/hyperlink" Target="http://th.wikipedia.org/wiki/%E0%B8%AA%E0%B8%87%E0%B8%84%E0%B8%A3%E0%B8%B2%E0%B8%A1%E0%B9%82%E0%B8%A5%E0%B8%81%E0%B8%84%E0%B8%A3%E0%B8%B1%E0%B9%89%E0%B8%87%E0%B8%97%E0%B8%B5%E0%B9%88%E0%B8%AA%E0%B8%AD%E0%B8%87%E0%B9%83%E0%B8%99%E0%B8%9B%E0%B8%A3%E0%B8%B0%E0%B9%80%E0%B8%97%E0%B8%A8%E0%B9%84%E0%B8%97%E0%B8%A2" TargetMode="External"/><Relationship Id="rId76" Type="http://schemas.openxmlformats.org/officeDocument/2006/relationships/hyperlink" Target="http://th.wikipedia.org/wiki/%E0%B8%AD%E0%B8%B3%E0%B9%80%E0%B8%A0%E0%B8%AD%E0%B9%84%E0%B8%97%E0%B8%A3%E0%B8%99%E0%B9%89%E0%B8%AD%E0%B8%A2" TargetMode="External"/><Relationship Id="rId84" Type="http://schemas.openxmlformats.org/officeDocument/2006/relationships/header" Target="header3.xml"/><Relationship Id="rId89" Type="http://schemas.openxmlformats.org/officeDocument/2006/relationships/image" Target="media/image7.png"/><Relationship Id="rId97"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http://th.wikipedia.org/wiki/%E0%B8%9E.%E0%B8%A8._2489" TargetMode="External"/><Relationship Id="rId92"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th.wikipedia.org/wiki/%E0%B8%9E%E0%B8%A3%E0%B8%B0%E0%B8%9B%E0%B8%A3%E0%B8%B2%E0%B8%87%E0%B8%84%E0%B9%8C" TargetMode="External"/><Relationship Id="rId29" Type="http://schemas.openxmlformats.org/officeDocument/2006/relationships/hyperlink" Target="http://th.wikipedia.org/wiki/%E0%B8%84%E0%B8%A5%E0%B8%AD%E0%B8%87%E0%B8%AD%E0%B9%89%E0%B8%AD%E0%B8%A1" TargetMode="External"/><Relationship Id="rId11" Type="http://schemas.openxmlformats.org/officeDocument/2006/relationships/hyperlink" Target="http://th.wikipedia.org/wiki/%E0%B9%81%E0%B8%A1%E0%B9%88%E0%B8%99%E0%B9%89%E0%B8%B3%E0%B9%80%E0%B8%88%E0%B9%89%E0%B8%B2%E0%B8%9E%E0%B8%A3%E0%B8%B0%E0%B8%A2%E0%B8%B2" TargetMode="External"/><Relationship Id="rId24" Type="http://schemas.openxmlformats.org/officeDocument/2006/relationships/hyperlink" Target="http://th.wikipedia.org/w/index.php?title=%E0%B8%A7%E0%B8%B1%E0%B8%94%E0%B8%AB%E0%B8%B1%E0%B8%A7%E0%B9%80%E0%B8%A1%E0%B8%B7%E0%B8%AD%E0%B8%87&amp;action=edit&amp;redlink=1" TargetMode="External"/><Relationship Id="rId32" Type="http://schemas.openxmlformats.org/officeDocument/2006/relationships/hyperlink" Target="http://th.wikipedia.org/wiki/%E0%B8%AA%E0%B8%A1%E0%B9%80%E0%B8%94%E0%B9%87%E0%B8%88%E0%B8%9E%E0%B8%A3%E0%B8%B0%E0%B8%99%E0%B8%B2%E0%B8%A3%E0%B8%B2%E0%B8%A2%E0%B8%93%E0%B9%8C%E0%B8%A1%E0%B8%AB%E0%B8%B2%E0%B8%A3%E0%B8%B2%E0%B8%8A" TargetMode="External"/><Relationship Id="rId37" Type="http://schemas.openxmlformats.org/officeDocument/2006/relationships/hyperlink" Target="http://th.wikipedia.org/wiki/%E0%B8%98%E0%B8%99%E0%B8%9A%E0%B8%B8%E0%B8%A3%E0%B8%B5" TargetMode="External"/><Relationship Id="rId40" Type="http://schemas.openxmlformats.org/officeDocument/2006/relationships/hyperlink" Target="http://th.wikipedia.org/wiki/%E0%B8%8A%E0%B8%B2%E0%B8%A7%E0%B8%A1%E0%B8%AD%E0%B8%8D" TargetMode="External"/><Relationship Id="rId45" Type="http://schemas.openxmlformats.org/officeDocument/2006/relationships/hyperlink" Target="http://th.wikipedia.org/w/index.php?title=%E0%B8%8A%E0%B8%B2%E0%B8%A7%E0%B9%84%E0%B8%97%E0%B8%A2%E0%B8%A1%E0%B8%B8%E0%B8%AA%E0%B8%A5%E0%B8%B4%E0%B8%A1&amp;action=edit&amp;redlink=1" TargetMode="External"/><Relationship Id="rId53" Type="http://schemas.openxmlformats.org/officeDocument/2006/relationships/hyperlink" Target="http://th.wikipedia.org/wiki/%E0%B8%AD%E0%B8%B3%E0%B9%80%E0%B8%A0%E0%B8%AD%E0%B8%9A%E0%B8%B2%E0%B8%87%E0%B8%81%E0%B8%A3%E0%B8%A7%E0%B8%A2" TargetMode="External"/><Relationship Id="rId58" Type="http://schemas.openxmlformats.org/officeDocument/2006/relationships/hyperlink" Target="http://th.wikipedia.org/wiki/%E0%B8%9E.%E0%B8%A8._2471" TargetMode="External"/><Relationship Id="rId66" Type="http://schemas.openxmlformats.org/officeDocument/2006/relationships/hyperlink" Target="http://th.wikipedia.org/wiki/%E0%B9%81%E0%B8%A1%E0%B9%88%E0%B8%99%E0%B9%89%E0%B8%B3%E0%B9%80%E0%B8%88%E0%B9%89%E0%B8%B2%E0%B8%9E%E0%B8%A3%E0%B8%B0%E0%B8%A2%E0%B8%B2" TargetMode="External"/><Relationship Id="rId74" Type="http://schemas.openxmlformats.org/officeDocument/2006/relationships/hyperlink" Target="http://th.wikipedia.org/wiki/%E0%B8%AD%E0%B8%B3%E0%B9%80%E0%B8%A0%E0%B8%AD%E0%B8%9A%E0%B8%B2%E0%B8%87%E0%B8%9A%E0%B8%B1%E0%B8%A7%E0%B8%97%E0%B8%AD%E0%B8%87" TargetMode="External"/><Relationship Id="rId79" Type="http://schemas.openxmlformats.org/officeDocument/2006/relationships/image" Target="media/image3.emf"/><Relationship Id="rId87" Type="http://schemas.openxmlformats.org/officeDocument/2006/relationships/image" Target="media/image5.emf"/><Relationship Id="rId5" Type="http://schemas.openxmlformats.org/officeDocument/2006/relationships/settings" Target="settings.xml"/><Relationship Id="rId61" Type="http://schemas.openxmlformats.org/officeDocument/2006/relationships/hyperlink" Target="http://th.wikipedia.org/wiki/%E0%B8%9E.%E0%B8%A8._2474" TargetMode="External"/><Relationship Id="rId82" Type="http://schemas.openxmlformats.org/officeDocument/2006/relationships/footer" Target="footer1.xml"/><Relationship Id="rId90" Type="http://schemas.openxmlformats.org/officeDocument/2006/relationships/image" Target="media/image8.jpeg"/><Relationship Id="rId95" Type="http://schemas.openxmlformats.org/officeDocument/2006/relationships/header" Target="header6.xml"/><Relationship Id="rId19" Type="http://schemas.openxmlformats.org/officeDocument/2006/relationships/hyperlink" Target="http://th.wikipedia.org/wiki/%E0%B8%81%E0%B8%A3%E0%B8%B8%E0%B8%87%E0%B8%A8%E0%B8%A3%E0%B8%B5%E0%B8%AD%E0%B8%A2%E0%B8%B8%E0%B8%98%E0%B8%A2%E0%B8%B2" TargetMode="External"/><Relationship Id="rId14" Type="http://schemas.openxmlformats.org/officeDocument/2006/relationships/hyperlink" Target="http://th.wikipedia.org/w/index.php?title=%E0%B8%95%E0%B8%B3%E0%B8%9A%E0%B8%A5%E0%B8%9A%E0%B8%B2%E0%B8%87%E0%B8%A1%E0%B9%88%E0%B8%A7%E0%B8%87_(%E0%B8%AD%E0%B8%B3%E0%B9%80%E0%B8%A0%E0%B8%AD%E0%B8%9A%E0%B8%B2%E0%B8%87%E0%B9%83%E0%B8%AB%E0%B8%8D%E0%B9%88)&amp;action=edit&amp;redlink=1" TargetMode="External"/><Relationship Id="rId22" Type="http://schemas.openxmlformats.org/officeDocument/2006/relationships/hyperlink" Target="http://th.wikipedia.org/wiki/%E0%B8%9E%E0%B8%A3%E0%B8%B0%E0%B9%80%E0%B8%88%E0%B9%89%E0%B8%B2%E0%B8%95%E0%B8%B0%E0%B9%80%E0%B8%9A%E0%B9%87%E0%B8%87%E0%B8%8A%E0%B8%B0%E0%B9%80%E0%B8%A7%E0%B8%95%E0%B8%B5%E0%B9%89" TargetMode="External"/><Relationship Id="rId27" Type="http://schemas.openxmlformats.org/officeDocument/2006/relationships/hyperlink" Target="http://th.wikipedia.org/wiki/%E0%B8%AA%E0%B8%A1%E0%B9%80%E0%B8%94%E0%B9%87%E0%B8%88%E0%B8%9E%E0%B8%A3%E0%B8%B0%E0%B9%80%E0%B8%88%E0%B9%89%E0%B8%B2%E0%B8%9B%E0%B8%A3%E0%B8%B2%E0%B8%AA%E0%B8%B2%E0%B8%97%E0%B8%97%E0%B8%AD%E0%B8%87" TargetMode="External"/><Relationship Id="rId30" Type="http://schemas.openxmlformats.org/officeDocument/2006/relationships/hyperlink" Target="http://th.wikipedia.org/wiki/%E0%B8%84%E0%B8%A5%E0%B8%AD%E0%B8%87%E0%B8%9A%E0%B8%B2%E0%B8%87%E0%B8%81%E0%B8%AD%E0%B8%81%E0%B8%99%E0%B9%89%E0%B8%AD%E0%B8%A2" TargetMode="External"/><Relationship Id="rId35" Type="http://schemas.openxmlformats.org/officeDocument/2006/relationships/hyperlink" Target="http://th.wikipedia.org/wiki/%E0%B8%9E%E0%B8%A1%E0%B9%88%E0%B8%B2" TargetMode="External"/><Relationship Id="rId43" Type="http://schemas.openxmlformats.org/officeDocument/2006/relationships/hyperlink" Target="http://th.wikipedia.org/wiki/%E0%B8%88%E0%B8%B1%E0%B8%87%E0%B8%AB%E0%B8%A7%E0%B8%B1%E0%B8%94%E0%B8%9B%E0%B8%97%E0%B8%B8%E0%B8%A1%E0%B8%98%E0%B8%B2%E0%B8%99%E0%B8%B5" TargetMode="External"/><Relationship Id="rId48" Type="http://schemas.openxmlformats.org/officeDocument/2006/relationships/hyperlink" Target="http://th.wikipedia.org/wiki/%E0%B9%84%E0%B8%97%E0%B8%A3%E0%B8%9A%E0%B8%B8%E0%B8%A3%E0%B8%B5" TargetMode="External"/><Relationship Id="rId56" Type="http://schemas.openxmlformats.org/officeDocument/2006/relationships/hyperlink" Target="http://th.wikipedia.org/wiki/%E0%B8%88%E0%B8%B1%E0%B8%87%E0%B8%AB%E0%B8%A7%E0%B8%B1%E0%B8%94%E0%B8%99%E0%B8%99%E0%B8%97%E0%B8%9A%E0%B8%B8%E0%B8%A3%E0%B8%B5" TargetMode="External"/><Relationship Id="rId64" Type="http://schemas.openxmlformats.org/officeDocument/2006/relationships/hyperlink" Target="http://th.wikipedia.org/wiki/%E0%B8%88%E0%B8%B1%E0%B8%87%E0%B8%AB%E0%B8%A7%E0%B8%B1%E0%B8%94%E0%B8%99%E0%B8%99%E0%B8%97%E0%B8%9A%E0%B8%B8%E0%B8%A3%E0%B8%B5" TargetMode="External"/><Relationship Id="rId69" Type="http://schemas.openxmlformats.org/officeDocument/2006/relationships/hyperlink" Target="http://th.wikipedia.org/wiki/%E0%B8%88%E0%B8%B1%E0%B8%87%E0%B8%AB%E0%B8%A7%E0%B8%B1%E0%B8%94%E0%B8%9E%E0%B8%A3%E0%B8%B0%E0%B8%99%E0%B8%84%E0%B8%A3" TargetMode="External"/><Relationship Id="rId77" Type="http://schemas.openxmlformats.org/officeDocument/2006/relationships/hyperlink" Target="http://th.wikipedia.org/wiki/%E0%B8%9E.%E0%B8%A8._2535"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th.wikipedia.org/wiki/%E0%B8%9E%E0%B8%A3%E0%B8%B0%E0%B8%9A%E0%B8%B2%E0%B8%97%E0%B8%AA%E0%B8%A1%E0%B9%80%E0%B8%94%E0%B9%87%E0%B8%88%E0%B8%9E%E0%B8%A3%E0%B8%B0%E0%B8%88%E0%B8%B8%E0%B8%A5%E0%B8%88%E0%B8%AD%E0%B8%A1%E0%B9%80%E0%B8%81%E0%B8%A5%E0%B9%89%E0%B8%B2%E0%B9%80%E0%B8%88%E0%B9%89%E0%B8%B2%E0%B8%AD%E0%B8%A2%E0%B8%B9%E0%B9%88%E0%B8%AB%E0%B8%B1%E0%B8%A7" TargetMode="External"/><Relationship Id="rId72" Type="http://schemas.openxmlformats.org/officeDocument/2006/relationships/hyperlink" Target="http://th.wikipedia.org/wiki/%E0%B8%9E.%E0%B8%A8._2499" TargetMode="External"/><Relationship Id="rId80" Type="http://schemas.openxmlformats.org/officeDocument/2006/relationships/header" Target="header1.xml"/><Relationship Id="rId85" Type="http://schemas.openxmlformats.org/officeDocument/2006/relationships/footer" Target="footer3.xml"/><Relationship Id="rId93" Type="http://schemas.openxmlformats.org/officeDocument/2006/relationships/header" Target="header4.xml"/><Relationship Id="rId98"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th.wikipedia.org/wiki/%E0%B8%95%E0%B8%B3%E0%B8%9A%E0%B8%A5%E0%B8%95%E0%B8%A5%E0%B8%B2%E0%B8%94%E0%B8%82%E0%B8%A7%E0%B8%B1%E0%B8%8D" TargetMode="External"/><Relationship Id="rId17" Type="http://schemas.openxmlformats.org/officeDocument/2006/relationships/hyperlink" Target="http://th.wikipedia.org/wiki/%E0%B8%AA%E0%B8%A1%E0%B9%80%E0%B8%94%E0%B9%87%E0%B8%88%E0%B8%9E%E0%B8%A3%E0%B8%B0%E0%B8%A3%E0%B8%B2%E0%B8%A1%E0%B8%B2%E0%B8%98%E0%B8%B4%E0%B8%9A%E0%B8%94%E0%B8%B5%E0%B8%97%E0%B8%B5%E0%B9%88_1" TargetMode="External"/><Relationship Id="rId25" Type="http://schemas.openxmlformats.org/officeDocument/2006/relationships/hyperlink" Target="http://th.wikipedia.org/w/index.php?title=%E0%B9%82%E0%B8%A3%E0%B8%87%E0%B8%9E%E0%B8%A2%E0%B8%B2%E0%B8%9A%E0%B8%B2%E0%B8%A5%E0%B8%9E%E0%B8%A3%E0%B8%B0%E0%B8%99%E0%B8%B1%E0%B9%88%E0%B8%87%E0%B9%80%E0%B8%81%E0%B8%A5%E0%B9%89%E0%B8%B2&amp;action=edit&amp;redlink=1" TargetMode="External"/><Relationship Id="rId33" Type="http://schemas.openxmlformats.org/officeDocument/2006/relationships/hyperlink" Target="http://th.wikipedia.org/wiki/%E0%B8%AA%E0%B8%A1%E0%B9%80%E0%B8%94%E0%B9%87%E0%B8%88%E0%B8%9E%E0%B8%A3%E0%B8%B0%E0%B9%80%E0%B8%88%E0%B9%89%E0%B8%B2%E0%B8%AD%E0%B8%A2%E0%B8%B9%E0%B9%88%E0%B8%AB%E0%B8%B1%E0%B8%A7%E0%B8%97%E0%B9%89%E0%B8%B2%E0%B8%A2%E0%B8%AA%E0%B8%A3%E0%B8%B0" TargetMode="External"/><Relationship Id="rId38" Type="http://schemas.openxmlformats.org/officeDocument/2006/relationships/hyperlink" Target="http://th.wikipedia.org/wiki/%E0%B8%81%E0%B8%A3%E0%B8%B8%E0%B8%87%E0%B8%98%E0%B8%99%E0%B8%9A%E0%B8%B8%E0%B8%A3%E0%B8%B5" TargetMode="External"/><Relationship Id="rId46" Type="http://schemas.openxmlformats.org/officeDocument/2006/relationships/hyperlink" Target="http://th.wikipedia.org/wiki/%E0%B8%9B%E0%B8%B1%E0%B8%95%E0%B8%95%E0%B8%B2%E0%B8%99%E0%B8%B5" TargetMode="External"/><Relationship Id="rId59" Type="http://schemas.openxmlformats.org/officeDocument/2006/relationships/hyperlink" Target="http://th.wikipedia.org/wiki/%E0%B8%9E%E0%B8%A3%E0%B8%B0%E0%B8%9A%E0%B8%B2%E0%B8%97%E0%B8%AA%E0%B8%A1%E0%B9%80%E0%B8%94%E0%B9%87%E0%B8%88%E0%B8%9E%E0%B8%A3%E0%B8%B0%E0%B8%9B%E0%B8%81%E0%B9%80%E0%B8%81%E0%B8%A5%E0%B9%89%E0%B8%B2%E0%B9%80%E0%B8%88%E0%B9%89%E0%B8%B2%E0%B8%AD%E0%B8%A2%E0%B8%B9%E0%B9%88%E0%B8%AB%E0%B8%B1%E0%B8%A7" TargetMode="External"/><Relationship Id="rId67" Type="http://schemas.openxmlformats.org/officeDocument/2006/relationships/hyperlink" Target="http://th.wikipedia.org/wiki/%E0%B8%9E.%E0%B8%A8._2486" TargetMode="External"/><Relationship Id="rId20" Type="http://schemas.openxmlformats.org/officeDocument/2006/relationships/hyperlink" Target="http://th.wikipedia.org/wiki/%E0%B8%AA%E0%B8%A1%E0%B9%80%E0%B8%94%E0%B9%87%E0%B8%88%E0%B8%9E%E0%B8%A3%E0%B8%B0%E0%B8%A1%E0%B8%AB%E0%B8%B2%E0%B8%88%E0%B8%B1%E0%B8%81%E0%B8%A3%E0%B8%9E%E0%B8%A3%E0%B8%A3%E0%B8%94%E0%B8%B4" TargetMode="External"/><Relationship Id="rId41" Type="http://schemas.openxmlformats.org/officeDocument/2006/relationships/hyperlink" Target="http://th.wikipedia.org/wiki/%E0%B8%AA%E0%B8%A1%E0%B9%80%E0%B8%94%E0%B9%87%E0%B8%88%E0%B8%9E%E0%B8%A3%E0%B8%B0%E0%B9%80%E0%B8%88%E0%B9%89%E0%B8%B2%E0%B8%95%E0%B8%B2%E0%B8%81%E0%B8%AA%E0%B8%B4%E0%B8%99%E0%B8%A1%E0%B8%AB%E0%B8%B2%E0%B8%A3%E0%B8%B2%E0%B8%8A" TargetMode="External"/><Relationship Id="rId54" Type="http://schemas.openxmlformats.org/officeDocument/2006/relationships/hyperlink" Target="http://th.wikipedia.org/wiki/%E0%B8%AD%E0%B8%B3%E0%B9%80%E0%B8%A0%E0%B8%AD%E0%B8%9A%E0%B8%B2%E0%B8%87%E0%B8%9A%E0%B8%B1%E0%B8%A7%E0%B8%97%E0%B8%AD%E0%B8%87" TargetMode="External"/><Relationship Id="rId62" Type="http://schemas.openxmlformats.org/officeDocument/2006/relationships/hyperlink" Target="http://th.wikipedia.org/wiki/%E0%B8%96%E0%B8%99%E0%B8%99%E0%B8%9B%E0%B8%A3%E0%B8%B0%E0%B8%8A%E0%B8%B2%E0%B8%A3%E0%B8%B2%E0%B8%A9%E0%B8%8E%E0%B8%A3%E0%B9%8C" TargetMode="External"/><Relationship Id="rId70" Type="http://schemas.openxmlformats.org/officeDocument/2006/relationships/hyperlink" Target="http://th.wikipedia.org/wiki/%E0%B8%88%E0%B8%B1%E0%B8%87%E0%B8%AB%E0%B8%A7%E0%B8%B1%E0%B8%94%E0%B8%98%E0%B8%99%E0%B8%9A%E0%B8%B8%E0%B8%A3%E0%B8%B5" TargetMode="External"/><Relationship Id="rId75" Type="http://schemas.openxmlformats.org/officeDocument/2006/relationships/hyperlink" Target="http://th.wikipedia.org/wiki/%E0%B8%9E.%E0%B8%A8._2491" TargetMode="External"/><Relationship Id="rId83" Type="http://schemas.openxmlformats.org/officeDocument/2006/relationships/footer" Target="footer2.xml"/><Relationship Id="rId88" Type="http://schemas.openxmlformats.org/officeDocument/2006/relationships/image" Target="media/image6.emf"/><Relationship Id="rId91" Type="http://schemas.openxmlformats.org/officeDocument/2006/relationships/image" Target="media/image9.jpeg"/><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h.wikipedia.org/wiki/%E0%B8%AD%E0%B8%B3%E0%B9%80%E0%B8%A0%E0%B8%AD%E0%B8%9A%E0%B8%B2%E0%B8%87%E0%B9%83%E0%B8%AB%E0%B8%8D%E0%B9%88" TargetMode="External"/><Relationship Id="rId23" Type="http://schemas.openxmlformats.org/officeDocument/2006/relationships/hyperlink" Target="http://th.wikipedia.org/wiki/%E0%B8%AA%E0%B8%A1%E0%B9%80%E0%B8%94%E0%B9%87%E0%B8%88%E0%B8%9E%E0%B8%A3%E0%B8%B0%E0%B8%AA%E0%B8%B8%E0%B8%A3%E0%B8%B4%E0%B9%82%E0%B8%A2%E0%B8%97%E0%B8%B1%E0%B8%A2" TargetMode="External"/><Relationship Id="rId28" Type="http://schemas.openxmlformats.org/officeDocument/2006/relationships/hyperlink" Target="http://th.wikipedia.org/wiki/%E0%B8%A7%E0%B8%B1%E0%B8%94%E0%B9%80%E0%B8%82%E0%B8%A1%E0%B8%B2%E0%B8%A0%E0%B8%B4%E0%B8%A3%E0%B8%95%E0%B8%B2%E0%B8%A3%E0%B8%B2%E0%B8%A1" TargetMode="External"/><Relationship Id="rId36" Type="http://schemas.openxmlformats.org/officeDocument/2006/relationships/hyperlink" Target="http://th.wikipedia.org/wiki/%E0%B8%9E%E0%B8%A3%E0%B8%B0%E0%B9%80%E0%B8%88%E0%B9%89%E0%B8%B2%E0%B8%A1%E0%B8%B1%E0%B8%87%E0%B8%A3%E0%B8%B0" TargetMode="External"/><Relationship Id="rId49" Type="http://schemas.openxmlformats.org/officeDocument/2006/relationships/hyperlink" Target="http://th.wikipedia.org/wiki/%E0%B8%9E%E0%B8%A3%E0%B8%B0%E0%B8%9A%E0%B8%B2%E0%B8%97%E0%B8%AA%E0%B8%A1%E0%B9%80%E0%B8%94%E0%B9%87%E0%B8%88%E0%B8%9E%E0%B8%A3%E0%B8%B0%E0%B8%99%E0%B8%B1%E0%B9%88%E0%B8%87%E0%B9%80%E0%B8%81%E0%B8%A5%E0%B9%89%E0%B8%B2%E0%B9%80%E0%B8%88%E0%B9%89%E0%B8%B2%E0%B8%AD%E0%B8%A2%E0%B8%B9%E0%B9%88%E0%B8%AB%E0%B8%B1%E0%B8%A7" TargetMode="External"/><Relationship Id="rId57" Type="http://schemas.openxmlformats.org/officeDocument/2006/relationships/hyperlink" Target="http://th.wikipedia.org/wiki/%E0%B8%9E%E0%B8%A3%E0%B8%B0%E0%B8%9A%E0%B8%B2%E0%B8%97%E0%B8%AA%E0%B8%A1%E0%B9%80%E0%B8%94%E0%B9%87%E0%B8%88%E0%B8%9E%E0%B8%A3%E0%B8%B0%E0%B8%A1%E0%B8%87%E0%B8%81%E0%B8%B8%E0%B8%8E%E0%B9%80%E0%B8%81%E0%B8%A5%E0%B9%89%E0%B8%B2%E0%B9%80%E0%B8%88%E0%B9%89%E0%B8%B2%E0%B8%AD%E0%B8%A2%E0%B8%B9%E0%B9%88%E0%B8%AB%E0%B8%B1%E0%B8%A7" TargetMode="External"/><Relationship Id="rId10" Type="http://schemas.openxmlformats.org/officeDocument/2006/relationships/image" Target="media/image2.png"/><Relationship Id="rId31" Type="http://schemas.openxmlformats.org/officeDocument/2006/relationships/hyperlink" Target="http://th.wikipedia.org/wiki/%E0%B8%84%E0%B8%A5%E0%B8%AD%E0%B8%87%E0%B8%9A%E0%B8%B2%E0%B8%87%E0%B8%81%E0%B8%A3%E0%B8%A7%E0%B8%A2" TargetMode="External"/><Relationship Id="rId44" Type="http://schemas.openxmlformats.org/officeDocument/2006/relationships/hyperlink" Target="http://th.wikipedia.org/wiki/%E0%B8%AD%E0%B8%B3%E0%B9%80%E0%B8%A0%E0%B8%AD%E0%B8%9E%E0%B8%A3%E0%B8%B0%E0%B8%9B%E0%B8%A3%E0%B8%B0%E0%B9%81%E0%B8%94%E0%B8%87" TargetMode="External"/><Relationship Id="rId52" Type="http://schemas.openxmlformats.org/officeDocument/2006/relationships/hyperlink" Target="http://th.wikipedia.org/wiki/%E0%B8%AD%E0%B8%B3%E0%B9%80%E0%B8%A0%E0%B8%AD%E0%B9%80%E0%B8%A1%E0%B8%B7%E0%B8%AD%E0%B8%87%E0%B8%99%E0%B8%99%E0%B8%97%E0%B8%9A%E0%B8%B8%E0%B8%A3%E0%B8%B5" TargetMode="External"/><Relationship Id="rId60" Type="http://schemas.openxmlformats.org/officeDocument/2006/relationships/hyperlink" Target="http://th.wikipedia.org/wiki/%E0%B9%82%E0%B8%A3%E0%B8%87%E0%B9%80%E0%B8%A3%E0%B8%B5%E0%B8%A2%E0%B8%99%E0%B8%A3%E0%B8%B2%E0%B8%8A%E0%B8%A7%E0%B8%B4%E0%B8%97%E0%B8%A2%E0%B8%B2%E0%B8%A5%E0%B8%B1%E0%B8%A2" TargetMode="External"/><Relationship Id="rId65" Type="http://schemas.openxmlformats.org/officeDocument/2006/relationships/hyperlink" Target="http://th.wikipedia.org/wiki/%E0%B8%96%E0%B8%99%E0%B8%99%E0%B8%9E%E0%B8%B4%E0%B8%9A%E0%B8%B9%E0%B8%A5%E0%B8%AA%E0%B8%87%E0%B8%84%E0%B8%A3%E0%B8%B2%E0%B8%A1" TargetMode="External"/><Relationship Id="rId73" Type="http://schemas.openxmlformats.org/officeDocument/2006/relationships/hyperlink" Target="http://th.wikipedia.org/wiki/%E0%B8%81%E0%B8%A3%E0%B8%B0%E0%B8%97%E0%B8%A3%E0%B8%A7%E0%B8%87%E0%B8%A1%E0%B8%AB%E0%B8%B2%E0%B8%94%E0%B9%84%E0%B8%97%E0%B8%A2" TargetMode="External"/><Relationship Id="rId78" Type="http://schemas.openxmlformats.org/officeDocument/2006/relationships/hyperlink" Target="http://th.wikipedia.org/wiki/%E0%B8%96%E0%B8%99%E0%B8%99%E0%B8%A3%E0%B8%B1%E0%B8%95%E0%B8%99%E0%B8%B2%E0%B8%98%E0%B8%B4%E0%B9%80%E0%B8%9A%E0%B8%A8%E0%B8%A3%E0%B9%8C" TargetMode="External"/><Relationship Id="rId81" Type="http://schemas.openxmlformats.org/officeDocument/2006/relationships/header" Target="header2.xml"/><Relationship Id="rId86" Type="http://schemas.openxmlformats.org/officeDocument/2006/relationships/image" Target="media/image4.emf"/><Relationship Id="rId94" Type="http://schemas.openxmlformats.org/officeDocument/2006/relationships/header" Target="header5.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th.wikipedia.org/w/index.php?title=%E0%B8%A7%E0%B8%B1%E0%B8%94%E0%B8%9B%E0%B8%A3%E0%B8%B2%E0%B8%87%E0%B8%84%E0%B9%8C%E0%B8%AB%E0%B8%A5%E0%B8%A7%E0%B8%87&amp;action=edit&amp;redlink=1" TargetMode="External"/><Relationship Id="rId18" Type="http://schemas.openxmlformats.org/officeDocument/2006/relationships/hyperlink" Target="http://th.wikipedia.org/wiki/%E0%B8%AD%E0%B8%B9%E0%B9%88%E0%B8%97%E0%B8%AD%E0%B8%87" TargetMode="External"/><Relationship Id="rId39" Type="http://schemas.openxmlformats.org/officeDocument/2006/relationships/hyperlink" Target="http://th.wikipedia.org/wiki/%E0%B8%81%E0%B8%A3%E0%B8%B8%E0%B8%87%E0%B8%A3%E0%B8%B1%E0%B8%95%E0%B8%99%E0%B9%82%E0%B8%81%E0%B8%AA%E0%B8%B4%E0%B8%99%E0%B8%97%E0%B8%A3%E0%B9%8C"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B8483-7760-4882-BD47-26170971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1059</TotalTime>
  <Pages>80</Pages>
  <Words>24186</Words>
  <Characters>137863</Characters>
  <Application>Microsoft Office Word</Application>
  <DocSecurity>0</DocSecurity>
  <Lines>1148</Lines>
  <Paragraphs>323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by adguard</Company>
  <LinksUpToDate>false</LinksUpToDate>
  <CharactersWithSpaces>161726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TwsNb-Non-0213</cp:lastModifiedBy>
  <cp:revision>38</cp:revision>
  <cp:lastPrinted>2017-05-19T09:26:00Z</cp:lastPrinted>
  <dcterms:created xsi:type="dcterms:W3CDTF">2017-02-25T09:58:00Z</dcterms:created>
  <dcterms:modified xsi:type="dcterms:W3CDTF">2017-05-19T09:29:00Z</dcterms:modified>
</cp:coreProperties>
</file>